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0"/>
        <w:gridCol w:w="7846"/>
      </w:tblGrid>
      <w:tr w:rsidR="003C68DA" w:rsidRPr="00545452" w14:paraId="4B1DBDFD" w14:textId="77777777" w:rsidTr="00EB3BDF">
        <w:trPr>
          <w:trHeight w:val="920"/>
          <w:jc w:val="center"/>
        </w:trPr>
        <w:tc>
          <w:tcPr>
            <w:tcW w:w="10485" w:type="dxa"/>
            <w:gridSpan w:val="2"/>
            <w:tcBorders>
              <w:bottom w:val="single" w:sz="4" w:space="0" w:color="auto"/>
            </w:tcBorders>
            <w:vAlign w:val="center"/>
          </w:tcPr>
          <w:p w14:paraId="17E87002" w14:textId="08BCA0F8" w:rsidR="003C68DA" w:rsidRPr="00545452" w:rsidRDefault="00EB05BE" w:rsidP="00545452">
            <w:pPr>
              <w:spacing w:after="0" w:line="240" w:lineRule="auto"/>
              <w:jc w:val="both"/>
              <w:rPr>
                <w:rFonts w:ascii="Arial" w:hAnsi="Arial" w:cs="Arial"/>
                <w:sz w:val="20"/>
                <w:szCs w:val="20"/>
              </w:rPr>
            </w:pPr>
            <w:r w:rsidRPr="00545452">
              <w:rPr>
                <w:rFonts w:ascii="Arial" w:eastAsia="Times New Roman" w:hAnsi="Arial" w:cs="Arial"/>
                <w:b/>
                <w:sz w:val="20"/>
                <w:szCs w:val="20"/>
                <w:lang w:val="es-ES" w:eastAsia="es-ES"/>
              </w:rPr>
              <w:t xml:space="preserve">INFORME DE </w:t>
            </w:r>
            <w:r w:rsidR="00417408" w:rsidRPr="00545452">
              <w:rPr>
                <w:rFonts w:ascii="Arial" w:eastAsia="Times New Roman" w:hAnsi="Arial" w:cs="Arial"/>
                <w:b/>
                <w:sz w:val="20"/>
                <w:szCs w:val="20"/>
                <w:lang w:val="es-ES" w:eastAsia="es-ES"/>
              </w:rPr>
              <w:t>SUPERVISION PARA SUSCRIBIR</w:t>
            </w:r>
            <w:r w:rsidR="003C68DA" w:rsidRPr="00545452">
              <w:rPr>
                <w:rFonts w:ascii="Arial" w:eastAsia="Times New Roman" w:hAnsi="Arial" w:cs="Arial"/>
                <w:b/>
                <w:sz w:val="20"/>
                <w:szCs w:val="20"/>
                <w:lang w:val="es-ES" w:eastAsia="es-ES"/>
              </w:rPr>
              <w:t xml:space="preserve"> OTRO SI </w:t>
            </w:r>
            <w:r w:rsidRPr="00545452">
              <w:rPr>
                <w:rFonts w:ascii="Arial" w:eastAsia="Times New Roman" w:hAnsi="Arial" w:cs="Arial"/>
                <w:b/>
                <w:sz w:val="20"/>
                <w:szCs w:val="20"/>
                <w:lang w:val="es-ES" w:eastAsia="es-ES"/>
              </w:rPr>
              <w:t>N° 00</w:t>
            </w:r>
            <w:r w:rsidR="008A675D" w:rsidRPr="00545452">
              <w:rPr>
                <w:rFonts w:ascii="Arial" w:eastAsia="Times New Roman" w:hAnsi="Arial" w:cs="Arial"/>
                <w:b/>
                <w:sz w:val="20"/>
                <w:szCs w:val="20"/>
                <w:lang w:val="es-ES" w:eastAsia="es-ES"/>
              </w:rPr>
              <w:t xml:space="preserve">2 </w:t>
            </w:r>
            <w:r w:rsidR="003C68DA" w:rsidRPr="00545452">
              <w:rPr>
                <w:rFonts w:ascii="Arial" w:eastAsia="Times New Roman" w:hAnsi="Arial" w:cs="Arial"/>
                <w:b/>
                <w:sz w:val="20"/>
                <w:szCs w:val="20"/>
                <w:lang w:val="es-ES" w:eastAsia="es-ES"/>
              </w:rPr>
              <w:t xml:space="preserve">AL </w:t>
            </w:r>
            <w:r w:rsidR="00C53FE2" w:rsidRPr="00545452">
              <w:rPr>
                <w:rFonts w:ascii="Arial" w:eastAsia="Times New Roman" w:hAnsi="Arial" w:cs="Arial"/>
                <w:b/>
                <w:sz w:val="20"/>
                <w:szCs w:val="20"/>
                <w:lang w:val="es-ES" w:eastAsia="es-ES"/>
              </w:rPr>
              <w:t>C</w:t>
            </w:r>
            <w:r w:rsidR="00E374CD" w:rsidRPr="00545452">
              <w:rPr>
                <w:rFonts w:ascii="Arial" w:eastAsia="Times New Roman" w:hAnsi="Arial" w:cs="Arial"/>
                <w:b/>
                <w:sz w:val="20"/>
                <w:szCs w:val="20"/>
                <w:lang w:eastAsia="es-ES"/>
              </w:rPr>
              <w:t>ONTRATO 72</w:t>
            </w:r>
            <w:r w:rsidR="00FF7B63" w:rsidRPr="00545452">
              <w:rPr>
                <w:rFonts w:ascii="Arial" w:eastAsia="Times New Roman" w:hAnsi="Arial" w:cs="Arial"/>
                <w:b/>
                <w:sz w:val="20"/>
                <w:szCs w:val="20"/>
                <w:lang w:eastAsia="es-ES"/>
              </w:rPr>
              <w:t>1</w:t>
            </w:r>
            <w:r w:rsidR="007A18F4" w:rsidRPr="00545452">
              <w:rPr>
                <w:rFonts w:ascii="Arial" w:eastAsia="Times New Roman" w:hAnsi="Arial" w:cs="Arial"/>
                <w:b/>
                <w:sz w:val="20"/>
                <w:szCs w:val="20"/>
                <w:lang w:eastAsia="es-ES"/>
              </w:rPr>
              <w:t xml:space="preserve"> </w:t>
            </w:r>
            <w:r w:rsidR="00E374CD" w:rsidRPr="00545452">
              <w:rPr>
                <w:rFonts w:ascii="Arial" w:eastAsia="Times New Roman" w:hAnsi="Arial" w:cs="Arial"/>
                <w:b/>
                <w:sz w:val="20"/>
                <w:szCs w:val="20"/>
                <w:lang w:eastAsia="es-ES"/>
              </w:rPr>
              <w:t>-</w:t>
            </w:r>
            <w:r w:rsidR="007A18F4" w:rsidRPr="00545452">
              <w:rPr>
                <w:rFonts w:ascii="Arial" w:eastAsia="Times New Roman" w:hAnsi="Arial" w:cs="Arial"/>
                <w:b/>
                <w:sz w:val="20"/>
                <w:szCs w:val="20"/>
                <w:lang w:eastAsia="es-ES"/>
              </w:rPr>
              <w:t xml:space="preserve"> 2025</w:t>
            </w:r>
            <w:r w:rsidR="007A18F4" w:rsidRPr="00545452">
              <w:rPr>
                <w:rFonts w:ascii="Arial" w:eastAsia="Times New Roman" w:hAnsi="Arial" w:cs="Arial"/>
                <w:b/>
                <w:sz w:val="20"/>
                <w:szCs w:val="20"/>
                <w:lang w:val="es-ES" w:eastAsia="es-ES"/>
              </w:rPr>
              <w:t xml:space="preserve"> </w:t>
            </w:r>
            <w:r w:rsidR="007A18F4" w:rsidRPr="00545452">
              <w:rPr>
                <w:rFonts w:ascii="Arial" w:eastAsia="Times New Roman" w:hAnsi="Arial" w:cs="Arial"/>
                <w:b/>
                <w:sz w:val="20"/>
                <w:szCs w:val="20"/>
                <w:lang w:eastAsia="es-ES"/>
              </w:rPr>
              <w:t>“</w:t>
            </w:r>
            <w:r w:rsidR="00FF7B63" w:rsidRPr="00545452">
              <w:rPr>
                <w:rFonts w:ascii="Arial" w:hAnsi="Arial" w:cs="Arial"/>
                <w:sz w:val="20"/>
                <w:szCs w:val="20"/>
              </w:rPr>
              <w:t>CONTRATO INTERADMINISTRATIVO CON ENFOQUE DIFERENCIAL CON LA ASOCIACIÓN ZONAL DE CONSEJO DE AUTORIDADES INDIGENAS DE TRADICIÓN AUTÓCTONA - AZCAITA PARA LA EJECUCIÓN DEL PROYECTO DE MEJORAMIENTO DE VIVIENDA CON ENFOQUE DIFRENCIAL EN LA COMUNIDAD DE SAN ANTONIO DE LOS LAGOS EN EL RESGUARDO INDIGENA DE SAN ANTONIO DE LOS LAGOS – MUNICIPIO DE LETICIA, DEPARTAMENTO DEL AMAZONAS</w:t>
            </w:r>
            <w:r w:rsidR="00E374CD" w:rsidRPr="00545452">
              <w:rPr>
                <w:rFonts w:ascii="Arial" w:hAnsi="Arial" w:cs="Arial"/>
                <w:sz w:val="20"/>
                <w:szCs w:val="20"/>
              </w:rPr>
              <w:t>.</w:t>
            </w:r>
          </w:p>
        </w:tc>
      </w:tr>
      <w:tr w:rsidR="003C68DA" w:rsidRPr="00545452" w14:paraId="0E03F787" w14:textId="77777777" w:rsidTr="0037090C">
        <w:trPr>
          <w:trHeight w:val="254"/>
          <w:jc w:val="center"/>
        </w:trPr>
        <w:tc>
          <w:tcPr>
            <w:tcW w:w="10485" w:type="dxa"/>
            <w:gridSpan w:val="2"/>
            <w:tcBorders>
              <w:top w:val="single" w:sz="4" w:space="0" w:color="auto"/>
              <w:left w:val="nil"/>
              <w:bottom w:val="nil"/>
              <w:right w:val="nil"/>
            </w:tcBorders>
            <w:vAlign w:val="center"/>
          </w:tcPr>
          <w:p w14:paraId="16C9F4EF" w14:textId="77777777" w:rsidR="008B2164" w:rsidRPr="00545452" w:rsidRDefault="008B2164" w:rsidP="00545452">
            <w:pPr>
              <w:tabs>
                <w:tab w:val="left" w:pos="801"/>
                <w:tab w:val="center" w:pos="4560"/>
              </w:tabs>
              <w:spacing w:after="0" w:line="240" w:lineRule="auto"/>
              <w:ind w:right="6"/>
              <w:jc w:val="both"/>
              <w:rPr>
                <w:rFonts w:ascii="Arial" w:eastAsia="Times New Roman" w:hAnsi="Arial" w:cs="Arial"/>
                <w:sz w:val="20"/>
                <w:szCs w:val="20"/>
                <w:lang w:val="es-ES" w:eastAsia="es-ES"/>
              </w:rPr>
            </w:pPr>
          </w:p>
          <w:p w14:paraId="6DB28A9C" w14:textId="0D6C9D7F" w:rsidR="00EC7EE5" w:rsidRPr="00545452" w:rsidRDefault="00EB05BE" w:rsidP="00545452">
            <w:pPr>
              <w:spacing w:line="240" w:lineRule="auto"/>
              <w:jc w:val="both"/>
              <w:rPr>
                <w:rFonts w:ascii="Arial" w:eastAsia="Times New Roman" w:hAnsi="Arial" w:cs="Arial"/>
                <w:sz w:val="20"/>
                <w:szCs w:val="20"/>
                <w:lang w:val="es-ES" w:eastAsia="es-ES"/>
              </w:rPr>
            </w:pPr>
            <w:r w:rsidRPr="00545452">
              <w:rPr>
                <w:rFonts w:ascii="Arial" w:eastAsia="Times New Roman" w:hAnsi="Arial" w:cs="Arial"/>
                <w:sz w:val="20"/>
                <w:szCs w:val="20"/>
                <w:lang w:val="es-ES" w:eastAsia="es-ES"/>
              </w:rPr>
              <w:t>En mi calidad de Secretari</w:t>
            </w:r>
            <w:r w:rsidR="00E22176" w:rsidRPr="00545452">
              <w:rPr>
                <w:rFonts w:ascii="Arial" w:eastAsia="Times New Roman" w:hAnsi="Arial" w:cs="Arial"/>
                <w:sz w:val="20"/>
                <w:szCs w:val="20"/>
                <w:lang w:val="es-ES" w:eastAsia="es-ES"/>
              </w:rPr>
              <w:t>a</w:t>
            </w:r>
            <w:r w:rsidRPr="00545452">
              <w:rPr>
                <w:rFonts w:ascii="Arial" w:eastAsia="Times New Roman" w:hAnsi="Arial" w:cs="Arial"/>
                <w:sz w:val="20"/>
                <w:szCs w:val="20"/>
                <w:lang w:val="es-ES" w:eastAsia="es-ES"/>
              </w:rPr>
              <w:t xml:space="preserve"> de Planeación e Infraestructura, como dependencia encargada del seguimiento a los contratos de planeación, dentro de las cuales se encuentra </w:t>
            </w:r>
            <w:r w:rsidR="007A18F4" w:rsidRPr="00545452">
              <w:rPr>
                <w:rFonts w:ascii="Arial" w:eastAsia="Times New Roman" w:hAnsi="Arial" w:cs="Arial"/>
                <w:b/>
                <w:sz w:val="20"/>
                <w:szCs w:val="20"/>
                <w:lang w:val="es-ES" w:eastAsia="es-ES"/>
              </w:rPr>
              <w:t>C</w:t>
            </w:r>
            <w:r w:rsidR="007A18F4" w:rsidRPr="00545452">
              <w:rPr>
                <w:rFonts w:ascii="Arial" w:eastAsia="Times New Roman" w:hAnsi="Arial" w:cs="Arial"/>
                <w:b/>
                <w:sz w:val="20"/>
                <w:szCs w:val="20"/>
                <w:lang w:eastAsia="es-ES"/>
              </w:rPr>
              <w:t>ONTRATO 72</w:t>
            </w:r>
            <w:r w:rsidR="00FF7B63" w:rsidRPr="00545452">
              <w:rPr>
                <w:rFonts w:ascii="Arial" w:eastAsia="Times New Roman" w:hAnsi="Arial" w:cs="Arial"/>
                <w:b/>
                <w:sz w:val="20"/>
                <w:szCs w:val="20"/>
                <w:lang w:eastAsia="es-ES"/>
              </w:rPr>
              <w:t>1</w:t>
            </w:r>
            <w:r w:rsidR="007A18F4" w:rsidRPr="00545452">
              <w:rPr>
                <w:rFonts w:ascii="Arial" w:eastAsia="Times New Roman" w:hAnsi="Arial" w:cs="Arial"/>
                <w:b/>
                <w:sz w:val="20"/>
                <w:szCs w:val="20"/>
                <w:lang w:eastAsia="es-ES"/>
              </w:rPr>
              <w:t xml:space="preserve"> - 2025</w:t>
            </w:r>
            <w:r w:rsidR="007A18F4" w:rsidRPr="00545452">
              <w:rPr>
                <w:rFonts w:ascii="Arial" w:eastAsia="Times New Roman" w:hAnsi="Arial" w:cs="Arial"/>
                <w:b/>
                <w:sz w:val="20"/>
                <w:szCs w:val="20"/>
                <w:lang w:val="es-ES" w:eastAsia="es-ES"/>
              </w:rPr>
              <w:t xml:space="preserve"> </w:t>
            </w:r>
            <w:r w:rsidR="007A18F4" w:rsidRPr="00545452">
              <w:rPr>
                <w:rFonts w:ascii="Arial" w:eastAsia="Times New Roman" w:hAnsi="Arial" w:cs="Arial"/>
                <w:b/>
                <w:sz w:val="20"/>
                <w:szCs w:val="20"/>
                <w:lang w:eastAsia="es-ES"/>
              </w:rPr>
              <w:t>“</w:t>
            </w:r>
            <w:r w:rsidR="00FF7B63" w:rsidRPr="00545452">
              <w:rPr>
                <w:rFonts w:ascii="Arial" w:hAnsi="Arial" w:cs="Arial"/>
                <w:sz w:val="20"/>
                <w:szCs w:val="20"/>
              </w:rPr>
              <w:t>CONTRATO INTERADMINISTRATIVO CON ENFOQUE DIFERENCIAL CON LA ASOCIACIÓN ZONAL DE CONSEJO DE AUTORIDADES INDIGENAS DE TRADICIÓN AUTÓCTONA - AZCAITA PARA LA EJECUCIÓN DEL PROYECTO DE MEJORAMIENTO DE VIVIENDA CON ENFOQUE DIFRENCIAL EN LA COMUNIDAD DE SAN ANTONIO DE LOS LAGOS EN EL RESGUARDO INDIGENA DE SAN ANTONIO DE LOS LAGOS – MUNICIPIO DE LETICIA, DEPARTAMENTO DEL AMAZONAS.”</w:t>
            </w:r>
            <w:r w:rsidR="000453C1" w:rsidRPr="00545452">
              <w:rPr>
                <w:rFonts w:ascii="Arial" w:eastAsia="Times New Roman" w:hAnsi="Arial" w:cs="Arial"/>
                <w:bCs/>
                <w:sz w:val="20"/>
                <w:szCs w:val="20"/>
                <w:lang w:val="es-ES" w:eastAsia="es-ES"/>
              </w:rPr>
              <w:t xml:space="preserve"> </w:t>
            </w:r>
            <w:r w:rsidR="009962B2" w:rsidRPr="00545452">
              <w:rPr>
                <w:rFonts w:ascii="Arial" w:eastAsia="Times New Roman" w:hAnsi="Arial" w:cs="Arial"/>
                <w:sz w:val="20"/>
                <w:szCs w:val="20"/>
                <w:lang w:val="es-ES" w:eastAsia="es-ES"/>
              </w:rPr>
              <w:t xml:space="preserve">me permito presentar informe a fin de solicitar </w:t>
            </w:r>
            <w:r w:rsidR="005B1F10" w:rsidRPr="00545452">
              <w:rPr>
                <w:rFonts w:ascii="Arial" w:eastAsia="Times New Roman" w:hAnsi="Arial" w:cs="Arial"/>
                <w:sz w:val="20"/>
                <w:szCs w:val="20"/>
                <w:lang w:val="es-ES" w:eastAsia="es-ES"/>
              </w:rPr>
              <w:t>la modificación del</w:t>
            </w:r>
            <w:r w:rsidR="006E7672" w:rsidRPr="00545452">
              <w:rPr>
                <w:rFonts w:ascii="Arial" w:eastAsia="Times New Roman" w:hAnsi="Arial" w:cs="Arial"/>
                <w:sz w:val="20"/>
                <w:szCs w:val="20"/>
                <w:lang w:val="es-ES" w:eastAsia="es-ES"/>
              </w:rPr>
              <w:t xml:space="preserve"> </w:t>
            </w:r>
            <w:r w:rsidR="005F55E6" w:rsidRPr="00545452">
              <w:rPr>
                <w:rFonts w:ascii="Arial" w:eastAsia="Times New Roman" w:hAnsi="Arial" w:cs="Arial"/>
                <w:sz w:val="20"/>
                <w:szCs w:val="20"/>
                <w:lang w:val="es-ES" w:eastAsia="es-ES"/>
              </w:rPr>
              <w:t>contrato,</w:t>
            </w:r>
            <w:r w:rsidR="009962B2" w:rsidRPr="00545452">
              <w:rPr>
                <w:rFonts w:ascii="Arial" w:eastAsia="Times New Roman" w:hAnsi="Arial" w:cs="Arial"/>
                <w:sz w:val="20"/>
                <w:szCs w:val="20"/>
                <w:lang w:val="es-ES" w:eastAsia="es-ES"/>
              </w:rPr>
              <w:t xml:space="preserve"> de acuerdo a lo siguiente:</w:t>
            </w:r>
          </w:p>
          <w:p w14:paraId="12D199BF" w14:textId="77777777" w:rsidR="009962B2" w:rsidRPr="00545452" w:rsidRDefault="009962B2" w:rsidP="00545452">
            <w:pPr>
              <w:pStyle w:val="Prrafodelista"/>
              <w:numPr>
                <w:ilvl w:val="0"/>
                <w:numId w:val="1"/>
              </w:numPr>
              <w:tabs>
                <w:tab w:val="left" w:pos="801"/>
                <w:tab w:val="center" w:pos="4560"/>
              </w:tabs>
              <w:spacing w:after="0" w:line="240" w:lineRule="auto"/>
              <w:ind w:right="6"/>
              <w:jc w:val="both"/>
              <w:rPr>
                <w:rFonts w:ascii="Arial" w:eastAsia="Times New Roman" w:hAnsi="Arial" w:cs="Arial"/>
                <w:b/>
                <w:sz w:val="20"/>
                <w:szCs w:val="20"/>
                <w:lang w:val="es-ES" w:eastAsia="es-ES"/>
              </w:rPr>
            </w:pPr>
            <w:r w:rsidRPr="00545452">
              <w:rPr>
                <w:rFonts w:ascii="Arial" w:eastAsia="Times New Roman" w:hAnsi="Arial" w:cs="Arial"/>
                <w:b/>
                <w:sz w:val="20"/>
                <w:szCs w:val="20"/>
                <w:lang w:val="es-ES" w:eastAsia="es-ES"/>
              </w:rPr>
              <w:t xml:space="preserve">RESUMEN CONTRACTUAL </w:t>
            </w:r>
          </w:p>
        </w:tc>
      </w:tr>
      <w:tr w:rsidR="003C68DA" w:rsidRPr="00545452" w14:paraId="0F73358C" w14:textId="77777777" w:rsidTr="0037090C">
        <w:trPr>
          <w:trHeight w:val="254"/>
          <w:jc w:val="center"/>
        </w:trPr>
        <w:tc>
          <w:tcPr>
            <w:tcW w:w="10485" w:type="dxa"/>
            <w:gridSpan w:val="2"/>
            <w:tcBorders>
              <w:top w:val="nil"/>
              <w:left w:val="nil"/>
              <w:bottom w:val="single" w:sz="4" w:space="0" w:color="auto"/>
              <w:right w:val="nil"/>
            </w:tcBorders>
            <w:vAlign w:val="center"/>
          </w:tcPr>
          <w:p w14:paraId="493B9FED" w14:textId="77777777" w:rsidR="003C68DA" w:rsidRPr="00545452" w:rsidRDefault="003C68DA" w:rsidP="00545452">
            <w:pPr>
              <w:tabs>
                <w:tab w:val="left" w:pos="801"/>
                <w:tab w:val="center" w:pos="4560"/>
              </w:tabs>
              <w:spacing w:after="0" w:line="240" w:lineRule="auto"/>
              <w:ind w:right="6"/>
              <w:jc w:val="both"/>
              <w:rPr>
                <w:rFonts w:ascii="Arial" w:eastAsia="Times New Roman" w:hAnsi="Arial" w:cs="Arial"/>
                <w:b/>
                <w:sz w:val="20"/>
                <w:szCs w:val="20"/>
                <w:lang w:val="es-ES" w:eastAsia="es-ES"/>
              </w:rPr>
            </w:pPr>
          </w:p>
        </w:tc>
      </w:tr>
      <w:tr w:rsidR="003C68DA" w:rsidRPr="00545452" w14:paraId="2F3E593F" w14:textId="77777777" w:rsidTr="002675CD">
        <w:trPr>
          <w:trHeight w:val="20"/>
          <w:jc w:val="center"/>
        </w:trPr>
        <w:tc>
          <w:tcPr>
            <w:tcW w:w="10485" w:type="dxa"/>
            <w:gridSpan w:val="2"/>
            <w:tcBorders>
              <w:top w:val="single" w:sz="4" w:space="0" w:color="auto"/>
            </w:tcBorders>
            <w:vAlign w:val="center"/>
          </w:tcPr>
          <w:p w14:paraId="51D9E54B" w14:textId="77777777" w:rsidR="003C68DA" w:rsidRPr="00545452" w:rsidRDefault="003C68DA" w:rsidP="00545452">
            <w:pPr>
              <w:tabs>
                <w:tab w:val="left" w:pos="801"/>
                <w:tab w:val="center" w:pos="4560"/>
              </w:tabs>
              <w:spacing w:after="0" w:line="240" w:lineRule="auto"/>
              <w:ind w:right="6"/>
              <w:jc w:val="both"/>
              <w:rPr>
                <w:rFonts w:ascii="Arial" w:eastAsia="Times New Roman" w:hAnsi="Arial" w:cs="Arial"/>
                <w:b/>
                <w:sz w:val="20"/>
                <w:szCs w:val="20"/>
                <w:lang w:val="es-ES" w:eastAsia="es-ES"/>
              </w:rPr>
            </w:pPr>
            <w:r w:rsidRPr="00545452">
              <w:rPr>
                <w:rFonts w:ascii="Arial" w:eastAsia="Times New Roman" w:hAnsi="Arial" w:cs="Arial"/>
                <w:b/>
                <w:sz w:val="20"/>
                <w:szCs w:val="20"/>
                <w:lang w:val="es-ES" w:eastAsia="es-ES"/>
              </w:rPr>
              <w:t>INFORMACION GENERAL</w:t>
            </w:r>
          </w:p>
        </w:tc>
      </w:tr>
      <w:tr w:rsidR="00B75236" w:rsidRPr="00545452" w14:paraId="501B9276" w14:textId="77777777" w:rsidTr="002675CD">
        <w:trPr>
          <w:trHeight w:val="20"/>
          <w:jc w:val="center"/>
        </w:trPr>
        <w:tc>
          <w:tcPr>
            <w:tcW w:w="3681" w:type="dxa"/>
            <w:vAlign w:val="center"/>
          </w:tcPr>
          <w:p w14:paraId="05F2880D" w14:textId="77777777" w:rsidR="00B75236" w:rsidRPr="00545452" w:rsidRDefault="00B75236" w:rsidP="00545452">
            <w:pPr>
              <w:spacing w:after="0" w:line="240" w:lineRule="auto"/>
              <w:ind w:right="6"/>
              <w:jc w:val="both"/>
              <w:rPr>
                <w:rFonts w:ascii="Arial" w:eastAsia="MS Mincho" w:hAnsi="Arial" w:cs="Arial"/>
                <w:b/>
                <w:sz w:val="20"/>
                <w:szCs w:val="20"/>
                <w:lang w:val="es-ES" w:eastAsia="es-ES"/>
              </w:rPr>
            </w:pPr>
            <w:r w:rsidRPr="00545452">
              <w:rPr>
                <w:rFonts w:ascii="Arial" w:eastAsia="MS Mincho" w:hAnsi="Arial" w:cs="Arial"/>
                <w:b/>
                <w:sz w:val="20"/>
                <w:szCs w:val="20"/>
                <w:lang w:val="es-ES" w:eastAsia="es-ES"/>
              </w:rPr>
              <w:t>TIPO DE CONTRATO</w:t>
            </w:r>
          </w:p>
        </w:tc>
        <w:tc>
          <w:tcPr>
            <w:tcW w:w="6804" w:type="dxa"/>
            <w:vAlign w:val="center"/>
          </w:tcPr>
          <w:p w14:paraId="445A1D1C" w14:textId="708E3742" w:rsidR="00B75236" w:rsidRPr="00545452" w:rsidRDefault="00C53FE2" w:rsidP="00545452">
            <w:pPr>
              <w:tabs>
                <w:tab w:val="left" w:pos="801"/>
                <w:tab w:val="center" w:pos="4560"/>
              </w:tabs>
              <w:spacing w:after="0" w:line="240" w:lineRule="auto"/>
              <w:ind w:right="6"/>
              <w:jc w:val="both"/>
              <w:rPr>
                <w:rFonts w:ascii="Arial" w:eastAsia="Times New Roman" w:hAnsi="Arial" w:cs="Arial"/>
                <w:sz w:val="20"/>
                <w:szCs w:val="20"/>
                <w:lang w:val="es-ES" w:eastAsia="es-ES"/>
              </w:rPr>
            </w:pPr>
            <w:r w:rsidRPr="00545452">
              <w:rPr>
                <w:rFonts w:ascii="Arial" w:eastAsia="Times New Roman" w:hAnsi="Arial" w:cs="Arial"/>
                <w:b/>
                <w:sz w:val="20"/>
                <w:szCs w:val="20"/>
                <w:lang w:eastAsia="es-ES"/>
              </w:rPr>
              <w:t>CONTRATO INTERADMINISTRATIVO</w:t>
            </w:r>
          </w:p>
        </w:tc>
      </w:tr>
      <w:tr w:rsidR="00B75236" w:rsidRPr="00545452" w14:paraId="7877D5C3" w14:textId="77777777" w:rsidTr="00433118">
        <w:trPr>
          <w:trHeight w:val="1525"/>
          <w:jc w:val="center"/>
        </w:trPr>
        <w:tc>
          <w:tcPr>
            <w:tcW w:w="3681" w:type="dxa"/>
            <w:vAlign w:val="center"/>
          </w:tcPr>
          <w:p w14:paraId="4CCEAA29" w14:textId="77777777" w:rsidR="00B75236" w:rsidRPr="00545452" w:rsidRDefault="00B75236" w:rsidP="00545452">
            <w:pPr>
              <w:spacing w:after="0" w:line="240" w:lineRule="auto"/>
              <w:ind w:left="164" w:right="6" w:hanging="164"/>
              <w:jc w:val="both"/>
              <w:rPr>
                <w:rFonts w:ascii="Arial" w:eastAsia="MS Mincho" w:hAnsi="Arial" w:cs="Arial"/>
                <w:b/>
                <w:sz w:val="20"/>
                <w:szCs w:val="20"/>
                <w:lang w:val="es-ES" w:eastAsia="es-ES"/>
              </w:rPr>
            </w:pPr>
            <w:r w:rsidRPr="00545452">
              <w:rPr>
                <w:rFonts w:ascii="Arial" w:eastAsia="MS Mincho" w:hAnsi="Arial" w:cs="Arial"/>
                <w:b/>
                <w:sz w:val="20"/>
                <w:szCs w:val="20"/>
                <w:lang w:val="es-ES" w:eastAsia="es-ES"/>
              </w:rPr>
              <w:t>OBJETO</w:t>
            </w:r>
          </w:p>
        </w:tc>
        <w:tc>
          <w:tcPr>
            <w:tcW w:w="6804" w:type="dxa"/>
            <w:vAlign w:val="center"/>
          </w:tcPr>
          <w:p w14:paraId="2F62B2F3" w14:textId="0A9D35B1" w:rsidR="00B75236" w:rsidRPr="00545452" w:rsidRDefault="00FF7B63" w:rsidP="00545452">
            <w:pPr>
              <w:spacing w:line="240" w:lineRule="auto"/>
              <w:jc w:val="both"/>
              <w:rPr>
                <w:rFonts w:ascii="Arial" w:hAnsi="Arial" w:cs="Arial"/>
                <w:sz w:val="20"/>
                <w:szCs w:val="20"/>
              </w:rPr>
            </w:pPr>
            <w:r w:rsidRPr="00545452">
              <w:rPr>
                <w:rFonts w:ascii="Arial" w:hAnsi="Arial" w:cs="Arial"/>
                <w:sz w:val="20"/>
                <w:szCs w:val="20"/>
              </w:rPr>
              <w:t>CONTRATO INTERADMINISTRATIVO CON ENFOQUE DIFERENCIAL CON LA ASOCIACIÓN ZONAL DE CONSEJO DE AUTORIDADES INDIGENAS DE TRADICIÓN AUTÓCTONA - AZCAITA PARA LA EJECUCIÓN DEL PROYECTO DE MEJORAMIENTO DE VIVIENDA CON ENFOQUE DIFRENCIAL EN LA COMUNIDAD DE SAN ANTONIO DE LOS LAGOS EN EL RESGUARDO INDIGENA DE SAN ANTONIO DE LOS LAGOS – MUNICIPIO DE LETICIA, DEPARTAMENTO DEL AMAZONAS.</w:t>
            </w:r>
          </w:p>
        </w:tc>
      </w:tr>
      <w:tr w:rsidR="00B75236" w:rsidRPr="00545452" w14:paraId="5D676028" w14:textId="77777777" w:rsidTr="002675CD">
        <w:trPr>
          <w:trHeight w:val="20"/>
          <w:jc w:val="center"/>
        </w:trPr>
        <w:tc>
          <w:tcPr>
            <w:tcW w:w="3681" w:type="dxa"/>
            <w:vAlign w:val="center"/>
          </w:tcPr>
          <w:p w14:paraId="2850909A" w14:textId="77777777" w:rsidR="00B75236" w:rsidRPr="00545452" w:rsidRDefault="00B75236" w:rsidP="00545452">
            <w:pPr>
              <w:tabs>
                <w:tab w:val="left" w:pos="801"/>
                <w:tab w:val="center" w:pos="4560"/>
              </w:tabs>
              <w:spacing w:after="0" w:line="240" w:lineRule="auto"/>
              <w:ind w:right="6"/>
              <w:jc w:val="both"/>
              <w:rPr>
                <w:rFonts w:ascii="Arial" w:eastAsia="Times New Roman" w:hAnsi="Arial" w:cs="Arial"/>
                <w:b/>
                <w:sz w:val="20"/>
                <w:szCs w:val="20"/>
                <w:lang w:val="es-ES" w:eastAsia="es-ES"/>
              </w:rPr>
            </w:pPr>
            <w:r w:rsidRPr="00545452">
              <w:rPr>
                <w:rFonts w:ascii="Arial" w:eastAsia="Times New Roman" w:hAnsi="Arial" w:cs="Arial"/>
                <w:b/>
                <w:sz w:val="20"/>
                <w:szCs w:val="20"/>
                <w:lang w:val="es-ES" w:eastAsia="es-ES"/>
              </w:rPr>
              <w:t>CONTRATISTA</w:t>
            </w:r>
          </w:p>
        </w:tc>
        <w:tc>
          <w:tcPr>
            <w:tcW w:w="6804" w:type="dxa"/>
            <w:vAlign w:val="center"/>
          </w:tcPr>
          <w:p w14:paraId="35C83A0A" w14:textId="5CED90AD" w:rsidR="00B75236" w:rsidRPr="00545452" w:rsidRDefault="007A18F4" w:rsidP="00545452">
            <w:pPr>
              <w:tabs>
                <w:tab w:val="left" w:pos="801"/>
                <w:tab w:val="center" w:pos="4560"/>
              </w:tabs>
              <w:spacing w:after="0" w:line="240" w:lineRule="auto"/>
              <w:ind w:right="6"/>
              <w:jc w:val="both"/>
              <w:rPr>
                <w:rFonts w:ascii="Arial" w:eastAsia="Times New Roman" w:hAnsi="Arial" w:cs="Arial"/>
                <w:bCs/>
                <w:sz w:val="20"/>
                <w:szCs w:val="20"/>
                <w:lang w:val="es-ES" w:eastAsia="es-ES"/>
              </w:rPr>
            </w:pPr>
            <w:r w:rsidRPr="00545452">
              <w:rPr>
                <w:rFonts w:ascii="Arial" w:hAnsi="Arial" w:cs="Arial"/>
                <w:sz w:val="20"/>
                <w:szCs w:val="20"/>
              </w:rPr>
              <w:t>ASOCIACIÓN ZONAL DE CONSEJO DE AUTORIDADES INDIGENAS DE TRADICIÓN AUTÓCTONA - AZCAITA</w:t>
            </w:r>
          </w:p>
        </w:tc>
      </w:tr>
      <w:tr w:rsidR="00872B68" w:rsidRPr="00545452" w14:paraId="43E08E59" w14:textId="77777777" w:rsidTr="002675CD">
        <w:trPr>
          <w:trHeight w:val="20"/>
          <w:jc w:val="center"/>
        </w:trPr>
        <w:tc>
          <w:tcPr>
            <w:tcW w:w="3681" w:type="dxa"/>
            <w:vAlign w:val="center"/>
          </w:tcPr>
          <w:p w14:paraId="61E0C628" w14:textId="77777777" w:rsidR="00872B68" w:rsidRPr="00545452" w:rsidRDefault="00872B68" w:rsidP="00545452">
            <w:pPr>
              <w:tabs>
                <w:tab w:val="left" w:pos="801"/>
                <w:tab w:val="center" w:pos="4560"/>
              </w:tabs>
              <w:spacing w:after="0" w:line="240" w:lineRule="auto"/>
              <w:ind w:right="6"/>
              <w:jc w:val="both"/>
              <w:rPr>
                <w:rFonts w:ascii="Arial" w:eastAsia="Times New Roman" w:hAnsi="Arial" w:cs="Arial"/>
                <w:b/>
                <w:sz w:val="20"/>
                <w:szCs w:val="20"/>
                <w:lang w:val="es-ES" w:eastAsia="es-ES"/>
              </w:rPr>
            </w:pPr>
            <w:r w:rsidRPr="00545452">
              <w:rPr>
                <w:rFonts w:ascii="Arial" w:eastAsia="Times New Roman" w:hAnsi="Arial" w:cs="Arial"/>
                <w:b/>
                <w:sz w:val="20"/>
                <w:szCs w:val="20"/>
                <w:lang w:val="es-ES" w:eastAsia="es-ES"/>
              </w:rPr>
              <w:t>SUPERVISOR</w:t>
            </w:r>
          </w:p>
        </w:tc>
        <w:tc>
          <w:tcPr>
            <w:tcW w:w="6804" w:type="dxa"/>
            <w:vAlign w:val="center"/>
          </w:tcPr>
          <w:p w14:paraId="3DAA9554" w14:textId="77777777" w:rsidR="00872B68" w:rsidRPr="00545452" w:rsidRDefault="00583122" w:rsidP="00545452">
            <w:pPr>
              <w:tabs>
                <w:tab w:val="left" w:pos="801"/>
                <w:tab w:val="center" w:pos="4560"/>
              </w:tabs>
              <w:spacing w:after="0" w:line="240" w:lineRule="auto"/>
              <w:ind w:right="6"/>
              <w:jc w:val="both"/>
              <w:rPr>
                <w:rFonts w:ascii="Arial" w:eastAsia="Times New Roman" w:hAnsi="Arial" w:cs="Arial"/>
                <w:b/>
                <w:bCs/>
                <w:color w:val="000000" w:themeColor="text1"/>
                <w:sz w:val="20"/>
                <w:szCs w:val="20"/>
                <w:lang w:eastAsia="es-ES"/>
              </w:rPr>
            </w:pPr>
            <w:r w:rsidRPr="00545452">
              <w:rPr>
                <w:rFonts w:ascii="Arial" w:eastAsia="Times New Roman" w:hAnsi="Arial" w:cs="Arial"/>
                <w:b/>
                <w:bCs/>
                <w:color w:val="000000" w:themeColor="text1"/>
                <w:sz w:val="20"/>
                <w:szCs w:val="20"/>
                <w:lang w:eastAsia="es-ES"/>
              </w:rPr>
              <w:t>ANGELA ANDREA GONZALEZ VILLA</w:t>
            </w:r>
          </w:p>
          <w:p w14:paraId="071ECE64" w14:textId="3199C85A" w:rsidR="00583122" w:rsidRPr="00545452" w:rsidRDefault="00583122" w:rsidP="00545452">
            <w:pPr>
              <w:tabs>
                <w:tab w:val="left" w:pos="801"/>
                <w:tab w:val="center" w:pos="4560"/>
              </w:tabs>
              <w:spacing w:after="0" w:line="240" w:lineRule="auto"/>
              <w:ind w:right="6"/>
              <w:jc w:val="both"/>
              <w:rPr>
                <w:rFonts w:ascii="Arial" w:eastAsia="Times New Roman" w:hAnsi="Arial" w:cs="Arial"/>
                <w:color w:val="000000" w:themeColor="text1"/>
                <w:sz w:val="20"/>
                <w:szCs w:val="20"/>
                <w:lang w:val="es-ES" w:eastAsia="es-ES"/>
              </w:rPr>
            </w:pPr>
            <w:r w:rsidRPr="00545452">
              <w:rPr>
                <w:rFonts w:ascii="Arial" w:eastAsia="Times New Roman" w:hAnsi="Arial" w:cs="Arial"/>
                <w:color w:val="000000" w:themeColor="text1"/>
                <w:sz w:val="20"/>
                <w:szCs w:val="20"/>
                <w:lang w:eastAsia="es-ES"/>
              </w:rPr>
              <w:t>Secretaría de Planeación e Infraestructura</w:t>
            </w:r>
          </w:p>
        </w:tc>
      </w:tr>
      <w:tr w:rsidR="00B75236" w:rsidRPr="00545452" w14:paraId="7ADE7FBC" w14:textId="77777777" w:rsidTr="002675CD">
        <w:trPr>
          <w:trHeight w:val="20"/>
          <w:jc w:val="center"/>
        </w:trPr>
        <w:tc>
          <w:tcPr>
            <w:tcW w:w="3681" w:type="dxa"/>
            <w:vAlign w:val="center"/>
          </w:tcPr>
          <w:p w14:paraId="18C1B2C4" w14:textId="77777777" w:rsidR="00B75236" w:rsidRPr="00545452" w:rsidRDefault="00B75236" w:rsidP="00545452">
            <w:pPr>
              <w:tabs>
                <w:tab w:val="left" w:pos="801"/>
                <w:tab w:val="center" w:pos="4560"/>
              </w:tabs>
              <w:spacing w:after="0" w:line="240" w:lineRule="auto"/>
              <w:ind w:right="6"/>
              <w:jc w:val="both"/>
              <w:rPr>
                <w:rFonts w:ascii="Arial" w:eastAsia="Times New Roman" w:hAnsi="Arial" w:cs="Arial"/>
                <w:b/>
                <w:sz w:val="20"/>
                <w:szCs w:val="20"/>
                <w:lang w:val="es-ES" w:eastAsia="es-ES"/>
              </w:rPr>
            </w:pPr>
            <w:r w:rsidRPr="00545452">
              <w:rPr>
                <w:rFonts w:ascii="Arial" w:eastAsia="Times New Roman" w:hAnsi="Arial" w:cs="Arial"/>
                <w:b/>
                <w:sz w:val="20"/>
                <w:szCs w:val="20"/>
                <w:lang w:val="es-ES" w:eastAsia="es-ES"/>
              </w:rPr>
              <w:t>NOMBRE DEL REPRESENTANTE LEGAL DEL CONTRATISTA</w:t>
            </w:r>
          </w:p>
        </w:tc>
        <w:tc>
          <w:tcPr>
            <w:tcW w:w="6804" w:type="dxa"/>
            <w:vAlign w:val="center"/>
          </w:tcPr>
          <w:p w14:paraId="59F3D926" w14:textId="32D48BFC" w:rsidR="00B75236" w:rsidRPr="00545452" w:rsidRDefault="007A18F4" w:rsidP="00545452">
            <w:pPr>
              <w:tabs>
                <w:tab w:val="left" w:pos="801"/>
                <w:tab w:val="center" w:pos="4560"/>
              </w:tabs>
              <w:spacing w:after="0" w:line="240" w:lineRule="auto"/>
              <w:ind w:right="6"/>
              <w:jc w:val="both"/>
              <w:rPr>
                <w:rFonts w:ascii="Arial" w:eastAsia="Times New Roman" w:hAnsi="Arial" w:cs="Arial"/>
                <w:color w:val="E36C0A"/>
                <w:sz w:val="20"/>
                <w:szCs w:val="20"/>
                <w:lang w:val="es-ES" w:eastAsia="es-ES"/>
              </w:rPr>
            </w:pPr>
            <w:r w:rsidRPr="00545452">
              <w:rPr>
                <w:rFonts w:ascii="Arial" w:eastAsia="Times New Roman" w:hAnsi="Arial" w:cs="Arial"/>
                <w:bCs/>
                <w:sz w:val="20"/>
                <w:szCs w:val="20"/>
                <w:lang w:eastAsia="es-ES"/>
              </w:rPr>
              <w:t>HECTOR FABIO YUCUNA PEREA</w:t>
            </w:r>
          </w:p>
        </w:tc>
      </w:tr>
      <w:tr w:rsidR="00B75236" w:rsidRPr="00545452" w14:paraId="34BDEAD8" w14:textId="77777777" w:rsidTr="002675CD">
        <w:trPr>
          <w:trHeight w:val="20"/>
          <w:jc w:val="center"/>
        </w:trPr>
        <w:tc>
          <w:tcPr>
            <w:tcW w:w="3681" w:type="dxa"/>
            <w:vAlign w:val="center"/>
          </w:tcPr>
          <w:p w14:paraId="44D755F1" w14:textId="77777777" w:rsidR="00B75236" w:rsidRPr="00545452" w:rsidRDefault="00B75236" w:rsidP="00545452">
            <w:pPr>
              <w:tabs>
                <w:tab w:val="left" w:pos="801"/>
                <w:tab w:val="center" w:pos="4560"/>
              </w:tabs>
              <w:spacing w:after="0" w:line="240" w:lineRule="auto"/>
              <w:ind w:right="6"/>
              <w:jc w:val="both"/>
              <w:rPr>
                <w:rFonts w:ascii="Arial" w:eastAsia="Times New Roman" w:hAnsi="Arial" w:cs="Arial"/>
                <w:b/>
                <w:sz w:val="20"/>
                <w:szCs w:val="20"/>
                <w:u w:val="single"/>
                <w:lang w:val="es-ES" w:eastAsia="es-ES"/>
              </w:rPr>
            </w:pPr>
            <w:r w:rsidRPr="00545452">
              <w:rPr>
                <w:rFonts w:ascii="Arial" w:eastAsia="Times New Roman" w:hAnsi="Arial" w:cs="Arial"/>
                <w:b/>
                <w:sz w:val="20"/>
                <w:szCs w:val="20"/>
                <w:lang w:val="es-ES" w:eastAsia="es-ES"/>
              </w:rPr>
              <w:t xml:space="preserve">NÚMERO DE IDENTIFICACIÓN DEL REPRESENTANTE LEGAL </w:t>
            </w:r>
          </w:p>
        </w:tc>
        <w:tc>
          <w:tcPr>
            <w:tcW w:w="6804" w:type="dxa"/>
            <w:vAlign w:val="center"/>
          </w:tcPr>
          <w:p w14:paraId="1408E821" w14:textId="36C50F07" w:rsidR="00B75236" w:rsidRPr="00545452" w:rsidRDefault="005B1F10" w:rsidP="00545452">
            <w:pPr>
              <w:tabs>
                <w:tab w:val="left" w:pos="801"/>
                <w:tab w:val="center" w:pos="4560"/>
              </w:tabs>
              <w:spacing w:after="0" w:line="240" w:lineRule="auto"/>
              <w:ind w:right="6"/>
              <w:jc w:val="both"/>
              <w:rPr>
                <w:rFonts w:ascii="Arial" w:eastAsia="Times New Roman" w:hAnsi="Arial" w:cs="Arial"/>
                <w:color w:val="E36C0A"/>
                <w:sz w:val="20"/>
                <w:szCs w:val="20"/>
                <w:lang w:val="es-ES" w:eastAsia="es-ES"/>
              </w:rPr>
            </w:pPr>
            <w:r w:rsidRPr="00545452">
              <w:rPr>
                <w:rFonts w:ascii="Arial" w:eastAsia="Times New Roman" w:hAnsi="Arial" w:cs="Arial"/>
                <w:sz w:val="20"/>
                <w:szCs w:val="20"/>
                <w:lang w:eastAsia="es-ES"/>
              </w:rPr>
              <w:t>1</w:t>
            </w:r>
            <w:r w:rsidR="00C53FE2" w:rsidRPr="00545452">
              <w:rPr>
                <w:rFonts w:ascii="Arial" w:eastAsia="Times New Roman" w:hAnsi="Arial" w:cs="Arial"/>
                <w:sz w:val="20"/>
                <w:szCs w:val="20"/>
                <w:lang w:eastAsia="es-ES"/>
              </w:rPr>
              <w:t>.121.206.</w:t>
            </w:r>
            <w:r w:rsidR="002A41F6" w:rsidRPr="00545452">
              <w:rPr>
                <w:rFonts w:ascii="Arial" w:eastAsia="Times New Roman" w:hAnsi="Arial" w:cs="Arial"/>
                <w:sz w:val="20"/>
                <w:szCs w:val="20"/>
                <w:lang w:eastAsia="es-ES"/>
              </w:rPr>
              <w:t>639</w:t>
            </w:r>
          </w:p>
        </w:tc>
      </w:tr>
      <w:tr w:rsidR="00B75236" w:rsidRPr="00545452" w14:paraId="190DDFFB" w14:textId="77777777" w:rsidTr="002675CD">
        <w:trPr>
          <w:trHeight w:val="20"/>
          <w:jc w:val="center"/>
        </w:trPr>
        <w:tc>
          <w:tcPr>
            <w:tcW w:w="3681" w:type="dxa"/>
            <w:vAlign w:val="center"/>
          </w:tcPr>
          <w:p w14:paraId="74E7246D" w14:textId="77777777" w:rsidR="00B75236" w:rsidRPr="00545452" w:rsidRDefault="00B75236" w:rsidP="00545452">
            <w:pPr>
              <w:tabs>
                <w:tab w:val="left" w:pos="801"/>
                <w:tab w:val="center" w:pos="4560"/>
              </w:tabs>
              <w:spacing w:after="0" w:line="240" w:lineRule="auto"/>
              <w:ind w:right="6"/>
              <w:jc w:val="both"/>
              <w:rPr>
                <w:rFonts w:ascii="Arial" w:eastAsia="Times New Roman" w:hAnsi="Arial" w:cs="Arial"/>
                <w:b/>
                <w:sz w:val="20"/>
                <w:szCs w:val="20"/>
                <w:u w:val="single"/>
                <w:lang w:val="es-ES" w:eastAsia="es-ES"/>
              </w:rPr>
            </w:pPr>
            <w:r w:rsidRPr="00545452">
              <w:rPr>
                <w:rFonts w:ascii="Arial" w:eastAsia="Times New Roman" w:hAnsi="Arial" w:cs="Arial"/>
                <w:b/>
                <w:sz w:val="20"/>
                <w:szCs w:val="20"/>
                <w:lang w:val="es-ES" w:eastAsia="es-ES"/>
              </w:rPr>
              <w:lastRenderedPageBreak/>
              <w:t xml:space="preserve">VALOR INICIAL </w:t>
            </w:r>
          </w:p>
        </w:tc>
        <w:tc>
          <w:tcPr>
            <w:tcW w:w="6804" w:type="dxa"/>
            <w:vAlign w:val="center"/>
          </w:tcPr>
          <w:p w14:paraId="626D6022" w14:textId="7255B750" w:rsidR="00B75236" w:rsidRPr="00545452" w:rsidRDefault="00FF7B63" w:rsidP="00545452">
            <w:pPr>
              <w:spacing w:after="0" w:line="240" w:lineRule="auto"/>
              <w:jc w:val="both"/>
              <w:rPr>
                <w:rFonts w:ascii="Arial" w:hAnsi="Arial" w:cs="Arial"/>
                <w:b/>
                <w:bCs/>
                <w:color w:val="000000"/>
                <w:sz w:val="20"/>
                <w:szCs w:val="20"/>
              </w:rPr>
            </w:pPr>
            <w:r w:rsidRPr="00545452">
              <w:rPr>
                <w:rFonts w:ascii="Arial" w:hAnsi="Arial" w:cs="Arial"/>
                <w:b/>
                <w:bCs/>
                <w:sz w:val="20"/>
                <w:szCs w:val="20"/>
              </w:rPr>
              <w:t xml:space="preserve">CUATROCIENTOS NOVENTA MILLONES QUINIENTOS VEINTE SEIS MIL VEINTINUEVE PESOS CON VEINTIÚN </w:t>
            </w:r>
            <w:r w:rsidR="002A41F6" w:rsidRPr="00545452">
              <w:rPr>
                <w:rFonts w:ascii="Arial" w:hAnsi="Arial" w:cs="Arial"/>
                <w:b/>
                <w:bCs/>
                <w:sz w:val="20"/>
                <w:szCs w:val="20"/>
              </w:rPr>
              <w:t>PESOS</w:t>
            </w:r>
            <w:r w:rsidRPr="00545452">
              <w:rPr>
                <w:rFonts w:ascii="Arial" w:hAnsi="Arial" w:cs="Arial"/>
                <w:b/>
                <w:bCs/>
                <w:sz w:val="20"/>
                <w:szCs w:val="20"/>
              </w:rPr>
              <w:t xml:space="preserve"> M/CTE</w:t>
            </w:r>
            <w:r w:rsidR="002A41F6" w:rsidRPr="00545452">
              <w:rPr>
                <w:rFonts w:ascii="Arial" w:hAnsi="Arial" w:cs="Arial"/>
                <w:b/>
                <w:bCs/>
                <w:sz w:val="20"/>
                <w:szCs w:val="20"/>
              </w:rPr>
              <w:t xml:space="preserve"> ($</w:t>
            </w:r>
            <w:r w:rsidRPr="00545452">
              <w:rPr>
                <w:rFonts w:ascii="Arial" w:hAnsi="Arial" w:cs="Arial"/>
                <w:b/>
                <w:bCs/>
                <w:sz w:val="20"/>
                <w:szCs w:val="20"/>
              </w:rPr>
              <w:t>490.526.029,21</w:t>
            </w:r>
            <w:r w:rsidR="002A41F6" w:rsidRPr="00545452">
              <w:rPr>
                <w:rFonts w:ascii="Arial" w:hAnsi="Arial" w:cs="Arial"/>
                <w:b/>
                <w:bCs/>
                <w:sz w:val="20"/>
                <w:szCs w:val="20"/>
              </w:rPr>
              <w:t>) M/CTE</w:t>
            </w:r>
          </w:p>
        </w:tc>
      </w:tr>
      <w:tr w:rsidR="00B75236" w:rsidRPr="00545452" w14:paraId="08E543DF" w14:textId="77777777" w:rsidTr="002675CD">
        <w:trPr>
          <w:trHeight w:val="20"/>
          <w:jc w:val="center"/>
        </w:trPr>
        <w:tc>
          <w:tcPr>
            <w:tcW w:w="3681" w:type="dxa"/>
            <w:vAlign w:val="center"/>
          </w:tcPr>
          <w:p w14:paraId="44565BAD" w14:textId="77777777" w:rsidR="00B75236" w:rsidRPr="00545452" w:rsidRDefault="00B75236" w:rsidP="00545452">
            <w:pPr>
              <w:suppressAutoHyphens/>
              <w:overflowPunct w:val="0"/>
              <w:autoSpaceDE w:val="0"/>
              <w:autoSpaceDN w:val="0"/>
              <w:adjustRightInd w:val="0"/>
              <w:spacing w:after="0" w:line="240" w:lineRule="auto"/>
              <w:ind w:right="6"/>
              <w:jc w:val="both"/>
              <w:textAlignment w:val="baseline"/>
              <w:rPr>
                <w:rFonts w:ascii="Arial" w:eastAsia="Calibri" w:hAnsi="Arial" w:cs="Arial"/>
                <w:b/>
                <w:color w:val="FF0000"/>
                <w:spacing w:val="-3"/>
                <w:sz w:val="20"/>
                <w:szCs w:val="20"/>
              </w:rPr>
            </w:pPr>
            <w:r w:rsidRPr="00545452">
              <w:rPr>
                <w:rFonts w:ascii="Arial" w:eastAsia="Calibri" w:hAnsi="Arial" w:cs="Arial"/>
                <w:b/>
                <w:spacing w:val="-3"/>
                <w:sz w:val="20"/>
                <w:szCs w:val="20"/>
              </w:rPr>
              <w:t>FORMA DE</w:t>
            </w:r>
            <w:r w:rsidRPr="00545452">
              <w:rPr>
                <w:rFonts w:ascii="Arial" w:eastAsia="Calibri" w:hAnsi="Arial" w:cs="Arial"/>
                <w:b/>
                <w:color w:val="FF0000"/>
                <w:spacing w:val="-3"/>
                <w:sz w:val="20"/>
                <w:szCs w:val="20"/>
              </w:rPr>
              <w:t xml:space="preserve"> </w:t>
            </w:r>
            <w:r w:rsidRPr="00545452">
              <w:rPr>
                <w:rFonts w:ascii="Arial" w:eastAsia="Calibri" w:hAnsi="Arial" w:cs="Arial"/>
                <w:b/>
                <w:spacing w:val="-3"/>
                <w:sz w:val="20"/>
                <w:szCs w:val="20"/>
              </w:rPr>
              <w:t>PAGO</w:t>
            </w:r>
          </w:p>
        </w:tc>
        <w:tc>
          <w:tcPr>
            <w:tcW w:w="6804" w:type="dxa"/>
            <w:vAlign w:val="center"/>
          </w:tcPr>
          <w:p w14:paraId="4007DE3B" w14:textId="761BE560" w:rsidR="00B75236" w:rsidRPr="00545452" w:rsidRDefault="000E5DF6" w:rsidP="00545452">
            <w:pPr>
              <w:spacing w:afterLines="40" w:after="96" w:line="240" w:lineRule="auto"/>
              <w:contextualSpacing/>
              <w:jc w:val="both"/>
              <w:rPr>
                <w:rFonts w:ascii="Arial" w:hAnsi="Arial" w:cs="Arial"/>
                <w:sz w:val="20"/>
                <w:szCs w:val="20"/>
              </w:rPr>
            </w:pPr>
            <w:r w:rsidRPr="00545452">
              <w:rPr>
                <w:rFonts w:ascii="Arial" w:hAnsi="Arial" w:cs="Arial"/>
                <w:sz w:val="20"/>
                <w:szCs w:val="20"/>
              </w:rPr>
              <w:t xml:space="preserve">La Forma de pago la Alcaldía Municipal realizará la transferencia de los recursos, a la </w:t>
            </w:r>
            <w:r w:rsidR="002A41F6" w:rsidRPr="00545452">
              <w:rPr>
                <w:rFonts w:ascii="Arial" w:hAnsi="Arial" w:cs="Arial"/>
                <w:sz w:val="20"/>
                <w:szCs w:val="20"/>
              </w:rPr>
              <w:t>ASOCIACIÓN ZONAL DE CONSEJO DE AUTORIDADES INDIGENAS DE TRADICIÓN AUTÓCTONA - AZCAITA</w:t>
            </w:r>
            <w:r w:rsidRPr="00545452">
              <w:rPr>
                <w:rFonts w:ascii="Arial" w:hAnsi="Arial" w:cs="Arial"/>
                <w:sz w:val="20"/>
                <w:szCs w:val="20"/>
              </w:rPr>
              <w:t xml:space="preserve">, una vez verificado el cumplimiento de los requisitos legales para la celebración del presente contrato. La Alcaldía Municipal pagará al Contratista el valor del contrato de la siguiente manera: Se dará un anticipo del 50%, previa aprobación de la póliza de Garantía del correcto manejo del anticipo y el 50% restante previa certificación establecida por el supervisor, en la cual conste La entrega de la totalidad de los bienes y servicios ejecutados y prestados a satisfacción, suma que se girará a una cuenta en la institución financiera que acuerde el contratista con la Alcaldía Municipal. </w:t>
            </w:r>
          </w:p>
        </w:tc>
      </w:tr>
      <w:tr w:rsidR="00B75236" w:rsidRPr="00545452" w14:paraId="0F537B74" w14:textId="77777777" w:rsidTr="002675CD">
        <w:trPr>
          <w:trHeight w:val="20"/>
          <w:jc w:val="center"/>
        </w:trPr>
        <w:tc>
          <w:tcPr>
            <w:tcW w:w="3681" w:type="dxa"/>
            <w:vAlign w:val="center"/>
          </w:tcPr>
          <w:p w14:paraId="5E696B98" w14:textId="77777777" w:rsidR="00B75236" w:rsidRPr="00545452" w:rsidRDefault="00B75236" w:rsidP="00545452">
            <w:pPr>
              <w:tabs>
                <w:tab w:val="left" w:pos="801"/>
                <w:tab w:val="center" w:pos="4560"/>
              </w:tabs>
              <w:spacing w:after="0" w:line="240" w:lineRule="auto"/>
              <w:ind w:right="6"/>
              <w:jc w:val="both"/>
              <w:rPr>
                <w:rFonts w:ascii="Arial" w:eastAsia="Times New Roman" w:hAnsi="Arial" w:cs="Arial"/>
                <w:b/>
                <w:sz w:val="20"/>
                <w:szCs w:val="20"/>
                <w:lang w:val="es-ES" w:eastAsia="es-ES"/>
              </w:rPr>
            </w:pPr>
            <w:r w:rsidRPr="00545452">
              <w:rPr>
                <w:rFonts w:ascii="Arial" w:eastAsia="Times New Roman" w:hAnsi="Arial" w:cs="Arial"/>
                <w:b/>
                <w:sz w:val="20"/>
                <w:szCs w:val="20"/>
                <w:lang w:val="es-ES" w:eastAsia="es-ES"/>
              </w:rPr>
              <w:t>PLAZO INICIAL</w:t>
            </w:r>
          </w:p>
        </w:tc>
        <w:tc>
          <w:tcPr>
            <w:tcW w:w="6804" w:type="dxa"/>
            <w:vAlign w:val="center"/>
          </w:tcPr>
          <w:p w14:paraId="0D519F28" w14:textId="14E06005" w:rsidR="00B75236" w:rsidRPr="00545452" w:rsidRDefault="000E5DF6" w:rsidP="00545452">
            <w:pPr>
              <w:tabs>
                <w:tab w:val="left" w:pos="801"/>
              </w:tabs>
              <w:spacing w:after="0" w:line="240" w:lineRule="auto"/>
              <w:ind w:right="6"/>
              <w:jc w:val="both"/>
              <w:rPr>
                <w:rFonts w:ascii="Arial" w:eastAsia="Times New Roman" w:hAnsi="Arial" w:cs="Arial"/>
                <w:bCs/>
                <w:sz w:val="20"/>
                <w:szCs w:val="20"/>
                <w:lang w:val="es-ES" w:eastAsia="es-ES"/>
              </w:rPr>
            </w:pPr>
            <w:r w:rsidRPr="00545452">
              <w:rPr>
                <w:rFonts w:ascii="Arial" w:eastAsia="Times New Roman" w:hAnsi="Arial" w:cs="Arial"/>
                <w:bCs/>
                <w:sz w:val="20"/>
                <w:szCs w:val="20"/>
                <w:lang w:eastAsia="es-ES"/>
              </w:rPr>
              <w:t>El plazo de duración del presente contrato será vigencia 2025</w:t>
            </w:r>
          </w:p>
        </w:tc>
      </w:tr>
      <w:tr w:rsidR="00152FD4" w:rsidRPr="00545452" w14:paraId="72EB40E7" w14:textId="77777777" w:rsidTr="0037090C">
        <w:trPr>
          <w:trHeight w:val="267"/>
          <w:jc w:val="center"/>
        </w:trPr>
        <w:tc>
          <w:tcPr>
            <w:tcW w:w="3681" w:type="dxa"/>
            <w:vAlign w:val="center"/>
          </w:tcPr>
          <w:p w14:paraId="4B4A36F1" w14:textId="1B47CD4E" w:rsidR="00152FD4" w:rsidRPr="00545452" w:rsidRDefault="00152FD4" w:rsidP="00545452">
            <w:pPr>
              <w:tabs>
                <w:tab w:val="left" w:pos="801"/>
                <w:tab w:val="center" w:pos="4560"/>
              </w:tabs>
              <w:spacing w:after="0" w:line="240" w:lineRule="auto"/>
              <w:ind w:right="6"/>
              <w:jc w:val="both"/>
              <w:rPr>
                <w:rFonts w:ascii="Arial" w:eastAsia="Times New Roman" w:hAnsi="Arial" w:cs="Arial"/>
                <w:b/>
                <w:sz w:val="20"/>
                <w:szCs w:val="20"/>
                <w:lang w:val="es-ES" w:eastAsia="es-ES"/>
              </w:rPr>
            </w:pPr>
            <w:r w:rsidRPr="00545452">
              <w:rPr>
                <w:rFonts w:ascii="Arial" w:eastAsia="Times New Roman" w:hAnsi="Arial" w:cs="Arial"/>
                <w:b/>
                <w:sz w:val="20"/>
                <w:szCs w:val="20"/>
                <w:lang w:val="es-ES" w:eastAsia="es-ES"/>
              </w:rPr>
              <w:t xml:space="preserve">Fecha de suscripción </w:t>
            </w:r>
          </w:p>
        </w:tc>
        <w:tc>
          <w:tcPr>
            <w:tcW w:w="6804" w:type="dxa"/>
            <w:vAlign w:val="center"/>
          </w:tcPr>
          <w:p w14:paraId="792A9D8E" w14:textId="520A3197" w:rsidR="00152FD4" w:rsidRPr="00545452" w:rsidRDefault="003E0B42" w:rsidP="00545452">
            <w:pPr>
              <w:tabs>
                <w:tab w:val="left" w:pos="801"/>
              </w:tabs>
              <w:spacing w:after="0" w:line="240" w:lineRule="auto"/>
              <w:ind w:right="6"/>
              <w:jc w:val="both"/>
              <w:rPr>
                <w:rFonts w:ascii="Arial" w:eastAsia="Times New Roman" w:hAnsi="Arial" w:cs="Arial"/>
                <w:bCs/>
                <w:sz w:val="20"/>
                <w:szCs w:val="20"/>
                <w:lang w:val="es-ES" w:eastAsia="es-ES"/>
              </w:rPr>
            </w:pPr>
            <w:r w:rsidRPr="00545452">
              <w:rPr>
                <w:rFonts w:ascii="Arial" w:eastAsia="Times New Roman" w:hAnsi="Arial" w:cs="Arial"/>
                <w:bCs/>
                <w:sz w:val="20"/>
                <w:szCs w:val="20"/>
                <w:lang w:val="es-ES" w:eastAsia="es-ES"/>
              </w:rPr>
              <w:t>12 de septiembre</w:t>
            </w:r>
            <w:r w:rsidR="00C5553A" w:rsidRPr="00545452">
              <w:rPr>
                <w:rFonts w:ascii="Arial" w:eastAsia="Times New Roman" w:hAnsi="Arial" w:cs="Arial"/>
                <w:bCs/>
                <w:sz w:val="20"/>
                <w:szCs w:val="20"/>
                <w:lang w:val="es-ES" w:eastAsia="es-ES"/>
              </w:rPr>
              <w:t xml:space="preserve"> </w:t>
            </w:r>
            <w:r w:rsidR="00554F2F" w:rsidRPr="00545452">
              <w:rPr>
                <w:rFonts w:ascii="Arial" w:eastAsia="Times New Roman" w:hAnsi="Arial" w:cs="Arial"/>
                <w:bCs/>
                <w:sz w:val="20"/>
                <w:szCs w:val="20"/>
                <w:lang w:val="es-ES" w:eastAsia="es-ES"/>
              </w:rPr>
              <w:t>202</w:t>
            </w:r>
            <w:r w:rsidR="005F4B6E" w:rsidRPr="00545452">
              <w:rPr>
                <w:rFonts w:ascii="Arial" w:eastAsia="Times New Roman" w:hAnsi="Arial" w:cs="Arial"/>
                <w:bCs/>
                <w:sz w:val="20"/>
                <w:szCs w:val="20"/>
                <w:lang w:val="es-ES" w:eastAsia="es-ES"/>
              </w:rPr>
              <w:t>5</w:t>
            </w:r>
          </w:p>
        </w:tc>
      </w:tr>
      <w:tr w:rsidR="00152FD4" w:rsidRPr="00545452" w14:paraId="26FF0754" w14:textId="77777777" w:rsidTr="0037090C">
        <w:trPr>
          <w:trHeight w:val="267"/>
          <w:jc w:val="center"/>
        </w:trPr>
        <w:tc>
          <w:tcPr>
            <w:tcW w:w="3681" w:type="dxa"/>
            <w:vAlign w:val="center"/>
          </w:tcPr>
          <w:p w14:paraId="5285EBC0" w14:textId="61BF728F" w:rsidR="00152FD4" w:rsidRPr="00545452" w:rsidRDefault="00152FD4" w:rsidP="00545452">
            <w:pPr>
              <w:tabs>
                <w:tab w:val="left" w:pos="801"/>
                <w:tab w:val="center" w:pos="4560"/>
              </w:tabs>
              <w:spacing w:after="0" w:line="240" w:lineRule="auto"/>
              <w:ind w:right="6"/>
              <w:jc w:val="both"/>
              <w:rPr>
                <w:rFonts w:ascii="Arial" w:eastAsia="Times New Roman" w:hAnsi="Arial" w:cs="Arial"/>
                <w:b/>
                <w:sz w:val="20"/>
                <w:szCs w:val="20"/>
                <w:lang w:val="es-ES" w:eastAsia="es-ES"/>
              </w:rPr>
            </w:pPr>
            <w:r w:rsidRPr="00545452">
              <w:rPr>
                <w:rFonts w:ascii="Arial" w:eastAsia="Times New Roman" w:hAnsi="Arial" w:cs="Arial"/>
                <w:b/>
                <w:sz w:val="20"/>
                <w:szCs w:val="20"/>
                <w:lang w:val="es-ES" w:eastAsia="es-ES"/>
              </w:rPr>
              <w:t>Fecha inicio</w:t>
            </w:r>
          </w:p>
        </w:tc>
        <w:tc>
          <w:tcPr>
            <w:tcW w:w="6804" w:type="dxa"/>
            <w:vAlign w:val="center"/>
          </w:tcPr>
          <w:p w14:paraId="76B2088D" w14:textId="2F507115" w:rsidR="00152FD4" w:rsidRPr="00545452" w:rsidRDefault="003E0B42" w:rsidP="00545452">
            <w:pPr>
              <w:tabs>
                <w:tab w:val="left" w:pos="801"/>
              </w:tabs>
              <w:spacing w:after="0" w:line="240" w:lineRule="auto"/>
              <w:ind w:right="6"/>
              <w:jc w:val="both"/>
              <w:rPr>
                <w:rFonts w:ascii="Arial" w:eastAsia="Times New Roman" w:hAnsi="Arial" w:cs="Arial"/>
                <w:bCs/>
                <w:sz w:val="20"/>
                <w:szCs w:val="20"/>
                <w:lang w:val="es-ES" w:eastAsia="es-ES"/>
              </w:rPr>
            </w:pPr>
            <w:r w:rsidRPr="00545452">
              <w:rPr>
                <w:rFonts w:ascii="Arial" w:eastAsia="Times New Roman" w:hAnsi="Arial" w:cs="Arial"/>
                <w:bCs/>
                <w:sz w:val="20"/>
                <w:szCs w:val="20"/>
                <w:lang w:val="es-ES" w:eastAsia="es-ES"/>
              </w:rPr>
              <w:t>16</w:t>
            </w:r>
            <w:r w:rsidR="00C67B11" w:rsidRPr="00545452">
              <w:rPr>
                <w:rFonts w:ascii="Arial" w:eastAsia="Times New Roman" w:hAnsi="Arial" w:cs="Arial"/>
                <w:bCs/>
                <w:sz w:val="20"/>
                <w:szCs w:val="20"/>
                <w:lang w:val="es-ES" w:eastAsia="es-ES"/>
              </w:rPr>
              <w:t xml:space="preserve"> de </w:t>
            </w:r>
            <w:r w:rsidR="00433118" w:rsidRPr="00545452">
              <w:rPr>
                <w:rFonts w:ascii="Arial" w:eastAsia="Times New Roman" w:hAnsi="Arial" w:cs="Arial"/>
                <w:bCs/>
                <w:sz w:val="20"/>
                <w:szCs w:val="20"/>
                <w:lang w:val="es-ES" w:eastAsia="es-ES"/>
              </w:rPr>
              <w:t>septiembre</w:t>
            </w:r>
            <w:r w:rsidR="00C67B11" w:rsidRPr="00545452">
              <w:rPr>
                <w:rFonts w:ascii="Arial" w:eastAsia="Times New Roman" w:hAnsi="Arial" w:cs="Arial"/>
                <w:bCs/>
                <w:sz w:val="20"/>
                <w:szCs w:val="20"/>
                <w:lang w:val="es-ES" w:eastAsia="es-ES"/>
              </w:rPr>
              <w:t xml:space="preserve"> 2025</w:t>
            </w:r>
          </w:p>
        </w:tc>
      </w:tr>
      <w:tr w:rsidR="002E04C1" w:rsidRPr="00545452" w14:paraId="031865E4" w14:textId="77777777" w:rsidTr="002675CD">
        <w:trPr>
          <w:trHeight w:val="340"/>
          <w:jc w:val="center"/>
        </w:trPr>
        <w:tc>
          <w:tcPr>
            <w:tcW w:w="10485" w:type="dxa"/>
            <w:gridSpan w:val="2"/>
            <w:vAlign w:val="center"/>
          </w:tcPr>
          <w:p w14:paraId="78918E98" w14:textId="14ACA0FC" w:rsidR="002E04C1" w:rsidRPr="00545452" w:rsidRDefault="002E04C1" w:rsidP="00545452">
            <w:pPr>
              <w:tabs>
                <w:tab w:val="left" w:pos="801"/>
              </w:tabs>
              <w:spacing w:after="0" w:line="240" w:lineRule="auto"/>
              <w:ind w:right="6"/>
              <w:jc w:val="both"/>
              <w:rPr>
                <w:rFonts w:ascii="Arial" w:hAnsi="Arial" w:cs="Arial"/>
                <w:b/>
                <w:sz w:val="20"/>
                <w:szCs w:val="20"/>
              </w:rPr>
            </w:pPr>
            <w:r w:rsidRPr="00545452">
              <w:rPr>
                <w:rFonts w:ascii="Arial" w:hAnsi="Arial" w:cs="Arial"/>
                <w:b/>
                <w:sz w:val="20"/>
                <w:szCs w:val="20"/>
              </w:rPr>
              <w:t>DESCRIPCION DE LA NECESIDAD</w:t>
            </w:r>
          </w:p>
        </w:tc>
      </w:tr>
      <w:tr w:rsidR="002E04C1" w:rsidRPr="00773C9B" w14:paraId="3A3F417F" w14:textId="77777777" w:rsidTr="0037090C">
        <w:trPr>
          <w:trHeight w:val="2268"/>
          <w:jc w:val="center"/>
        </w:trPr>
        <w:tc>
          <w:tcPr>
            <w:tcW w:w="10485" w:type="dxa"/>
            <w:gridSpan w:val="2"/>
            <w:vAlign w:val="center"/>
          </w:tcPr>
          <w:p w14:paraId="50ABB42B" w14:textId="77777777" w:rsidR="00CE0E62" w:rsidRPr="00545452" w:rsidRDefault="00CE0E62" w:rsidP="00545452">
            <w:pPr>
              <w:pStyle w:val="Prrafodelista"/>
              <w:numPr>
                <w:ilvl w:val="0"/>
                <w:numId w:val="1"/>
              </w:numPr>
              <w:tabs>
                <w:tab w:val="left" w:pos="801"/>
                <w:tab w:val="center" w:pos="4560"/>
              </w:tabs>
              <w:spacing w:after="0" w:line="240" w:lineRule="auto"/>
              <w:ind w:right="6"/>
              <w:jc w:val="both"/>
              <w:rPr>
                <w:rFonts w:ascii="Arial" w:eastAsia="Times New Roman" w:hAnsi="Arial" w:cs="Arial"/>
                <w:b/>
                <w:sz w:val="20"/>
                <w:szCs w:val="20"/>
                <w:lang w:val="es-ES" w:eastAsia="es-ES"/>
              </w:rPr>
            </w:pPr>
            <w:r w:rsidRPr="00545452">
              <w:rPr>
                <w:rFonts w:ascii="Arial" w:eastAsia="Times New Roman" w:hAnsi="Arial" w:cs="Arial"/>
                <w:b/>
                <w:sz w:val="20"/>
                <w:szCs w:val="20"/>
                <w:lang w:val="es-ES" w:eastAsia="es-ES"/>
              </w:rPr>
              <w:t>ASPECTOS LEGALES</w:t>
            </w:r>
          </w:p>
          <w:p w14:paraId="662BB6E0" w14:textId="77777777" w:rsidR="00CE0E62" w:rsidRPr="00545452" w:rsidRDefault="00CE0E62" w:rsidP="00545452">
            <w:pPr>
              <w:tabs>
                <w:tab w:val="left" w:pos="801"/>
                <w:tab w:val="center" w:pos="4560"/>
              </w:tabs>
              <w:ind w:right="6"/>
              <w:jc w:val="both"/>
              <w:rPr>
                <w:rFonts w:ascii="Arial" w:hAnsi="Arial" w:cs="Arial"/>
                <w:b/>
                <w:sz w:val="20"/>
                <w:szCs w:val="20"/>
                <w:lang w:eastAsia="es-ES"/>
              </w:rPr>
            </w:pPr>
          </w:p>
          <w:p w14:paraId="2AF061B3" w14:textId="17379B8D" w:rsidR="00CE0E62" w:rsidRPr="00545452" w:rsidRDefault="00CE0E62" w:rsidP="00545452">
            <w:pPr>
              <w:pStyle w:val="Prrafodelista"/>
              <w:numPr>
                <w:ilvl w:val="0"/>
                <w:numId w:val="6"/>
              </w:numPr>
              <w:tabs>
                <w:tab w:val="left" w:pos="801"/>
                <w:tab w:val="center" w:pos="4560"/>
              </w:tabs>
              <w:spacing w:after="0" w:line="240" w:lineRule="auto"/>
              <w:ind w:right="6"/>
              <w:jc w:val="both"/>
              <w:rPr>
                <w:rFonts w:ascii="Arial" w:eastAsia="Times New Roman" w:hAnsi="Arial" w:cs="Arial"/>
                <w:b/>
                <w:sz w:val="20"/>
                <w:szCs w:val="20"/>
                <w:lang w:val="es-ES" w:eastAsia="es-ES"/>
              </w:rPr>
            </w:pPr>
            <w:r w:rsidRPr="00545452">
              <w:rPr>
                <w:rFonts w:ascii="Arial" w:eastAsia="Times New Roman" w:hAnsi="Arial" w:cs="Arial"/>
                <w:b/>
                <w:sz w:val="20"/>
                <w:szCs w:val="20"/>
                <w:lang w:val="es-ES" w:eastAsia="es-ES"/>
              </w:rPr>
              <w:t>MULTAS Y SANCIONES</w:t>
            </w:r>
          </w:p>
          <w:p w14:paraId="68ED3C9A" w14:textId="77777777" w:rsidR="009129CD" w:rsidRPr="00545452" w:rsidRDefault="009129CD" w:rsidP="00545452">
            <w:pPr>
              <w:pStyle w:val="Prrafodelista"/>
              <w:tabs>
                <w:tab w:val="left" w:pos="801"/>
                <w:tab w:val="center" w:pos="4560"/>
              </w:tabs>
              <w:spacing w:after="0" w:line="240" w:lineRule="auto"/>
              <w:ind w:right="6"/>
              <w:jc w:val="both"/>
              <w:rPr>
                <w:rFonts w:ascii="Arial" w:eastAsia="Times New Roman" w:hAnsi="Arial" w:cs="Arial"/>
                <w:b/>
                <w:sz w:val="20"/>
                <w:szCs w:val="20"/>
                <w:lang w:val="es-ES" w:eastAsia="es-ES"/>
              </w:rPr>
            </w:pPr>
          </w:p>
          <w:p w14:paraId="678A5190" w14:textId="30C935F8" w:rsidR="00CE0E62" w:rsidRPr="00545452" w:rsidRDefault="00CE0E62" w:rsidP="00545452">
            <w:pPr>
              <w:tabs>
                <w:tab w:val="left" w:pos="801"/>
                <w:tab w:val="center" w:pos="4560"/>
              </w:tabs>
              <w:ind w:right="6"/>
              <w:jc w:val="both"/>
              <w:rPr>
                <w:rFonts w:ascii="Arial" w:hAnsi="Arial" w:cs="Arial"/>
                <w:sz w:val="20"/>
                <w:szCs w:val="20"/>
                <w:lang w:eastAsia="es-ES"/>
              </w:rPr>
            </w:pPr>
            <w:r w:rsidRPr="00545452">
              <w:rPr>
                <w:rFonts w:ascii="Arial" w:hAnsi="Arial" w:cs="Arial"/>
                <w:sz w:val="20"/>
                <w:szCs w:val="20"/>
                <w:lang w:eastAsia="es-ES"/>
              </w:rPr>
              <w:t>La supervisión certifica, que durante la ejecución del contrato no se han presentado multas ni sanciones y se cumple con las obligaciones contractuales.</w:t>
            </w:r>
          </w:p>
          <w:p w14:paraId="6DFB5A0F" w14:textId="0A39295F" w:rsidR="00CE0E62" w:rsidRPr="00545452" w:rsidRDefault="00CE0E62" w:rsidP="00545452">
            <w:pPr>
              <w:pStyle w:val="Prrafodelista"/>
              <w:numPr>
                <w:ilvl w:val="0"/>
                <w:numId w:val="6"/>
              </w:numPr>
              <w:tabs>
                <w:tab w:val="left" w:pos="801"/>
                <w:tab w:val="center" w:pos="4560"/>
              </w:tabs>
              <w:spacing w:after="0" w:line="240" w:lineRule="auto"/>
              <w:ind w:right="6"/>
              <w:jc w:val="both"/>
              <w:rPr>
                <w:rFonts w:ascii="Arial" w:eastAsia="Times New Roman" w:hAnsi="Arial" w:cs="Arial"/>
                <w:b/>
                <w:sz w:val="20"/>
                <w:szCs w:val="20"/>
                <w:lang w:val="es-ES" w:eastAsia="es-ES"/>
              </w:rPr>
            </w:pPr>
            <w:r w:rsidRPr="00545452">
              <w:rPr>
                <w:rFonts w:ascii="Arial" w:eastAsia="Times New Roman" w:hAnsi="Arial" w:cs="Arial"/>
                <w:b/>
                <w:sz w:val="20"/>
                <w:szCs w:val="20"/>
                <w:lang w:val="es-ES" w:eastAsia="es-ES"/>
              </w:rPr>
              <w:t>SUPERVISION DE LA EJECUCION CONTRACTUAL</w:t>
            </w:r>
          </w:p>
          <w:p w14:paraId="41828BB2" w14:textId="703AD62E" w:rsidR="00CE0E62" w:rsidRPr="00545452" w:rsidRDefault="00CE0E62" w:rsidP="00545452">
            <w:pPr>
              <w:tabs>
                <w:tab w:val="left" w:pos="801"/>
                <w:tab w:val="center" w:pos="4560"/>
              </w:tabs>
              <w:ind w:right="6"/>
              <w:jc w:val="both"/>
              <w:rPr>
                <w:rFonts w:ascii="Arial" w:hAnsi="Arial" w:cs="Arial"/>
                <w:sz w:val="20"/>
                <w:szCs w:val="20"/>
                <w:lang w:eastAsia="es-ES"/>
              </w:rPr>
            </w:pPr>
            <w:r w:rsidRPr="00545452">
              <w:rPr>
                <w:rFonts w:ascii="Arial" w:hAnsi="Arial" w:cs="Arial"/>
                <w:sz w:val="20"/>
                <w:szCs w:val="20"/>
                <w:lang w:eastAsia="es-ES"/>
              </w:rPr>
              <w:t>Que la verificación del cumplimiento de las condiciones técnicas, administrativas y financieras, sociales y ambientales del contrato serán realizadas por parte de la Secretaria de Planeación e Infraestructura.</w:t>
            </w:r>
          </w:p>
          <w:p w14:paraId="5B4D19BB" w14:textId="1B66D86A" w:rsidR="00CE0E62" w:rsidRDefault="00CE0E62" w:rsidP="00545452">
            <w:pPr>
              <w:pStyle w:val="Prrafodelista"/>
              <w:numPr>
                <w:ilvl w:val="0"/>
                <w:numId w:val="1"/>
              </w:numPr>
              <w:tabs>
                <w:tab w:val="left" w:pos="801"/>
                <w:tab w:val="center" w:pos="4560"/>
              </w:tabs>
              <w:spacing w:after="0" w:line="240" w:lineRule="auto"/>
              <w:ind w:right="6"/>
              <w:jc w:val="both"/>
              <w:rPr>
                <w:rFonts w:ascii="Arial" w:eastAsia="Times New Roman" w:hAnsi="Arial" w:cs="Arial"/>
                <w:b/>
                <w:sz w:val="20"/>
                <w:szCs w:val="20"/>
                <w:lang w:val="es-ES" w:eastAsia="es-ES"/>
              </w:rPr>
            </w:pPr>
            <w:r w:rsidRPr="00545452">
              <w:rPr>
                <w:rFonts w:ascii="Arial" w:eastAsia="Times New Roman" w:hAnsi="Arial" w:cs="Arial"/>
                <w:b/>
                <w:sz w:val="20"/>
                <w:szCs w:val="20"/>
                <w:lang w:val="es-ES" w:eastAsia="es-ES"/>
              </w:rPr>
              <w:t>ASPECTOS FINANCIEROS</w:t>
            </w:r>
          </w:p>
          <w:p w14:paraId="04AB0E63" w14:textId="77777777" w:rsidR="007E5685" w:rsidRDefault="007E5685" w:rsidP="007E5685">
            <w:pPr>
              <w:tabs>
                <w:tab w:val="left" w:pos="801"/>
                <w:tab w:val="center" w:pos="4560"/>
              </w:tabs>
              <w:spacing w:after="0" w:line="240" w:lineRule="auto"/>
              <w:ind w:right="6"/>
              <w:jc w:val="both"/>
              <w:rPr>
                <w:rFonts w:ascii="Arial" w:eastAsia="Times New Roman" w:hAnsi="Arial" w:cs="Arial"/>
                <w:b/>
                <w:sz w:val="20"/>
                <w:szCs w:val="20"/>
                <w:lang w:val="es-ES" w:eastAsia="es-ES"/>
              </w:rPr>
            </w:pPr>
          </w:p>
          <w:p w14:paraId="14C6F28A" w14:textId="77777777" w:rsidR="007E5685" w:rsidRDefault="007E5685" w:rsidP="007E5685">
            <w:pPr>
              <w:tabs>
                <w:tab w:val="left" w:pos="801"/>
                <w:tab w:val="center" w:pos="4560"/>
              </w:tabs>
              <w:spacing w:after="0" w:line="240" w:lineRule="auto"/>
              <w:ind w:right="6"/>
              <w:jc w:val="both"/>
              <w:rPr>
                <w:rFonts w:ascii="Arial" w:eastAsia="Times New Roman" w:hAnsi="Arial" w:cs="Arial"/>
                <w:b/>
                <w:sz w:val="20"/>
                <w:szCs w:val="20"/>
                <w:lang w:val="es-ES" w:eastAsia="es-ES"/>
              </w:rPr>
            </w:pPr>
          </w:p>
          <w:p w14:paraId="2BF55569" w14:textId="77777777" w:rsidR="007E5685" w:rsidRPr="007E5685" w:rsidRDefault="007E5685" w:rsidP="007E5685">
            <w:pPr>
              <w:tabs>
                <w:tab w:val="left" w:pos="801"/>
                <w:tab w:val="center" w:pos="4560"/>
              </w:tabs>
              <w:spacing w:after="0" w:line="240" w:lineRule="auto"/>
              <w:ind w:right="6"/>
              <w:jc w:val="both"/>
              <w:rPr>
                <w:rFonts w:ascii="Arial" w:eastAsia="Times New Roman" w:hAnsi="Arial" w:cs="Arial"/>
                <w:b/>
                <w:sz w:val="20"/>
                <w:szCs w:val="20"/>
                <w:lang w:val="es-ES" w:eastAsia="es-ES"/>
              </w:rPr>
            </w:pPr>
          </w:p>
          <w:p w14:paraId="37E11405" w14:textId="77777777" w:rsidR="00CE0E62" w:rsidRPr="00545452" w:rsidRDefault="00CE0E62" w:rsidP="00545452">
            <w:pPr>
              <w:pStyle w:val="Prrafodelista"/>
              <w:numPr>
                <w:ilvl w:val="0"/>
                <w:numId w:val="6"/>
              </w:numPr>
              <w:tabs>
                <w:tab w:val="left" w:pos="801"/>
                <w:tab w:val="center" w:pos="4560"/>
              </w:tabs>
              <w:spacing w:after="0" w:line="240" w:lineRule="auto"/>
              <w:ind w:right="6"/>
              <w:jc w:val="both"/>
              <w:rPr>
                <w:rFonts w:ascii="Arial" w:eastAsia="Times New Roman" w:hAnsi="Arial" w:cs="Arial"/>
                <w:b/>
                <w:sz w:val="20"/>
                <w:szCs w:val="20"/>
                <w:lang w:val="es-ES" w:eastAsia="es-ES"/>
              </w:rPr>
            </w:pPr>
            <w:r w:rsidRPr="00545452">
              <w:rPr>
                <w:rFonts w:ascii="Arial" w:eastAsia="Times New Roman" w:hAnsi="Arial" w:cs="Arial"/>
                <w:b/>
                <w:sz w:val="20"/>
                <w:szCs w:val="20"/>
                <w:lang w:val="es-ES" w:eastAsia="es-ES"/>
              </w:rPr>
              <w:lastRenderedPageBreak/>
              <w:t>PAGOS REALIZADOS</w:t>
            </w:r>
          </w:p>
          <w:p w14:paraId="3DBF5797" w14:textId="77777777" w:rsidR="002E04C1" w:rsidRPr="00545452" w:rsidRDefault="002E04C1" w:rsidP="00545452">
            <w:pPr>
              <w:tabs>
                <w:tab w:val="left" w:pos="801"/>
                <w:tab w:val="center" w:pos="4560"/>
              </w:tabs>
              <w:spacing w:after="0" w:line="240" w:lineRule="auto"/>
              <w:ind w:right="6"/>
              <w:jc w:val="both"/>
              <w:rPr>
                <w:rFonts w:ascii="Arial" w:eastAsia="Times New Roman" w:hAnsi="Arial" w:cs="Arial"/>
                <w:sz w:val="20"/>
                <w:szCs w:val="20"/>
                <w:lang w:val="es-ES" w:eastAsia="es-ES"/>
              </w:rPr>
            </w:pPr>
          </w:p>
          <w:p w14:paraId="133187DF" w14:textId="2569B5E8" w:rsidR="00CE0E62" w:rsidRPr="00545452" w:rsidRDefault="00CE0E62" w:rsidP="00545452">
            <w:pPr>
              <w:tabs>
                <w:tab w:val="left" w:pos="801"/>
                <w:tab w:val="center" w:pos="4560"/>
              </w:tabs>
              <w:ind w:right="6"/>
              <w:jc w:val="both"/>
              <w:rPr>
                <w:rFonts w:ascii="Arial" w:hAnsi="Arial" w:cs="Arial"/>
                <w:sz w:val="20"/>
                <w:szCs w:val="20"/>
                <w:lang w:eastAsia="es-ES"/>
              </w:rPr>
            </w:pPr>
            <w:r w:rsidRPr="00545452">
              <w:rPr>
                <w:rFonts w:ascii="Arial" w:hAnsi="Arial" w:cs="Arial"/>
                <w:sz w:val="20"/>
                <w:szCs w:val="20"/>
                <w:lang w:eastAsia="es-ES"/>
              </w:rPr>
              <w:t xml:space="preserve">A la fecha del presente informe se ha realizado los siguientes pagos: </w:t>
            </w:r>
          </w:p>
          <w:p w14:paraId="442D9753" w14:textId="1B9F471B" w:rsidR="00CE0E62" w:rsidRPr="00545452" w:rsidRDefault="00CE0E62" w:rsidP="00545452">
            <w:pPr>
              <w:tabs>
                <w:tab w:val="left" w:pos="801"/>
                <w:tab w:val="center" w:pos="4560"/>
              </w:tabs>
              <w:spacing w:after="0" w:line="240" w:lineRule="auto"/>
              <w:ind w:right="6"/>
              <w:jc w:val="both"/>
              <w:rPr>
                <w:rFonts w:ascii="Arial" w:eastAsia="Calibri" w:hAnsi="Arial" w:cs="Arial"/>
                <w:bCs/>
                <w:color w:val="000000"/>
                <w:sz w:val="20"/>
                <w:szCs w:val="20"/>
              </w:rPr>
            </w:pPr>
            <w:r w:rsidRPr="00545452">
              <w:rPr>
                <w:rFonts w:ascii="Arial" w:eastAsia="Calibri" w:hAnsi="Arial" w:cs="Arial"/>
                <w:b/>
                <w:color w:val="000000"/>
                <w:sz w:val="20"/>
                <w:szCs w:val="20"/>
              </w:rPr>
              <w:t xml:space="preserve">1 pago: Comprobante de egreso No. 15 de 30 de octubre del 2025 por valor de </w:t>
            </w:r>
            <w:r w:rsidR="0084620C" w:rsidRPr="00545452">
              <w:rPr>
                <w:rFonts w:ascii="Arial" w:eastAsia="Calibri" w:hAnsi="Arial" w:cs="Arial"/>
                <w:bCs/>
                <w:color w:val="000000"/>
                <w:sz w:val="20"/>
                <w:szCs w:val="20"/>
              </w:rPr>
              <w:t xml:space="preserve">DOSCIENTOS CUARENTA Y CINCO MILLONES DOSCIENTOS SESENTA Y TRES MIL CATORCE PESOS CON SESENTA Y UN CENTAVOS </w:t>
            </w:r>
            <w:r w:rsidRPr="00545452">
              <w:rPr>
                <w:rFonts w:ascii="Arial" w:eastAsia="Calibri" w:hAnsi="Arial" w:cs="Arial"/>
                <w:bCs/>
                <w:color w:val="000000"/>
                <w:sz w:val="20"/>
                <w:szCs w:val="20"/>
              </w:rPr>
              <w:t xml:space="preserve"> ($</w:t>
            </w:r>
            <w:r w:rsidR="0084620C" w:rsidRPr="00545452">
              <w:rPr>
                <w:rFonts w:ascii="Arial" w:eastAsia="Calibri" w:hAnsi="Arial" w:cs="Arial"/>
                <w:bCs/>
                <w:color w:val="000000"/>
                <w:sz w:val="20"/>
                <w:szCs w:val="20"/>
              </w:rPr>
              <w:t>245.263.014,61</w:t>
            </w:r>
            <w:r w:rsidRPr="00545452">
              <w:rPr>
                <w:rFonts w:ascii="Arial" w:eastAsia="Calibri" w:hAnsi="Arial" w:cs="Arial"/>
                <w:bCs/>
                <w:color w:val="000000"/>
                <w:sz w:val="20"/>
                <w:szCs w:val="20"/>
              </w:rPr>
              <w:t xml:space="preserve">) M/CTE, por concepto de: </w:t>
            </w:r>
            <w:r w:rsidR="0084620C" w:rsidRPr="00545452">
              <w:rPr>
                <w:rFonts w:ascii="Arial" w:eastAsia="Calibri" w:hAnsi="Arial" w:cs="Arial"/>
                <w:bCs/>
                <w:color w:val="000000"/>
                <w:sz w:val="20"/>
                <w:szCs w:val="20"/>
              </w:rPr>
              <w:t>PAGO DEL 50% COMO ANTICIPO POR CONTRATO INTERADMINISTRATIVO CON ENFOQUE DIFERENCIAL CON LA ASOCIACIÓN ZONAL D E CONSEJO D E AUTORIDADES INDIGENAS DE TRADICIÓN AUTÓCTONA - AZCAITA PARA LA EJECUCIÓN DEL PROYECTO D E MEJORAMIENTO DE VIVIENDA CON ENFOQUE DIFRENCIAL EN LA COMUNIDAD DE SAN ANTONIO DE LOS LAGOS Y SAN PEDRO DE LOS LAGOS EN EL</w:t>
            </w:r>
          </w:p>
          <w:p w14:paraId="0E1B3C3C" w14:textId="77777777" w:rsidR="0084620C" w:rsidRPr="00545452" w:rsidRDefault="0084620C" w:rsidP="00545452">
            <w:pPr>
              <w:tabs>
                <w:tab w:val="left" w:pos="801"/>
                <w:tab w:val="center" w:pos="4560"/>
              </w:tabs>
              <w:spacing w:after="0" w:line="240" w:lineRule="auto"/>
              <w:ind w:right="6"/>
              <w:jc w:val="both"/>
              <w:rPr>
                <w:rFonts w:ascii="Arial" w:eastAsia="Calibri" w:hAnsi="Arial" w:cs="Arial"/>
                <w:bCs/>
                <w:color w:val="000000"/>
                <w:sz w:val="20"/>
                <w:szCs w:val="20"/>
              </w:rPr>
            </w:pPr>
          </w:p>
          <w:p w14:paraId="60D192EA" w14:textId="660738C0" w:rsidR="00CE0E62" w:rsidRPr="00545452" w:rsidRDefault="00CE0E62" w:rsidP="00545452">
            <w:pPr>
              <w:pStyle w:val="Prrafodelista"/>
              <w:numPr>
                <w:ilvl w:val="0"/>
                <w:numId w:val="7"/>
              </w:numPr>
              <w:tabs>
                <w:tab w:val="left" w:pos="801"/>
                <w:tab w:val="center" w:pos="4560"/>
              </w:tabs>
              <w:spacing w:after="0" w:line="240" w:lineRule="auto"/>
              <w:ind w:right="6"/>
              <w:jc w:val="both"/>
              <w:rPr>
                <w:rFonts w:ascii="Arial" w:eastAsia="Times New Roman" w:hAnsi="Arial" w:cs="Arial"/>
                <w:b/>
                <w:sz w:val="20"/>
                <w:szCs w:val="20"/>
                <w:lang w:val="es-ES" w:eastAsia="es-ES"/>
              </w:rPr>
            </w:pPr>
            <w:r w:rsidRPr="00545452">
              <w:rPr>
                <w:rFonts w:ascii="Arial" w:eastAsia="Times New Roman" w:hAnsi="Arial" w:cs="Arial"/>
                <w:b/>
                <w:sz w:val="20"/>
                <w:szCs w:val="20"/>
                <w:lang w:val="es-ES" w:eastAsia="es-ES"/>
              </w:rPr>
              <w:t>ESTADO DE EJECUCION DEL CONTRATO</w:t>
            </w:r>
          </w:p>
          <w:p w14:paraId="489D8157" w14:textId="786C8866" w:rsidR="00CE0E62" w:rsidRPr="00545452" w:rsidRDefault="00CE0E62" w:rsidP="00545452">
            <w:pPr>
              <w:tabs>
                <w:tab w:val="left" w:pos="801"/>
                <w:tab w:val="center" w:pos="4560"/>
              </w:tabs>
              <w:ind w:right="6"/>
              <w:jc w:val="both"/>
              <w:rPr>
                <w:rFonts w:ascii="Arial" w:hAnsi="Arial" w:cs="Arial"/>
                <w:sz w:val="20"/>
                <w:szCs w:val="20"/>
                <w:lang w:eastAsia="es-ES"/>
              </w:rPr>
            </w:pPr>
            <w:r w:rsidRPr="00545452">
              <w:rPr>
                <w:rFonts w:ascii="Arial" w:hAnsi="Arial" w:cs="Arial"/>
                <w:sz w:val="20"/>
                <w:szCs w:val="20"/>
                <w:lang w:eastAsia="es-ES"/>
              </w:rPr>
              <w:t xml:space="preserve">A la fecha del presente informe, el estado del contrato N° </w:t>
            </w:r>
            <w:r w:rsidR="0084620C" w:rsidRPr="00545452">
              <w:rPr>
                <w:rFonts w:ascii="Arial" w:hAnsi="Arial" w:cs="Arial"/>
                <w:sz w:val="20"/>
                <w:szCs w:val="20"/>
                <w:lang w:eastAsia="es-ES"/>
              </w:rPr>
              <w:t>721</w:t>
            </w:r>
            <w:r w:rsidRPr="00545452">
              <w:rPr>
                <w:rFonts w:ascii="Arial" w:hAnsi="Arial" w:cs="Arial"/>
                <w:sz w:val="20"/>
                <w:szCs w:val="20"/>
                <w:lang w:eastAsia="es-ES"/>
              </w:rPr>
              <w:t>del 2025.</w:t>
            </w:r>
          </w:p>
          <w:tbl>
            <w:tblPr>
              <w:tblStyle w:val="Tablaconcuadrcula"/>
              <w:tblW w:w="0" w:type="auto"/>
              <w:jc w:val="center"/>
              <w:tblLayout w:type="fixed"/>
              <w:tblLook w:val="04A0" w:firstRow="1" w:lastRow="0" w:firstColumn="1" w:lastColumn="0" w:noHBand="0" w:noVBand="1"/>
            </w:tblPr>
            <w:tblGrid>
              <w:gridCol w:w="4411"/>
              <w:gridCol w:w="4412"/>
            </w:tblGrid>
            <w:tr w:rsidR="00CE0E62" w:rsidRPr="00545452" w14:paraId="70805BF4" w14:textId="77777777" w:rsidTr="00591359">
              <w:trPr>
                <w:jc w:val="center"/>
              </w:trPr>
              <w:tc>
                <w:tcPr>
                  <w:tcW w:w="4411" w:type="dxa"/>
                </w:tcPr>
                <w:p w14:paraId="5D77D3ED" w14:textId="77777777" w:rsidR="00CE0E62" w:rsidRPr="00545452" w:rsidRDefault="00CE0E62" w:rsidP="00545452">
                  <w:pPr>
                    <w:tabs>
                      <w:tab w:val="left" w:pos="801"/>
                      <w:tab w:val="center" w:pos="4560"/>
                    </w:tabs>
                    <w:ind w:right="6"/>
                    <w:jc w:val="both"/>
                    <w:rPr>
                      <w:rFonts w:ascii="Arial" w:hAnsi="Arial" w:cs="Arial"/>
                      <w:b/>
                      <w:sz w:val="20"/>
                      <w:szCs w:val="20"/>
                      <w:lang w:eastAsia="es-ES"/>
                    </w:rPr>
                  </w:pPr>
                  <w:r w:rsidRPr="00545452">
                    <w:rPr>
                      <w:rFonts w:ascii="Arial" w:hAnsi="Arial" w:cs="Arial"/>
                      <w:b/>
                      <w:sz w:val="20"/>
                      <w:szCs w:val="20"/>
                      <w:lang w:eastAsia="es-ES"/>
                    </w:rPr>
                    <w:t>ESTADO DE EJECUCION</w:t>
                  </w:r>
                </w:p>
              </w:tc>
              <w:tc>
                <w:tcPr>
                  <w:tcW w:w="4412" w:type="dxa"/>
                </w:tcPr>
                <w:p w14:paraId="590A0576" w14:textId="77777777" w:rsidR="00CE0E62" w:rsidRPr="00545452" w:rsidRDefault="00CE0E62" w:rsidP="00545452">
                  <w:pPr>
                    <w:tabs>
                      <w:tab w:val="left" w:pos="801"/>
                      <w:tab w:val="center" w:pos="4560"/>
                    </w:tabs>
                    <w:ind w:right="6"/>
                    <w:jc w:val="both"/>
                    <w:rPr>
                      <w:rFonts w:ascii="Arial" w:hAnsi="Arial" w:cs="Arial"/>
                      <w:b/>
                      <w:sz w:val="20"/>
                      <w:szCs w:val="20"/>
                      <w:lang w:eastAsia="es-ES"/>
                    </w:rPr>
                  </w:pPr>
                  <w:r w:rsidRPr="00545452">
                    <w:rPr>
                      <w:rFonts w:ascii="Arial" w:hAnsi="Arial" w:cs="Arial"/>
                      <w:b/>
                      <w:sz w:val="20"/>
                      <w:szCs w:val="20"/>
                      <w:lang w:eastAsia="es-ES"/>
                    </w:rPr>
                    <w:t>PORCENTAJE</w:t>
                  </w:r>
                </w:p>
              </w:tc>
            </w:tr>
            <w:tr w:rsidR="00CE0E62" w:rsidRPr="00545452" w14:paraId="1DE4CA38" w14:textId="77777777" w:rsidTr="00591359">
              <w:trPr>
                <w:jc w:val="center"/>
              </w:trPr>
              <w:tc>
                <w:tcPr>
                  <w:tcW w:w="4411" w:type="dxa"/>
                </w:tcPr>
                <w:p w14:paraId="0754828D" w14:textId="77777777" w:rsidR="00CE0E62" w:rsidRPr="00545452" w:rsidRDefault="00CE0E62" w:rsidP="00545452">
                  <w:pPr>
                    <w:tabs>
                      <w:tab w:val="left" w:pos="801"/>
                      <w:tab w:val="center" w:pos="4560"/>
                    </w:tabs>
                    <w:ind w:right="6"/>
                    <w:jc w:val="both"/>
                    <w:rPr>
                      <w:rFonts w:ascii="Arial" w:hAnsi="Arial" w:cs="Arial"/>
                      <w:sz w:val="20"/>
                      <w:szCs w:val="20"/>
                      <w:lang w:eastAsia="es-ES"/>
                    </w:rPr>
                  </w:pPr>
                  <w:r w:rsidRPr="00545452">
                    <w:rPr>
                      <w:rFonts w:ascii="Arial" w:hAnsi="Arial" w:cs="Arial"/>
                      <w:sz w:val="20"/>
                      <w:szCs w:val="20"/>
                      <w:lang w:eastAsia="es-ES"/>
                    </w:rPr>
                    <w:t>Física</w:t>
                  </w:r>
                </w:p>
              </w:tc>
              <w:tc>
                <w:tcPr>
                  <w:tcW w:w="4412" w:type="dxa"/>
                </w:tcPr>
                <w:p w14:paraId="502105B5" w14:textId="27801F61" w:rsidR="00CE0E62" w:rsidRPr="00545452" w:rsidRDefault="00CA2D29" w:rsidP="00545452">
                  <w:pPr>
                    <w:tabs>
                      <w:tab w:val="left" w:pos="801"/>
                      <w:tab w:val="center" w:pos="4560"/>
                    </w:tabs>
                    <w:ind w:right="6"/>
                    <w:jc w:val="both"/>
                    <w:rPr>
                      <w:rFonts w:ascii="Arial" w:hAnsi="Arial" w:cs="Arial"/>
                      <w:sz w:val="20"/>
                      <w:szCs w:val="20"/>
                      <w:lang w:eastAsia="es-ES"/>
                    </w:rPr>
                  </w:pPr>
                  <w:r>
                    <w:rPr>
                      <w:rFonts w:ascii="Arial" w:hAnsi="Arial" w:cs="Arial"/>
                      <w:sz w:val="20"/>
                      <w:szCs w:val="20"/>
                      <w:lang w:eastAsia="es-ES"/>
                    </w:rPr>
                    <w:t>24,58</w:t>
                  </w:r>
                  <w:r w:rsidR="00CE0E62" w:rsidRPr="00545452">
                    <w:rPr>
                      <w:rFonts w:ascii="Arial" w:hAnsi="Arial" w:cs="Arial"/>
                      <w:sz w:val="20"/>
                      <w:szCs w:val="20"/>
                      <w:lang w:eastAsia="es-ES"/>
                    </w:rPr>
                    <w:t>%</w:t>
                  </w:r>
                </w:p>
              </w:tc>
            </w:tr>
            <w:tr w:rsidR="00CE0E62" w:rsidRPr="00545452" w14:paraId="34B65F8E" w14:textId="77777777" w:rsidTr="00591359">
              <w:trPr>
                <w:jc w:val="center"/>
              </w:trPr>
              <w:tc>
                <w:tcPr>
                  <w:tcW w:w="4411" w:type="dxa"/>
                </w:tcPr>
                <w:p w14:paraId="6D2E9B89" w14:textId="77777777" w:rsidR="00CE0E62" w:rsidRPr="00545452" w:rsidRDefault="00CE0E62" w:rsidP="00545452">
                  <w:pPr>
                    <w:tabs>
                      <w:tab w:val="left" w:pos="801"/>
                      <w:tab w:val="center" w:pos="4560"/>
                    </w:tabs>
                    <w:ind w:right="6"/>
                    <w:jc w:val="both"/>
                    <w:rPr>
                      <w:rFonts w:ascii="Arial" w:hAnsi="Arial" w:cs="Arial"/>
                      <w:sz w:val="20"/>
                      <w:szCs w:val="20"/>
                      <w:lang w:eastAsia="es-ES"/>
                    </w:rPr>
                  </w:pPr>
                  <w:r w:rsidRPr="00545452">
                    <w:rPr>
                      <w:rFonts w:ascii="Arial" w:hAnsi="Arial" w:cs="Arial"/>
                      <w:sz w:val="20"/>
                      <w:szCs w:val="20"/>
                      <w:lang w:eastAsia="es-ES"/>
                    </w:rPr>
                    <w:t>Financiera</w:t>
                  </w:r>
                </w:p>
              </w:tc>
              <w:tc>
                <w:tcPr>
                  <w:tcW w:w="4412" w:type="dxa"/>
                </w:tcPr>
                <w:p w14:paraId="3011C4C4" w14:textId="77777777" w:rsidR="00CE0E62" w:rsidRPr="00545452" w:rsidRDefault="00CE0E62" w:rsidP="00545452">
                  <w:pPr>
                    <w:tabs>
                      <w:tab w:val="left" w:pos="801"/>
                      <w:tab w:val="center" w:pos="4560"/>
                    </w:tabs>
                    <w:ind w:right="6"/>
                    <w:jc w:val="both"/>
                    <w:rPr>
                      <w:rFonts w:ascii="Arial" w:hAnsi="Arial" w:cs="Arial"/>
                      <w:sz w:val="20"/>
                      <w:szCs w:val="20"/>
                      <w:lang w:eastAsia="es-ES"/>
                    </w:rPr>
                  </w:pPr>
                  <w:r w:rsidRPr="00545452">
                    <w:rPr>
                      <w:rFonts w:ascii="Arial" w:hAnsi="Arial" w:cs="Arial"/>
                      <w:sz w:val="20"/>
                      <w:szCs w:val="20"/>
                      <w:lang w:eastAsia="es-ES"/>
                    </w:rPr>
                    <w:t>50%</w:t>
                  </w:r>
                </w:p>
              </w:tc>
            </w:tr>
          </w:tbl>
          <w:p w14:paraId="26DD8384" w14:textId="77777777" w:rsidR="00CE0E62" w:rsidRPr="00545452" w:rsidRDefault="00CE0E62" w:rsidP="00545452">
            <w:pPr>
              <w:tabs>
                <w:tab w:val="left" w:pos="801"/>
                <w:tab w:val="center" w:pos="4560"/>
              </w:tabs>
              <w:ind w:right="6"/>
              <w:jc w:val="both"/>
              <w:rPr>
                <w:rFonts w:ascii="Arial" w:hAnsi="Arial" w:cs="Arial"/>
                <w:sz w:val="20"/>
                <w:szCs w:val="20"/>
                <w:lang w:eastAsia="es-ES"/>
              </w:rPr>
            </w:pPr>
          </w:p>
          <w:p w14:paraId="137C6570" w14:textId="637F4769" w:rsidR="006D5B93" w:rsidRPr="00545452" w:rsidRDefault="00CE0E62" w:rsidP="00545452">
            <w:pPr>
              <w:pStyle w:val="Prrafodelista"/>
              <w:numPr>
                <w:ilvl w:val="0"/>
                <w:numId w:val="1"/>
              </w:numPr>
              <w:tabs>
                <w:tab w:val="left" w:pos="801"/>
                <w:tab w:val="center" w:pos="4560"/>
              </w:tabs>
              <w:spacing w:after="0" w:line="240" w:lineRule="auto"/>
              <w:ind w:right="6"/>
              <w:jc w:val="both"/>
              <w:rPr>
                <w:rFonts w:ascii="Arial" w:eastAsia="Times New Roman" w:hAnsi="Arial" w:cs="Arial"/>
                <w:b/>
                <w:sz w:val="20"/>
                <w:szCs w:val="20"/>
                <w:lang w:val="es-ES" w:eastAsia="es-ES"/>
              </w:rPr>
            </w:pPr>
            <w:r w:rsidRPr="00545452">
              <w:rPr>
                <w:rFonts w:ascii="Arial" w:eastAsia="Times New Roman" w:hAnsi="Arial" w:cs="Arial"/>
                <w:b/>
                <w:sz w:val="20"/>
                <w:szCs w:val="20"/>
                <w:lang w:val="es-ES" w:eastAsia="es-ES"/>
              </w:rPr>
              <w:t>DESCRIPCION DE LA NECESIDAD</w:t>
            </w:r>
          </w:p>
          <w:p w14:paraId="1D191686" w14:textId="679C6AF3" w:rsidR="0084620C" w:rsidRPr="00545452" w:rsidRDefault="00CE0E62" w:rsidP="00545452">
            <w:pPr>
              <w:pStyle w:val="isselectedend"/>
              <w:jc w:val="both"/>
              <w:rPr>
                <w:rFonts w:ascii="Arial" w:eastAsiaTheme="minorHAnsi" w:hAnsi="Arial" w:cs="Arial"/>
                <w:sz w:val="20"/>
                <w:szCs w:val="20"/>
                <w:lang w:val="es-CO" w:eastAsia="en-US"/>
              </w:rPr>
            </w:pPr>
            <w:r w:rsidRPr="00545452">
              <w:rPr>
                <w:rFonts w:ascii="Arial" w:hAnsi="Arial" w:cs="Arial"/>
                <w:sz w:val="20"/>
                <w:szCs w:val="20"/>
              </w:rPr>
              <w:t>Que el</w:t>
            </w:r>
            <w:r w:rsidR="0084620C" w:rsidRPr="00545452">
              <w:rPr>
                <w:rFonts w:ascii="Arial" w:hAnsi="Arial" w:cs="Arial"/>
                <w:sz w:val="20"/>
                <w:szCs w:val="20"/>
              </w:rPr>
              <w:t xml:space="preserve"> 12 de septiembre del 2025</w:t>
            </w:r>
            <w:r w:rsidRPr="00545452">
              <w:rPr>
                <w:rFonts w:ascii="Arial" w:hAnsi="Arial" w:cs="Arial"/>
                <w:sz w:val="20"/>
                <w:szCs w:val="20"/>
              </w:rPr>
              <w:t xml:space="preserve"> se suscribió el </w:t>
            </w:r>
            <w:r w:rsidR="009129CD" w:rsidRPr="00545452">
              <w:rPr>
                <w:rFonts w:ascii="Arial" w:hAnsi="Arial" w:cs="Arial"/>
                <w:sz w:val="20"/>
                <w:szCs w:val="20"/>
              </w:rPr>
              <w:t>contrato 721</w:t>
            </w:r>
            <w:r w:rsidR="00B71E3B" w:rsidRPr="00545452">
              <w:rPr>
                <w:rFonts w:ascii="Arial" w:hAnsi="Arial" w:cs="Arial"/>
                <w:b/>
                <w:sz w:val="20"/>
                <w:szCs w:val="20"/>
                <w:lang w:eastAsia="es-ES"/>
              </w:rPr>
              <w:t xml:space="preserve"> - </w:t>
            </w:r>
            <w:r w:rsidR="009129CD" w:rsidRPr="00545452">
              <w:rPr>
                <w:rFonts w:ascii="Arial" w:hAnsi="Arial" w:cs="Arial"/>
                <w:b/>
                <w:sz w:val="20"/>
                <w:szCs w:val="20"/>
                <w:lang w:eastAsia="es-ES"/>
              </w:rPr>
              <w:t xml:space="preserve">2025 </w:t>
            </w:r>
            <w:r w:rsidR="009129CD" w:rsidRPr="00545452">
              <w:rPr>
                <w:rFonts w:ascii="Arial" w:hAnsi="Arial" w:cs="Arial"/>
                <w:sz w:val="20"/>
                <w:szCs w:val="20"/>
              </w:rPr>
              <w:t>que</w:t>
            </w:r>
            <w:r w:rsidR="00B71E3B" w:rsidRPr="00545452">
              <w:rPr>
                <w:rFonts w:ascii="Arial" w:hAnsi="Arial" w:cs="Arial"/>
                <w:sz w:val="20"/>
                <w:szCs w:val="20"/>
              </w:rPr>
              <w:t xml:space="preserve"> tiene por objeto “</w:t>
            </w:r>
            <w:r w:rsidR="008B2654" w:rsidRPr="00545452">
              <w:rPr>
                <w:rFonts w:ascii="Arial" w:hAnsi="Arial" w:cs="Arial"/>
                <w:b/>
                <w:sz w:val="20"/>
                <w:szCs w:val="20"/>
                <w:lang w:eastAsia="es-ES"/>
              </w:rPr>
              <w:t>“</w:t>
            </w:r>
            <w:r w:rsidR="008B2654" w:rsidRPr="00545452">
              <w:rPr>
                <w:rFonts w:ascii="Arial" w:hAnsi="Arial" w:cs="Arial"/>
                <w:sz w:val="20"/>
                <w:szCs w:val="20"/>
              </w:rPr>
              <w:t>CONTRATO INTERADMINISTRATIVO CON ENFOQUE DIFERENCIAL CON LA ASOCIACIÓN ZONAL DE CONSEJO DE AUTORIDADES INDIGENAS DE TRADICIÓN AUTÓCTONA - AZCAITA PARA LA EJECUCIÓN DEL PROYECTO DE MEJORAMIENTO DE VIVIENDA CON ENFOQUE DIFRENCIAL EN LA COMUNIDAD DE SAN ANTONIO DE LOS LAGOS EN EL RESGUARDO INDIGENA DE SAN ANTONIO DE LOS LAGOS – MUNICIPIO DE LETICIA, DEPARTAMENTO DEL AMAZONAS.</w:t>
            </w:r>
            <w:r w:rsidR="00B71E3B" w:rsidRPr="00545452">
              <w:rPr>
                <w:rFonts w:ascii="Arial" w:hAnsi="Arial" w:cs="Arial"/>
                <w:sz w:val="20"/>
                <w:szCs w:val="20"/>
              </w:rPr>
              <w:t xml:space="preserve">” </w:t>
            </w:r>
            <w:r w:rsidRPr="00545452">
              <w:rPr>
                <w:rFonts w:ascii="Arial" w:hAnsi="Arial" w:cs="Arial"/>
                <w:sz w:val="20"/>
                <w:szCs w:val="20"/>
              </w:rPr>
              <w:t xml:space="preserve"> Por valor de </w:t>
            </w:r>
            <w:r w:rsidR="0084620C" w:rsidRPr="00545452">
              <w:rPr>
                <w:rFonts w:ascii="Arial" w:hAnsi="Arial" w:cs="Arial"/>
                <w:sz w:val="20"/>
                <w:szCs w:val="20"/>
              </w:rPr>
              <w:t>CUATROCIENTOS NOVENTA MILLONES QUINIENTOS VEINTISÉIS MIL VEINTINUEVE PESOS CON VEINTIÚN CENTAVOS ($490.526.029,21 M/CTE).</w:t>
            </w:r>
            <w:r w:rsidR="0084620C" w:rsidRPr="00545452">
              <w:rPr>
                <w:rFonts w:ascii="Arial" w:eastAsiaTheme="minorHAnsi" w:hAnsi="Arial" w:cs="Arial"/>
                <w:sz w:val="20"/>
                <w:szCs w:val="20"/>
                <w:lang w:val="es-CO" w:eastAsia="en-US"/>
              </w:rPr>
              <w:t xml:space="preserve"> </w:t>
            </w:r>
          </w:p>
          <w:p w14:paraId="7C1AAB40" w14:textId="10E5662A" w:rsidR="00CE0E62" w:rsidRPr="00545452" w:rsidRDefault="00CE0E62" w:rsidP="00545452">
            <w:pPr>
              <w:pStyle w:val="isselectedend"/>
              <w:jc w:val="both"/>
              <w:rPr>
                <w:rFonts w:ascii="Arial" w:eastAsiaTheme="minorHAnsi" w:hAnsi="Arial" w:cs="Arial"/>
                <w:sz w:val="20"/>
                <w:szCs w:val="20"/>
                <w:lang w:val="es-CO" w:eastAsia="en-US"/>
              </w:rPr>
            </w:pPr>
            <w:r w:rsidRPr="00545452">
              <w:rPr>
                <w:rFonts w:ascii="Arial" w:eastAsiaTheme="minorHAnsi" w:hAnsi="Arial" w:cs="Arial"/>
                <w:sz w:val="20"/>
                <w:szCs w:val="20"/>
                <w:lang w:val="es-CO" w:eastAsia="en-US"/>
              </w:rPr>
              <w:t>Que los días</w:t>
            </w:r>
            <w:r w:rsidR="0084620C" w:rsidRPr="00545452">
              <w:rPr>
                <w:rFonts w:ascii="Arial" w:eastAsiaTheme="minorHAnsi" w:hAnsi="Arial" w:cs="Arial"/>
                <w:sz w:val="20"/>
                <w:szCs w:val="20"/>
                <w:lang w:val="es-CO" w:eastAsia="en-US"/>
              </w:rPr>
              <w:t xml:space="preserve"> 16 y 17 de marzo, s</w:t>
            </w:r>
            <w:r w:rsidR="00B71E3B" w:rsidRPr="00545452">
              <w:rPr>
                <w:rFonts w:ascii="Arial" w:eastAsiaTheme="minorHAnsi" w:hAnsi="Arial" w:cs="Arial"/>
                <w:sz w:val="20"/>
                <w:szCs w:val="20"/>
                <w:lang w:val="es-CO" w:eastAsia="en-US"/>
              </w:rPr>
              <w:t xml:space="preserve">e llevo a cabo una </w:t>
            </w:r>
            <w:r w:rsidRPr="00545452">
              <w:rPr>
                <w:rFonts w:ascii="Arial" w:eastAsiaTheme="minorHAnsi" w:hAnsi="Arial" w:cs="Arial"/>
                <w:sz w:val="20"/>
                <w:szCs w:val="20"/>
                <w:lang w:val="es-CO" w:eastAsia="en-US"/>
              </w:rPr>
              <w:t>visita técnica</w:t>
            </w:r>
            <w:r w:rsidR="00B71E3B" w:rsidRPr="00545452">
              <w:rPr>
                <w:rFonts w:ascii="Arial" w:eastAsiaTheme="minorHAnsi" w:hAnsi="Arial" w:cs="Arial"/>
                <w:sz w:val="20"/>
                <w:szCs w:val="20"/>
                <w:lang w:val="es-CO" w:eastAsia="en-US"/>
              </w:rPr>
              <w:t xml:space="preserve"> a los proyectos de la comunidad de SAN </w:t>
            </w:r>
            <w:r w:rsidR="008B2654" w:rsidRPr="00545452">
              <w:rPr>
                <w:rFonts w:ascii="Arial" w:eastAsiaTheme="minorHAnsi" w:hAnsi="Arial" w:cs="Arial"/>
                <w:sz w:val="20"/>
                <w:szCs w:val="20"/>
                <w:lang w:val="es-CO" w:eastAsia="en-US"/>
              </w:rPr>
              <w:t>ANTONIO DE LOS LAGOS</w:t>
            </w:r>
            <w:r w:rsidR="00585310" w:rsidRPr="00545452">
              <w:rPr>
                <w:rFonts w:ascii="Arial" w:eastAsiaTheme="minorHAnsi" w:hAnsi="Arial" w:cs="Arial"/>
                <w:sz w:val="20"/>
                <w:szCs w:val="20"/>
                <w:lang w:val="es-CO" w:eastAsia="en-US"/>
              </w:rPr>
              <w:t xml:space="preserve"> donde se desarrollaron</w:t>
            </w:r>
            <w:r w:rsidR="008B2654" w:rsidRPr="00545452">
              <w:rPr>
                <w:rFonts w:ascii="Arial" w:eastAsiaTheme="minorHAnsi" w:hAnsi="Arial" w:cs="Arial"/>
                <w:sz w:val="20"/>
                <w:szCs w:val="20"/>
                <w:lang w:val="es-CO" w:eastAsia="en-US"/>
              </w:rPr>
              <w:t xml:space="preserve"> </w:t>
            </w:r>
            <w:r w:rsidRPr="00545452">
              <w:rPr>
                <w:rFonts w:ascii="Arial" w:eastAsiaTheme="minorHAnsi" w:hAnsi="Arial" w:cs="Arial"/>
                <w:sz w:val="20"/>
                <w:szCs w:val="20"/>
                <w:lang w:val="es-CO" w:eastAsia="en-US"/>
              </w:rPr>
              <w:t>visitas técnicas, actividades de diagnóstico y ejecución de obra en campo, identificándose condiciones constructivas, logísticas y operativas diferentes a las inicialmente proyectadas durante la etapa de formulación.</w:t>
            </w:r>
          </w:p>
          <w:p w14:paraId="2628B36B" w14:textId="77777777" w:rsidR="00CE0E62" w:rsidRPr="00545452" w:rsidRDefault="00CE0E62" w:rsidP="00545452">
            <w:pPr>
              <w:pStyle w:val="isselectedend"/>
              <w:jc w:val="both"/>
              <w:rPr>
                <w:rFonts w:ascii="Arial" w:eastAsiaTheme="minorHAnsi" w:hAnsi="Arial" w:cs="Arial"/>
                <w:sz w:val="20"/>
                <w:szCs w:val="20"/>
                <w:lang w:val="es-CO" w:eastAsia="en-US"/>
              </w:rPr>
            </w:pPr>
            <w:r w:rsidRPr="00545452">
              <w:rPr>
                <w:rFonts w:ascii="Arial" w:eastAsiaTheme="minorHAnsi" w:hAnsi="Arial" w:cs="Arial"/>
                <w:sz w:val="20"/>
                <w:szCs w:val="20"/>
                <w:lang w:val="es-CO" w:eastAsia="en-US"/>
              </w:rPr>
              <w:lastRenderedPageBreak/>
              <w:t>Como resultado de la ejecución se evidenció la necesidad de ajustar algunas cantidades de obra inicialmente previstas, disminuir actividades que perdieron aplicabilidad técnica y adicionar otras indispensables para garantizar la funcionalidad, estabilidad, seguridad y correcta terminación de los mejoramientos ejecutados.</w:t>
            </w:r>
          </w:p>
          <w:p w14:paraId="73025515" w14:textId="5E294E8B" w:rsidR="00EC0382" w:rsidRDefault="00CE0E62" w:rsidP="00545452">
            <w:pPr>
              <w:pStyle w:val="NormalWeb"/>
              <w:rPr>
                <w:rFonts w:ascii="Arial" w:eastAsiaTheme="minorHAnsi" w:hAnsi="Arial" w:cs="Arial"/>
                <w:sz w:val="20"/>
                <w:szCs w:val="20"/>
                <w:lang w:eastAsia="en-US"/>
              </w:rPr>
            </w:pPr>
            <w:r w:rsidRPr="00545452">
              <w:rPr>
                <w:rFonts w:ascii="Arial" w:eastAsiaTheme="minorHAnsi" w:hAnsi="Arial" w:cs="Arial"/>
                <w:sz w:val="20"/>
                <w:szCs w:val="20"/>
                <w:lang w:eastAsia="en-US"/>
              </w:rPr>
              <w:t>Por lo anterior, se presenta el balance de mayores y menores cantidades de obra e incorporación de actividades no previstas, manteniendo el equilibrio financiero del proyecto y sin alterar el objeto contractual.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7"/>
              <w:gridCol w:w="2815"/>
              <w:gridCol w:w="636"/>
              <w:gridCol w:w="607"/>
              <w:gridCol w:w="831"/>
              <w:gridCol w:w="1064"/>
              <w:gridCol w:w="635"/>
              <w:gridCol w:w="963"/>
              <w:gridCol w:w="607"/>
              <w:gridCol w:w="897"/>
              <w:gridCol w:w="636"/>
              <w:gridCol w:w="767"/>
              <w:gridCol w:w="831"/>
              <w:gridCol w:w="1064"/>
            </w:tblGrid>
            <w:tr w:rsidR="00EC0382" w:rsidRPr="00BB5C5A" w14:paraId="4E8CEE22" w14:textId="77777777" w:rsidTr="005C7A20">
              <w:trPr>
                <w:trHeight w:val="920"/>
              </w:trPr>
              <w:tc>
                <w:tcPr>
                  <w:tcW w:w="0" w:type="auto"/>
                  <w:vMerge w:val="restart"/>
                  <w:shd w:val="clear" w:color="auto" w:fill="auto"/>
                  <w:vAlign w:val="center"/>
                  <w:hideMark/>
                </w:tcPr>
                <w:p w14:paraId="546FE9B7"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ITEM</w:t>
                  </w:r>
                </w:p>
              </w:tc>
              <w:tc>
                <w:tcPr>
                  <w:tcW w:w="0" w:type="auto"/>
                  <w:shd w:val="clear" w:color="auto" w:fill="auto"/>
                  <w:vAlign w:val="center"/>
                  <w:hideMark/>
                </w:tcPr>
                <w:p w14:paraId="6465F236"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MATERIALES E INSUMOS ENTREGADOS Y ACTIVIDADES DESARROLLADAS</w:t>
                  </w:r>
                </w:p>
              </w:tc>
              <w:tc>
                <w:tcPr>
                  <w:tcW w:w="0" w:type="auto"/>
                  <w:gridSpan w:val="4"/>
                  <w:shd w:val="clear" w:color="auto" w:fill="auto"/>
                  <w:vAlign w:val="center"/>
                  <w:hideMark/>
                </w:tcPr>
                <w:p w14:paraId="3609EE90"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CONDICIONES CONTRACTUALES EN EL MARCO DEL CONTRATO INTERADMINISTRATIVO 721-2025 SUSCRITO ENTRE LA ALCALDIA DE LETICIA Y AZCAITA</w:t>
                  </w:r>
                </w:p>
              </w:tc>
              <w:tc>
                <w:tcPr>
                  <w:tcW w:w="0" w:type="auto"/>
                  <w:shd w:val="clear" w:color="auto" w:fill="auto"/>
                  <w:vAlign w:val="center"/>
                  <w:hideMark/>
                </w:tcPr>
                <w:p w14:paraId="3611E833"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 xml:space="preserve">CANTIDAD </w:t>
                  </w:r>
                </w:p>
              </w:tc>
              <w:tc>
                <w:tcPr>
                  <w:tcW w:w="0" w:type="auto"/>
                  <w:shd w:val="clear" w:color="auto" w:fill="auto"/>
                  <w:vAlign w:val="center"/>
                  <w:hideMark/>
                </w:tcPr>
                <w:p w14:paraId="6805B6DB"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 xml:space="preserve">VALOR </w:t>
                  </w:r>
                </w:p>
              </w:tc>
              <w:tc>
                <w:tcPr>
                  <w:tcW w:w="0" w:type="auto"/>
                  <w:shd w:val="clear" w:color="auto" w:fill="auto"/>
                  <w:vAlign w:val="center"/>
                  <w:hideMark/>
                </w:tcPr>
                <w:p w14:paraId="3E44D097"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CANTIDAD</w:t>
                  </w:r>
                </w:p>
              </w:tc>
              <w:tc>
                <w:tcPr>
                  <w:tcW w:w="0" w:type="auto"/>
                  <w:shd w:val="clear" w:color="auto" w:fill="auto"/>
                  <w:vAlign w:val="center"/>
                  <w:hideMark/>
                </w:tcPr>
                <w:p w14:paraId="7103134F"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 xml:space="preserve">VALOR </w:t>
                  </w:r>
                </w:p>
              </w:tc>
              <w:tc>
                <w:tcPr>
                  <w:tcW w:w="0" w:type="auto"/>
                  <w:gridSpan w:val="4"/>
                  <w:shd w:val="clear" w:color="auto" w:fill="auto"/>
                  <w:vAlign w:val="center"/>
                  <w:hideMark/>
                </w:tcPr>
                <w:p w14:paraId="1E08B177"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NUEVAS CONDICIONES CONTRACTUALES EN EL MARCO DEL CONTRATO INTERADMINISTRATIVO 721-2025 SUSCRITO ENTRE LA ALCALDIA DE LETICIA Y AZCAITA</w:t>
                  </w:r>
                </w:p>
              </w:tc>
            </w:tr>
            <w:tr w:rsidR="00EC0382" w:rsidRPr="00BB5C5A" w14:paraId="481CD5A7" w14:textId="77777777" w:rsidTr="005C7A20">
              <w:trPr>
                <w:trHeight w:val="640"/>
              </w:trPr>
              <w:tc>
                <w:tcPr>
                  <w:tcW w:w="0" w:type="auto"/>
                  <w:vMerge/>
                  <w:vAlign w:val="center"/>
                  <w:hideMark/>
                </w:tcPr>
                <w:p w14:paraId="0F986845" w14:textId="77777777" w:rsidR="00EC0382" w:rsidRPr="00BB5C5A" w:rsidRDefault="00EC0382" w:rsidP="00EC0382">
                  <w:pPr>
                    <w:spacing w:after="0" w:line="240" w:lineRule="auto"/>
                    <w:rPr>
                      <w:rFonts w:ascii="Calibri" w:eastAsia="Times New Roman" w:hAnsi="Calibri" w:cs="Calibri"/>
                      <w:b/>
                      <w:bCs/>
                      <w:color w:val="000000"/>
                      <w:sz w:val="16"/>
                      <w:szCs w:val="16"/>
                      <w:lang w:val="es-ES" w:eastAsia="es-ES_tradnl"/>
                    </w:rPr>
                  </w:pPr>
                </w:p>
              </w:tc>
              <w:tc>
                <w:tcPr>
                  <w:tcW w:w="0" w:type="auto"/>
                  <w:shd w:val="clear" w:color="auto" w:fill="auto"/>
                  <w:vAlign w:val="center"/>
                  <w:hideMark/>
                </w:tcPr>
                <w:p w14:paraId="64E4D157"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Descripción</w:t>
                  </w:r>
                </w:p>
              </w:tc>
              <w:tc>
                <w:tcPr>
                  <w:tcW w:w="0" w:type="auto"/>
                  <w:shd w:val="clear" w:color="auto" w:fill="auto"/>
                  <w:vAlign w:val="center"/>
                  <w:hideMark/>
                </w:tcPr>
                <w:p w14:paraId="393FF23D"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Unidad De Medida</w:t>
                  </w:r>
                </w:p>
              </w:tc>
              <w:tc>
                <w:tcPr>
                  <w:tcW w:w="0" w:type="auto"/>
                  <w:shd w:val="clear" w:color="auto" w:fill="auto"/>
                  <w:vAlign w:val="center"/>
                  <w:hideMark/>
                </w:tcPr>
                <w:p w14:paraId="653CDCC2"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 xml:space="preserve">CANTIDAD </w:t>
                  </w:r>
                </w:p>
              </w:tc>
              <w:tc>
                <w:tcPr>
                  <w:tcW w:w="0" w:type="auto"/>
                  <w:shd w:val="clear" w:color="auto" w:fill="auto"/>
                  <w:vAlign w:val="center"/>
                  <w:hideMark/>
                </w:tcPr>
                <w:p w14:paraId="6AEDED12"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Valor/Unitario</w:t>
                  </w:r>
                </w:p>
              </w:tc>
              <w:tc>
                <w:tcPr>
                  <w:tcW w:w="0" w:type="auto"/>
                  <w:shd w:val="clear" w:color="auto" w:fill="auto"/>
                  <w:vAlign w:val="center"/>
                  <w:hideMark/>
                </w:tcPr>
                <w:p w14:paraId="44ACA946"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 xml:space="preserve">VALOR TOTAL </w:t>
                  </w:r>
                </w:p>
              </w:tc>
              <w:tc>
                <w:tcPr>
                  <w:tcW w:w="0" w:type="auto"/>
                  <w:shd w:val="clear" w:color="auto" w:fill="auto"/>
                  <w:vAlign w:val="center"/>
                  <w:hideMark/>
                </w:tcPr>
                <w:p w14:paraId="2EE6C543"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w:t>
                  </w:r>
                </w:p>
              </w:tc>
              <w:tc>
                <w:tcPr>
                  <w:tcW w:w="0" w:type="auto"/>
                  <w:shd w:val="clear" w:color="auto" w:fill="auto"/>
                  <w:vAlign w:val="center"/>
                  <w:hideMark/>
                </w:tcPr>
                <w:p w14:paraId="662A6538"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w:t>
                  </w:r>
                </w:p>
              </w:tc>
              <w:tc>
                <w:tcPr>
                  <w:tcW w:w="0" w:type="auto"/>
                  <w:shd w:val="clear" w:color="auto" w:fill="auto"/>
                  <w:vAlign w:val="center"/>
                  <w:hideMark/>
                </w:tcPr>
                <w:p w14:paraId="0379F2EF"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w:t>
                  </w:r>
                </w:p>
              </w:tc>
              <w:tc>
                <w:tcPr>
                  <w:tcW w:w="0" w:type="auto"/>
                  <w:shd w:val="clear" w:color="auto" w:fill="auto"/>
                  <w:vAlign w:val="center"/>
                  <w:hideMark/>
                </w:tcPr>
                <w:p w14:paraId="78696947"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w:t>
                  </w:r>
                </w:p>
              </w:tc>
              <w:tc>
                <w:tcPr>
                  <w:tcW w:w="0" w:type="auto"/>
                  <w:shd w:val="clear" w:color="auto" w:fill="auto"/>
                  <w:vAlign w:val="center"/>
                  <w:hideMark/>
                </w:tcPr>
                <w:p w14:paraId="7EF8BA4E"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UNIDAD DE MEDIDA</w:t>
                  </w:r>
                </w:p>
              </w:tc>
              <w:tc>
                <w:tcPr>
                  <w:tcW w:w="0" w:type="auto"/>
                  <w:shd w:val="clear" w:color="auto" w:fill="auto"/>
                  <w:vAlign w:val="center"/>
                  <w:hideMark/>
                </w:tcPr>
                <w:p w14:paraId="271049BC"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CANTIDAD</w:t>
                  </w:r>
                </w:p>
              </w:tc>
              <w:tc>
                <w:tcPr>
                  <w:tcW w:w="0" w:type="auto"/>
                  <w:shd w:val="clear" w:color="auto" w:fill="auto"/>
                  <w:vAlign w:val="center"/>
                  <w:hideMark/>
                </w:tcPr>
                <w:p w14:paraId="36E96D77"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VALOR UNITARIO</w:t>
                  </w:r>
                </w:p>
              </w:tc>
              <w:tc>
                <w:tcPr>
                  <w:tcW w:w="0" w:type="auto"/>
                  <w:shd w:val="clear" w:color="auto" w:fill="auto"/>
                  <w:vAlign w:val="center"/>
                  <w:hideMark/>
                </w:tcPr>
                <w:p w14:paraId="3419429A"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 xml:space="preserve">VALOR TOTAL </w:t>
                  </w:r>
                </w:p>
              </w:tc>
            </w:tr>
            <w:tr w:rsidR="00EC0382" w:rsidRPr="00BB5C5A" w14:paraId="6469470B" w14:textId="77777777" w:rsidTr="005C7A20">
              <w:trPr>
                <w:trHeight w:val="640"/>
              </w:trPr>
              <w:tc>
                <w:tcPr>
                  <w:tcW w:w="0" w:type="auto"/>
                  <w:shd w:val="clear" w:color="auto" w:fill="auto"/>
                  <w:vAlign w:val="center"/>
                  <w:hideMark/>
                </w:tcPr>
                <w:p w14:paraId="153D3AFE"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1</w:t>
                  </w:r>
                </w:p>
              </w:tc>
              <w:tc>
                <w:tcPr>
                  <w:tcW w:w="0" w:type="auto"/>
                  <w:shd w:val="clear" w:color="auto" w:fill="auto"/>
                  <w:vAlign w:val="center"/>
                  <w:hideMark/>
                </w:tcPr>
                <w:p w14:paraId="690CD526" w14:textId="33973ADB"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Columnas principales para divisiones en madera matamata, capirona, caracolí, quinilla, castaño o similar de 0.10m x 0.10m x 3.0m</w:t>
                  </w:r>
                </w:p>
              </w:tc>
              <w:tc>
                <w:tcPr>
                  <w:tcW w:w="0" w:type="auto"/>
                  <w:shd w:val="clear" w:color="auto" w:fill="auto"/>
                  <w:vAlign w:val="center"/>
                  <w:hideMark/>
                </w:tcPr>
                <w:p w14:paraId="2C59F97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12C3D180"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300</w:t>
                  </w:r>
                </w:p>
              </w:tc>
              <w:tc>
                <w:tcPr>
                  <w:tcW w:w="0" w:type="auto"/>
                  <w:shd w:val="clear" w:color="auto" w:fill="auto"/>
                  <w:vAlign w:val="center"/>
                  <w:hideMark/>
                </w:tcPr>
                <w:p w14:paraId="7D48E6B9"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$ 62.000,00</w:t>
                  </w:r>
                </w:p>
              </w:tc>
              <w:tc>
                <w:tcPr>
                  <w:tcW w:w="0" w:type="auto"/>
                  <w:shd w:val="clear" w:color="auto" w:fill="auto"/>
                  <w:vAlign w:val="center"/>
                  <w:hideMark/>
                </w:tcPr>
                <w:p w14:paraId="70C8557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$ 18.600.000,00</w:t>
                  </w:r>
                </w:p>
              </w:tc>
              <w:tc>
                <w:tcPr>
                  <w:tcW w:w="0" w:type="auto"/>
                  <w:shd w:val="clear" w:color="auto" w:fill="auto"/>
                  <w:vAlign w:val="center"/>
                  <w:hideMark/>
                </w:tcPr>
                <w:p w14:paraId="5084C094"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0FDCC6B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23BFD889"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-281,00</w:t>
                  </w:r>
                </w:p>
              </w:tc>
              <w:tc>
                <w:tcPr>
                  <w:tcW w:w="0" w:type="auto"/>
                  <w:shd w:val="clear" w:color="auto" w:fill="auto"/>
                  <w:vAlign w:val="center"/>
                  <w:hideMark/>
                </w:tcPr>
                <w:p w14:paraId="11E2BDE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-$ 17.422.000,00</w:t>
                  </w:r>
                </w:p>
              </w:tc>
              <w:tc>
                <w:tcPr>
                  <w:tcW w:w="0" w:type="auto"/>
                  <w:shd w:val="clear" w:color="auto" w:fill="auto"/>
                  <w:vAlign w:val="center"/>
                  <w:hideMark/>
                </w:tcPr>
                <w:p w14:paraId="429B7732"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613888D0"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19,00000</w:t>
                  </w:r>
                </w:p>
              </w:tc>
              <w:tc>
                <w:tcPr>
                  <w:tcW w:w="0" w:type="auto"/>
                  <w:shd w:val="clear" w:color="auto" w:fill="auto"/>
                  <w:vAlign w:val="center"/>
                  <w:hideMark/>
                </w:tcPr>
                <w:p w14:paraId="50E5709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$ 62.000,00</w:t>
                  </w:r>
                </w:p>
              </w:tc>
              <w:tc>
                <w:tcPr>
                  <w:tcW w:w="0" w:type="auto"/>
                  <w:shd w:val="clear" w:color="auto" w:fill="auto"/>
                  <w:vAlign w:val="center"/>
                  <w:hideMark/>
                </w:tcPr>
                <w:p w14:paraId="0D1E7488"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$ 1.178.000,00</w:t>
                  </w:r>
                </w:p>
              </w:tc>
            </w:tr>
            <w:tr w:rsidR="00EC0382" w:rsidRPr="00BB5C5A" w14:paraId="1DD5A051" w14:textId="77777777" w:rsidTr="005C7A20">
              <w:trPr>
                <w:trHeight w:val="960"/>
              </w:trPr>
              <w:tc>
                <w:tcPr>
                  <w:tcW w:w="0" w:type="auto"/>
                  <w:shd w:val="clear" w:color="auto" w:fill="auto"/>
                  <w:vAlign w:val="center"/>
                  <w:hideMark/>
                </w:tcPr>
                <w:p w14:paraId="35D74F55"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2</w:t>
                  </w:r>
                </w:p>
              </w:tc>
              <w:tc>
                <w:tcPr>
                  <w:tcW w:w="0" w:type="auto"/>
                  <w:shd w:val="clear" w:color="auto" w:fill="auto"/>
                  <w:vAlign w:val="center"/>
                  <w:hideMark/>
                </w:tcPr>
                <w:p w14:paraId="200B3DA8" w14:textId="2F534759"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Columnas principales para divisiones en madera para baño matamata, capirona, caracolí, quinilla, castaño o similar de 0.10m x 0.10m x 3.0m. 6 unidades x casa</w:t>
                  </w:r>
                </w:p>
              </w:tc>
              <w:tc>
                <w:tcPr>
                  <w:tcW w:w="0" w:type="auto"/>
                  <w:shd w:val="clear" w:color="auto" w:fill="auto"/>
                  <w:vAlign w:val="center"/>
                  <w:hideMark/>
                </w:tcPr>
                <w:p w14:paraId="6A491E56"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121DADF3"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120</w:t>
                  </w:r>
                </w:p>
              </w:tc>
              <w:tc>
                <w:tcPr>
                  <w:tcW w:w="0" w:type="auto"/>
                  <w:shd w:val="clear" w:color="auto" w:fill="auto"/>
                  <w:vAlign w:val="center"/>
                  <w:hideMark/>
                </w:tcPr>
                <w:p w14:paraId="17A6FB8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$ 61.800,00</w:t>
                  </w:r>
                </w:p>
              </w:tc>
              <w:tc>
                <w:tcPr>
                  <w:tcW w:w="0" w:type="auto"/>
                  <w:shd w:val="clear" w:color="auto" w:fill="auto"/>
                  <w:vAlign w:val="center"/>
                  <w:hideMark/>
                </w:tcPr>
                <w:p w14:paraId="7C0D1381"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$ 7.416.000,00</w:t>
                  </w:r>
                </w:p>
              </w:tc>
              <w:tc>
                <w:tcPr>
                  <w:tcW w:w="0" w:type="auto"/>
                  <w:shd w:val="clear" w:color="auto" w:fill="auto"/>
                  <w:vAlign w:val="center"/>
                  <w:hideMark/>
                </w:tcPr>
                <w:p w14:paraId="1CB2406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7D5DE26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15C420C1"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-114,00</w:t>
                  </w:r>
                </w:p>
              </w:tc>
              <w:tc>
                <w:tcPr>
                  <w:tcW w:w="0" w:type="auto"/>
                  <w:shd w:val="clear" w:color="auto" w:fill="auto"/>
                  <w:vAlign w:val="center"/>
                  <w:hideMark/>
                </w:tcPr>
                <w:p w14:paraId="20294596"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-$ 7.045.200,00</w:t>
                  </w:r>
                </w:p>
              </w:tc>
              <w:tc>
                <w:tcPr>
                  <w:tcW w:w="0" w:type="auto"/>
                  <w:shd w:val="clear" w:color="auto" w:fill="auto"/>
                  <w:vAlign w:val="center"/>
                  <w:hideMark/>
                </w:tcPr>
                <w:p w14:paraId="6A5F4B2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64D40CAF"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6,00000</w:t>
                  </w:r>
                </w:p>
              </w:tc>
              <w:tc>
                <w:tcPr>
                  <w:tcW w:w="0" w:type="auto"/>
                  <w:shd w:val="clear" w:color="auto" w:fill="auto"/>
                  <w:vAlign w:val="center"/>
                  <w:hideMark/>
                </w:tcPr>
                <w:p w14:paraId="35F781C6"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$ 61.800,00</w:t>
                  </w:r>
                </w:p>
              </w:tc>
              <w:tc>
                <w:tcPr>
                  <w:tcW w:w="0" w:type="auto"/>
                  <w:shd w:val="clear" w:color="auto" w:fill="auto"/>
                  <w:vAlign w:val="center"/>
                  <w:hideMark/>
                </w:tcPr>
                <w:p w14:paraId="733A477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$ 370.800,00</w:t>
                  </w:r>
                </w:p>
              </w:tc>
            </w:tr>
            <w:tr w:rsidR="00EC0382" w:rsidRPr="00BB5C5A" w14:paraId="7AC3F7B2" w14:textId="77777777" w:rsidTr="005C7A20">
              <w:trPr>
                <w:trHeight w:val="640"/>
              </w:trPr>
              <w:tc>
                <w:tcPr>
                  <w:tcW w:w="0" w:type="auto"/>
                  <w:shd w:val="clear" w:color="auto" w:fill="auto"/>
                  <w:vAlign w:val="center"/>
                  <w:hideMark/>
                </w:tcPr>
                <w:p w14:paraId="2773FA5A"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w:t>
                  </w:r>
                </w:p>
              </w:tc>
              <w:tc>
                <w:tcPr>
                  <w:tcW w:w="0" w:type="auto"/>
                  <w:shd w:val="clear" w:color="auto" w:fill="auto"/>
                  <w:vAlign w:val="center"/>
                  <w:hideMark/>
                </w:tcPr>
                <w:p w14:paraId="275807A5" w14:textId="12E53FD5"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Listones principales para piso en madera castaño matamata, capirona, caracolí, quinilla, castaño o similar de 2"x4" x 4.0m. (12 unidades x casa)</w:t>
                  </w:r>
                </w:p>
              </w:tc>
              <w:tc>
                <w:tcPr>
                  <w:tcW w:w="0" w:type="auto"/>
                  <w:shd w:val="clear" w:color="auto" w:fill="auto"/>
                  <w:vAlign w:val="center"/>
                  <w:hideMark/>
                </w:tcPr>
                <w:p w14:paraId="7729FA36"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2070EF71"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600</w:t>
                  </w:r>
                </w:p>
              </w:tc>
              <w:tc>
                <w:tcPr>
                  <w:tcW w:w="0" w:type="auto"/>
                  <w:shd w:val="clear" w:color="auto" w:fill="auto"/>
                  <w:vAlign w:val="center"/>
                  <w:hideMark/>
                </w:tcPr>
                <w:p w14:paraId="279E854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$ 13.800,00</w:t>
                  </w:r>
                </w:p>
              </w:tc>
              <w:tc>
                <w:tcPr>
                  <w:tcW w:w="0" w:type="auto"/>
                  <w:shd w:val="clear" w:color="auto" w:fill="auto"/>
                  <w:vAlign w:val="center"/>
                  <w:hideMark/>
                </w:tcPr>
                <w:p w14:paraId="076B328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$ 8.280.000,00</w:t>
                  </w:r>
                </w:p>
              </w:tc>
              <w:tc>
                <w:tcPr>
                  <w:tcW w:w="0" w:type="auto"/>
                  <w:shd w:val="clear" w:color="auto" w:fill="auto"/>
                  <w:vAlign w:val="center"/>
                  <w:hideMark/>
                </w:tcPr>
                <w:p w14:paraId="367F5BE9"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4EF5C9D1"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464C3E6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-314,00</w:t>
                  </w:r>
                </w:p>
              </w:tc>
              <w:tc>
                <w:tcPr>
                  <w:tcW w:w="0" w:type="auto"/>
                  <w:shd w:val="clear" w:color="auto" w:fill="auto"/>
                  <w:vAlign w:val="center"/>
                  <w:hideMark/>
                </w:tcPr>
                <w:p w14:paraId="7602C956"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-$ 4.333.200,00</w:t>
                  </w:r>
                </w:p>
              </w:tc>
              <w:tc>
                <w:tcPr>
                  <w:tcW w:w="0" w:type="auto"/>
                  <w:shd w:val="clear" w:color="auto" w:fill="auto"/>
                  <w:vAlign w:val="center"/>
                  <w:hideMark/>
                </w:tcPr>
                <w:p w14:paraId="63F2D2D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75905467"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286,00000</w:t>
                  </w:r>
                </w:p>
              </w:tc>
              <w:tc>
                <w:tcPr>
                  <w:tcW w:w="0" w:type="auto"/>
                  <w:shd w:val="clear" w:color="auto" w:fill="auto"/>
                  <w:vAlign w:val="center"/>
                  <w:hideMark/>
                </w:tcPr>
                <w:p w14:paraId="3D02F7B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$ 13.800,00</w:t>
                  </w:r>
                </w:p>
              </w:tc>
              <w:tc>
                <w:tcPr>
                  <w:tcW w:w="0" w:type="auto"/>
                  <w:shd w:val="clear" w:color="auto" w:fill="auto"/>
                  <w:vAlign w:val="center"/>
                  <w:hideMark/>
                </w:tcPr>
                <w:p w14:paraId="35E70552"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$ 3.946.800,00</w:t>
                  </w:r>
                </w:p>
              </w:tc>
            </w:tr>
            <w:tr w:rsidR="00EC0382" w:rsidRPr="00BB5C5A" w14:paraId="140E8253" w14:textId="77777777" w:rsidTr="005C7A20">
              <w:trPr>
                <w:trHeight w:val="640"/>
              </w:trPr>
              <w:tc>
                <w:tcPr>
                  <w:tcW w:w="0" w:type="auto"/>
                  <w:shd w:val="clear" w:color="auto" w:fill="auto"/>
                  <w:vAlign w:val="center"/>
                  <w:hideMark/>
                </w:tcPr>
                <w:p w14:paraId="4B0270DB"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4</w:t>
                  </w:r>
                </w:p>
              </w:tc>
              <w:tc>
                <w:tcPr>
                  <w:tcW w:w="0" w:type="auto"/>
                  <w:shd w:val="clear" w:color="auto" w:fill="auto"/>
                  <w:vAlign w:val="center"/>
                  <w:hideMark/>
                </w:tcPr>
                <w:p w14:paraId="37B071E0" w14:textId="674EDE64"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Tabla para piso en madera castaño matamata, capirona, caracolí, quinilla, castaño similar de 1" x 0,20m x 4 Mts, (30 unidades por casa)</w:t>
                  </w:r>
                </w:p>
              </w:tc>
              <w:tc>
                <w:tcPr>
                  <w:tcW w:w="0" w:type="auto"/>
                  <w:shd w:val="clear" w:color="auto" w:fill="auto"/>
                  <w:vAlign w:val="center"/>
                  <w:hideMark/>
                </w:tcPr>
                <w:p w14:paraId="070D82E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2C64B529"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1500</w:t>
                  </w:r>
                </w:p>
              </w:tc>
              <w:tc>
                <w:tcPr>
                  <w:tcW w:w="0" w:type="auto"/>
                  <w:shd w:val="clear" w:color="auto" w:fill="auto"/>
                  <w:vAlign w:val="center"/>
                  <w:hideMark/>
                </w:tcPr>
                <w:p w14:paraId="2E86B16C"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$ 25.500,00</w:t>
                  </w:r>
                </w:p>
              </w:tc>
              <w:tc>
                <w:tcPr>
                  <w:tcW w:w="0" w:type="auto"/>
                  <w:shd w:val="clear" w:color="auto" w:fill="auto"/>
                  <w:vAlign w:val="center"/>
                  <w:hideMark/>
                </w:tcPr>
                <w:p w14:paraId="005159A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$ 38.250.000,00</w:t>
                  </w:r>
                </w:p>
              </w:tc>
              <w:tc>
                <w:tcPr>
                  <w:tcW w:w="0" w:type="auto"/>
                  <w:shd w:val="clear" w:color="auto" w:fill="auto"/>
                  <w:vAlign w:val="center"/>
                  <w:hideMark/>
                </w:tcPr>
                <w:p w14:paraId="4BE9E25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669E038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56FADA1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-1410,00</w:t>
                  </w:r>
                </w:p>
              </w:tc>
              <w:tc>
                <w:tcPr>
                  <w:tcW w:w="0" w:type="auto"/>
                  <w:shd w:val="clear" w:color="auto" w:fill="auto"/>
                  <w:vAlign w:val="center"/>
                  <w:hideMark/>
                </w:tcPr>
                <w:p w14:paraId="708D821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-$ 35.955.000,00</w:t>
                  </w:r>
                </w:p>
              </w:tc>
              <w:tc>
                <w:tcPr>
                  <w:tcW w:w="0" w:type="auto"/>
                  <w:shd w:val="clear" w:color="auto" w:fill="auto"/>
                  <w:vAlign w:val="center"/>
                  <w:hideMark/>
                </w:tcPr>
                <w:p w14:paraId="7FC48F1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32B30E73"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90,00000</w:t>
                  </w:r>
                </w:p>
              </w:tc>
              <w:tc>
                <w:tcPr>
                  <w:tcW w:w="0" w:type="auto"/>
                  <w:shd w:val="clear" w:color="auto" w:fill="auto"/>
                  <w:vAlign w:val="center"/>
                  <w:hideMark/>
                </w:tcPr>
                <w:p w14:paraId="1A3E0D3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$ 25.500,00</w:t>
                  </w:r>
                </w:p>
              </w:tc>
              <w:tc>
                <w:tcPr>
                  <w:tcW w:w="0" w:type="auto"/>
                  <w:shd w:val="clear" w:color="auto" w:fill="auto"/>
                  <w:vAlign w:val="center"/>
                  <w:hideMark/>
                </w:tcPr>
                <w:p w14:paraId="598D129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$ 2.295.000,00</w:t>
                  </w:r>
                </w:p>
              </w:tc>
            </w:tr>
            <w:tr w:rsidR="00EC0382" w:rsidRPr="00BB5C5A" w14:paraId="5B3BEC73" w14:textId="77777777" w:rsidTr="005C7A20">
              <w:trPr>
                <w:trHeight w:val="320"/>
              </w:trPr>
              <w:tc>
                <w:tcPr>
                  <w:tcW w:w="0" w:type="auto"/>
                  <w:shd w:val="clear" w:color="auto" w:fill="auto"/>
                  <w:vAlign w:val="center"/>
                  <w:hideMark/>
                </w:tcPr>
                <w:p w14:paraId="0BAA535E"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5</w:t>
                  </w:r>
                </w:p>
              </w:tc>
              <w:tc>
                <w:tcPr>
                  <w:tcW w:w="0" w:type="auto"/>
                  <w:shd w:val="clear" w:color="auto" w:fill="auto"/>
                  <w:vAlign w:val="center"/>
                  <w:hideMark/>
                </w:tcPr>
                <w:p w14:paraId="204CECE1"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Listones para viga de 2"x2" x 4metros. (5 unidades x casa)</w:t>
                  </w:r>
                </w:p>
              </w:tc>
              <w:tc>
                <w:tcPr>
                  <w:tcW w:w="0" w:type="auto"/>
                  <w:shd w:val="clear" w:color="auto" w:fill="auto"/>
                  <w:vAlign w:val="center"/>
                  <w:hideMark/>
                </w:tcPr>
                <w:p w14:paraId="4228424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1D82EBF8"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400</w:t>
                  </w:r>
                </w:p>
              </w:tc>
              <w:tc>
                <w:tcPr>
                  <w:tcW w:w="0" w:type="auto"/>
                  <w:shd w:val="clear" w:color="auto" w:fill="auto"/>
                  <w:vAlign w:val="center"/>
                  <w:hideMark/>
                </w:tcPr>
                <w:p w14:paraId="42A34496"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$ 70.000,00</w:t>
                  </w:r>
                </w:p>
              </w:tc>
              <w:tc>
                <w:tcPr>
                  <w:tcW w:w="0" w:type="auto"/>
                  <w:shd w:val="clear" w:color="auto" w:fill="auto"/>
                  <w:vAlign w:val="center"/>
                  <w:hideMark/>
                </w:tcPr>
                <w:p w14:paraId="0C8B10E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$ 28.000.000,00</w:t>
                  </w:r>
                </w:p>
              </w:tc>
              <w:tc>
                <w:tcPr>
                  <w:tcW w:w="0" w:type="auto"/>
                  <w:shd w:val="clear" w:color="auto" w:fill="auto"/>
                  <w:vAlign w:val="center"/>
                  <w:hideMark/>
                </w:tcPr>
                <w:p w14:paraId="4E1327C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3,00</w:t>
                  </w:r>
                </w:p>
              </w:tc>
              <w:tc>
                <w:tcPr>
                  <w:tcW w:w="0" w:type="auto"/>
                  <w:shd w:val="clear" w:color="auto" w:fill="auto"/>
                  <w:vAlign w:val="center"/>
                  <w:hideMark/>
                </w:tcPr>
                <w:p w14:paraId="4FEB0026"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$ 210.000,00</w:t>
                  </w:r>
                </w:p>
              </w:tc>
              <w:tc>
                <w:tcPr>
                  <w:tcW w:w="0" w:type="auto"/>
                  <w:shd w:val="clear" w:color="auto" w:fill="auto"/>
                  <w:vAlign w:val="center"/>
                  <w:hideMark/>
                </w:tcPr>
                <w:p w14:paraId="05718461"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6EF03728"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1080E309"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3B927A28"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403,00000</w:t>
                  </w:r>
                </w:p>
              </w:tc>
              <w:tc>
                <w:tcPr>
                  <w:tcW w:w="0" w:type="auto"/>
                  <w:shd w:val="clear" w:color="auto" w:fill="auto"/>
                  <w:vAlign w:val="center"/>
                  <w:hideMark/>
                </w:tcPr>
                <w:p w14:paraId="7D65189C"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$ 70.000,00</w:t>
                  </w:r>
                </w:p>
              </w:tc>
              <w:tc>
                <w:tcPr>
                  <w:tcW w:w="0" w:type="auto"/>
                  <w:shd w:val="clear" w:color="auto" w:fill="auto"/>
                  <w:vAlign w:val="center"/>
                  <w:hideMark/>
                </w:tcPr>
                <w:p w14:paraId="2A6E0ED6"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$ 28.210.000,00</w:t>
                  </w:r>
                </w:p>
              </w:tc>
            </w:tr>
            <w:tr w:rsidR="00EC0382" w:rsidRPr="00BB5C5A" w14:paraId="70854E54" w14:textId="77777777" w:rsidTr="005C7A20">
              <w:trPr>
                <w:trHeight w:val="640"/>
              </w:trPr>
              <w:tc>
                <w:tcPr>
                  <w:tcW w:w="0" w:type="auto"/>
                  <w:shd w:val="clear" w:color="auto" w:fill="auto"/>
                  <w:vAlign w:val="center"/>
                  <w:hideMark/>
                </w:tcPr>
                <w:p w14:paraId="24EAE746"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6</w:t>
                  </w:r>
                </w:p>
              </w:tc>
              <w:tc>
                <w:tcPr>
                  <w:tcW w:w="0" w:type="auto"/>
                  <w:shd w:val="clear" w:color="auto" w:fill="auto"/>
                  <w:vAlign w:val="center"/>
                  <w:hideMark/>
                </w:tcPr>
                <w:p w14:paraId="62B726B1" w14:textId="4B811889"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Suministro e instalación de listones para ventaneria en castaño o similar de 2"x2" x 1.50m. (8 unidades x c/a casa)</w:t>
                  </w:r>
                </w:p>
              </w:tc>
              <w:tc>
                <w:tcPr>
                  <w:tcW w:w="0" w:type="auto"/>
                  <w:shd w:val="clear" w:color="auto" w:fill="auto"/>
                  <w:vAlign w:val="center"/>
                  <w:hideMark/>
                </w:tcPr>
                <w:p w14:paraId="2754525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68E74E49"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400</w:t>
                  </w:r>
                </w:p>
              </w:tc>
              <w:tc>
                <w:tcPr>
                  <w:tcW w:w="0" w:type="auto"/>
                  <w:shd w:val="clear" w:color="auto" w:fill="auto"/>
                  <w:vAlign w:val="center"/>
                  <w:hideMark/>
                </w:tcPr>
                <w:p w14:paraId="0CB3245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$ 13.500,00</w:t>
                  </w:r>
                </w:p>
              </w:tc>
              <w:tc>
                <w:tcPr>
                  <w:tcW w:w="0" w:type="auto"/>
                  <w:shd w:val="clear" w:color="auto" w:fill="auto"/>
                  <w:vAlign w:val="center"/>
                  <w:hideMark/>
                </w:tcPr>
                <w:p w14:paraId="4F85943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$ 5.400.000,00</w:t>
                  </w:r>
                </w:p>
              </w:tc>
              <w:tc>
                <w:tcPr>
                  <w:tcW w:w="0" w:type="auto"/>
                  <w:shd w:val="clear" w:color="auto" w:fill="auto"/>
                  <w:vAlign w:val="center"/>
                  <w:hideMark/>
                </w:tcPr>
                <w:p w14:paraId="5294CD5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3195582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4963545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-400,00</w:t>
                  </w:r>
                </w:p>
              </w:tc>
              <w:tc>
                <w:tcPr>
                  <w:tcW w:w="0" w:type="auto"/>
                  <w:shd w:val="clear" w:color="auto" w:fill="auto"/>
                  <w:vAlign w:val="center"/>
                  <w:hideMark/>
                </w:tcPr>
                <w:p w14:paraId="02A85439"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-$ 5.400.000,00</w:t>
                  </w:r>
                </w:p>
              </w:tc>
              <w:tc>
                <w:tcPr>
                  <w:tcW w:w="0" w:type="auto"/>
                  <w:shd w:val="clear" w:color="auto" w:fill="auto"/>
                  <w:vAlign w:val="center"/>
                  <w:hideMark/>
                </w:tcPr>
                <w:p w14:paraId="0EB3B96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1FDD05E2"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0,00000</w:t>
                  </w:r>
                </w:p>
              </w:tc>
              <w:tc>
                <w:tcPr>
                  <w:tcW w:w="0" w:type="auto"/>
                  <w:shd w:val="clear" w:color="auto" w:fill="auto"/>
                  <w:vAlign w:val="center"/>
                  <w:hideMark/>
                </w:tcPr>
                <w:p w14:paraId="7D376891"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$ 13.500,00</w:t>
                  </w:r>
                </w:p>
              </w:tc>
              <w:tc>
                <w:tcPr>
                  <w:tcW w:w="0" w:type="auto"/>
                  <w:shd w:val="clear" w:color="auto" w:fill="auto"/>
                  <w:vAlign w:val="center"/>
                  <w:hideMark/>
                </w:tcPr>
                <w:p w14:paraId="51B38F1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r>
            <w:tr w:rsidR="00EC0382" w:rsidRPr="00BB5C5A" w14:paraId="68E01961" w14:textId="77777777" w:rsidTr="005C7A20">
              <w:trPr>
                <w:trHeight w:val="640"/>
              </w:trPr>
              <w:tc>
                <w:tcPr>
                  <w:tcW w:w="0" w:type="auto"/>
                  <w:shd w:val="clear" w:color="auto" w:fill="auto"/>
                  <w:vAlign w:val="center"/>
                  <w:hideMark/>
                </w:tcPr>
                <w:p w14:paraId="451AD8B6"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lastRenderedPageBreak/>
                    <w:t>7</w:t>
                  </w:r>
                </w:p>
              </w:tc>
              <w:tc>
                <w:tcPr>
                  <w:tcW w:w="0" w:type="auto"/>
                  <w:shd w:val="clear" w:color="auto" w:fill="auto"/>
                  <w:vAlign w:val="center"/>
                  <w:hideMark/>
                </w:tcPr>
                <w:p w14:paraId="31F8A30C" w14:textId="6F41F075"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Suministro e instalación de listones para ventaneria en castaño o similar de 2"x2" x 1.20m. (4 unidades x c/a casa)</w:t>
                  </w:r>
                </w:p>
              </w:tc>
              <w:tc>
                <w:tcPr>
                  <w:tcW w:w="0" w:type="auto"/>
                  <w:shd w:val="clear" w:color="auto" w:fill="auto"/>
                  <w:vAlign w:val="center"/>
                  <w:hideMark/>
                </w:tcPr>
                <w:p w14:paraId="2A93D08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03B3F50F"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200</w:t>
                  </w:r>
                </w:p>
              </w:tc>
              <w:tc>
                <w:tcPr>
                  <w:tcW w:w="0" w:type="auto"/>
                  <w:shd w:val="clear" w:color="auto" w:fill="auto"/>
                  <w:vAlign w:val="center"/>
                  <w:hideMark/>
                </w:tcPr>
                <w:p w14:paraId="29CCF96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$ 9.900,00</w:t>
                  </w:r>
                </w:p>
              </w:tc>
              <w:tc>
                <w:tcPr>
                  <w:tcW w:w="0" w:type="auto"/>
                  <w:shd w:val="clear" w:color="auto" w:fill="auto"/>
                  <w:vAlign w:val="center"/>
                  <w:hideMark/>
                </w:tcPr>
                <w:p w14:paraId="37887354"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$ 1.980.000,00</w:t>
                  </w:r>
                </w:p>
              </w:tc>
              <w:tc>
                <w:tcPr>
                  <w:tcW w:w="0" w:type="auto"/>
                  <w:shd w:val="clear" w:color="auto" w:fill="auto"/>
                  <w:vAlign w:val="center"/>
                  <w:hideMark/>
                </w:tcPr>
                <w:p w14:paraId="08BD3CF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5ED90608"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46C9381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-200,00</w:t>
                  </w:r>
                </w:p>
              </w:tc>
              <w:tc>
                <w:tcPr>
                  <w:tcW w:w="0" w:type="auto"/>
                  <w:shd w:val="clear" w:color="auto" w:fill="auto"/>
                  <w:vAlign w:val="center"/>
                  <w:hideMark/>
                </w:tcPr>
                <w:p w14:paraId="307AE796"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-$ 1.980.000,00</w:t>
                  </w:r>
                </w:p>
              </w:tc>
              <w:tc>
                <w:tcPr>
                  <w:tcW w:w="0" w:type="auto"/>
                  <w:shd w:val="clear" w:color="auto" w:fill="auto"/>
                  <w:vAlign w:val="center"/>
                  <w:hideMark/>
                </w:tcPr>
                <w:p w14:paraId="761335A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59FEA23C"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0,00000</w:t>
                  </w:r>
                </w:p>
              </w:tc>
              <w:tc>
                <w:tcPr>
                  <w:tcW w:w="0" w:type="auto"/>
                  <w:shd w:val="clear" w:color="auto" w:fill="auto"/>
                  <w:vAlign w:val="center"/>
                  <w:hideMark/>
                </w:tcPr>
                <w:p w14:paraId="18A2ABC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$ 9.900,00</w:t>
                  </w:r>
                </w:p>
              </w:tc>
              <w:tc>
                <w:tcPr>
                  <w:tcW w:w="0" w:type="auto"/>
                  <w:shd w:val="clear" w:color="auto" w:fill="auto"/>
                  <w:vAlign w:val="center"/>
                  <w:hideMark/>
                </w:tcPr>
                <w:p w14:paraId="33A555F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r>
            <w:tr w:rsidR="00EC0382" w:rsidRPr="00BB5C5A" w14:paraId="4DE390A7" w14:textId="77777777" w:rsidTr="005C7A20">
              <w:trPr>
                <w:trHeight w:val="640"/>
              </w:trPr>
              <w:tc>
                <w:tcPr>
                  <w:tcW w:w="0" w:type="auto"/>
                  <w:shd w:val="clear" w:color="auto" w:fill="auto"/>
                  <w:vAlign w:val="center"/>
                  <w:hideMark/>
                </w:tcPr>
                <w:p w14:paraId="783A9BF7"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8</w:t>
                  </w:r>
                </w:p>
              </w:tc>
              <w:tc>
                <w:tcPr>
                  <w:tcW w:w="0" w:type="auto"/>
                  <w:shd w:val="clear" w:color="auto" w:fill="auto"/>
                  <w:vAlign w:val="center"/>
                  <w:hideMark/>
                </w:tcPr>
                <w:p w14:paraId="7B7E4AFD" w14:textId="20056DFB"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Suministro e instalación de listones para ventaneria en castaño o similar de 2"x2" x 0.35m. (18 unidades x casa)</w:t>
                  </w:r>
                </w:p>
              </w:tc>
              <w:tc>
                <w:tcPr>
                  <w:tcW w:w="0" w:type="auto"/>
                  <w:shd w:val="clear" w:color="auto" w:fill="auto"/>
                  <w:vAlign w:val="center"/>
                  <w:hideMark/>
                </w:tcPr>
                <w:p w14:paraId="370FBA48"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716A250F"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900</w:t>
                  </w:r>
                </w:p>
              </w:tc>
              <w:tc>
                <w:tcPr>
                  <w:tcW w:w="0" w:type="auto"/>
                  <w:shd w:val="clear" w:color="auto" w:fill="auto"/>
                  <w:vAlign w:val="center"/>
                  <w:hideMark/>
                </w:tcPr>
                <w:p w14:paraId="101CA68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$ 6.800,00</w:t>
                  </w:r>
                </w:p>
              </w:tc>
              <w:tc>
                <w:tcPr>
                  <w:tcW w:w="0" w:type="auto"/>
                  <w:shd w:val="clear" w:color="auto" w:fill="auto"/>
                  <w:vAlign w:val="center"/>
                  <w:hideMark/>
                </w:tcPr>
                <w:p w14:paraId="362DB9C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$ 6.120.000,00</w:t>
                  </w:r>
                </w:p>
              </w:tc>
              <w:tc>
                <w:tcPr>
                  <w:tcW w:w="0" w:type="auto"/>
                  <w:shd w:val="clear" w:color="auto" w:fill="auto"/>
                  <w:vAlign w:val="center"/>
                  <w:hideMark/>
                </w:tcPr>
                <w:p w14:paraId="133DB3C2"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4125DB7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64622539"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-900,00</w:t>
                  </w:r>
                </w:p>
              </w:tc>
              <w:tc>
                <w:tcPr>
                  <w:tcW w:w="0" w:type="auto"/>
                  <w:shd w:val="clear" w:color="auto" w:fill="auto"/>
                  <w:vAlign w:val="center"/>
                  <w:hideMark/>
                </w:tcPr>
                <w:p w14:paraId="243ADB3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-$ 6.120.000,00</w:t>
                  </w:r>
                </w:p>
              </w:tc>
              <w:tc>
                <w:tcPr>
                  <w:tcW w:w="0" w:type="auto"/>
                  <w:shd w:val="clear" w:color="auto" w:fill="auto"/>
                  <w:vAlign w:val="center"/>
                  <w:hideMark/>
                </w:tcPr>
                <w:p w14:paraId="00F9A3B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040A037D"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0,00000</w:t>
                  </w:r>
                </w:p>
              </w:tc>
              <w:tc>
                <w:tcPr>
                  <w:tcW w:w="0" w:type="auto"/>
                  <w:shd w:val="clear" w:color="auto" w:fill="auto"/>
                  <w:vAlign w:val="center"/>
                  <w:hideMark/>
                </w:tcPr>
                <w:p w14:paraId="0F3496C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$ 6.800,00</w:t>
                  </w:r>
                </w:p>
              </w:tc>
              <w:tc>
                <w:tcPr>
                  <w:tcW w:w="0" w:type="auto"/>
                  <w:shd w:val="clear" w:color="auto" w:fill="auto"/>
                  <w:vAlign w:val="center"/>
                  <w:hideMark/>
                </w:tcPr>
                <w:p w14:paraId="6F87F58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r>
            <w:tr w:rsidR="00EC0382" w:rsidRPr="00BB5C5A" w14:paraId="5B1CF82C" w14:textId="77777777" w:rsidTr="005C7A20">
              <w:trPr>
                <w:trHeight w:val="640"/>
              </w:trPr>
              <w:tc>
                <w:tcPr>
                  <w:tcW w:w="0" w:type="auto"/>
                  <w:shd w:val="clear" w:color="auto" w:fill="auto"/>
                  <w:vAlign w:val="center"/>
                  <w:hideMark/>
                </w:tcPr>
                <w:p w14:paraId="2E312CE9"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9</w:t>
                  </w:r>
                </w:p>
              </w:tc>
              <w:tc>
                <w:tcPr>
                  <w:tcW w:w="0" w:type="auto"/>
                  <w:shd w:val="clear" w:color="auto" w:fill="auto"/>
                  <w:vAlign w:val="center"/>
                  <w:hideMark/>
                </w:tcPr>
                <w:p w14:paraId="2F94C31B" w14:textId="3C24DFDD"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Suministro e instalación de puerta en castaño, caracolí, capirona o similar de 1.00m x 2.10m. ((1 unidad x c/a casa)</w:t>
                  </w:r>
                </w:p>
              </w:tc>
              <w:tc>
                <w:tcPr>
                  <w:tcW w:w="0" w:type="auto"/>
                  <w:shd w:val="clear" w:color="auto" w:fill="auto"/>
                  <w:vAlign w:val="center"/>
                  <w:hideMark/>
                </w:tcPr>
                <w:p w14:paraId="790DC23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1FDFB469"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50</w:t>
                  </w:r>
                </w:p>
              </w:tc>
              <w:tc>
                <w:tcPr>
                  <w:tcW w:w="0" w:type="auto"/>
                  <w:shd w:val="clear" w:color="auto" w:fill="auto"/>
                  <w:vAlign w:val="center"/>
                  <w:hideMark/>
                </w:tcPr>
                <w:p w14:paraId="6418D51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$ 400.000,00</w:t>
                  </w:r>
                </w:p>
              </w:tc>
              <w:tc>
                <w:tcPr>
                  <w:tcW w:w="0" w:type="auto"/>
                  <w:shd w:val="clear" w:color="auto" w:fill="auto"/>
                  <w:vAlign w:val="center"/>
                  <w:hideMark/>
                </w:tcPr>
                <w:p w14:paraId="27B4C9D9"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$ 20.000.000,00</w:t>
                  </w:r>
                </w:p>
              </w:tc>
              <w:tc>
                <w:tcPr>
                  <w:tcW w:w="0" w:type="auto"/>
                  <w:shd w:val="clear" w:color="auto" w:fill="auto"/>
                  <w:vAlign w:val="center"/>
                  <w:hideMark/>
                </w:tcPr>
                <w:p w14:paraId="5DB05D8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5200D9C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05AEDFE4"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-50,00</w:t>
                  </w:r>
                </w:p>
              </w:tc>
              <w:tc>
                <w:tcPr>
                  <w:tcW w:w="0" w:type="auto"/>
                  <w:shd w:val="clear" w:color="auto" w:fill="auto"/>
                  <w:vAlign w:val="center"/>
                  <w:hideMark/>
                </w:tcPr>
                <w:p w14:paraId="20CFDD56"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-$ 20.000.000,00</w:t>
                  </w:r>
                </w:p>
              </w:tc>
              <w:tc>
                <w:tcPr>
                  <w:tcW w:w="0" w:type="auto"/>
                  <w:shd w:val="clear" w:color="auto" w:fill="auto"/>
                  <w:vAlign w:val="center"/>
                  <w:hideMark/>
                </w:tcPr>
                <w:p w14:paraId="616AE5DC"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5D011CE9"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0,00000</w:t>
                  </w:r>
                </w:p>
              </w:tc>
              <w:tc>
                <w:tcPr>
                  <w:tcW w:w="0" w:type="auto"/>
                  <w:shd w:val="clear" w:color="auto" w:fill="auto"/>
                  <w:vAlign w:val="center"/>
                  <w:hideMark/>
                </w:tcPr>
                <w:p w14:paraId="0EBEF761"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$ 400.000,00</w:t>
                  </w:r>
                </w:p>
              </w:tc>
              <w:tc>
                <w:tcPr>
                  <w:tcW w:w="0" w:type="auto"/>
                  <w:shd w:val="clear" w:color="auto" w:fill="auto"/>
                  <w:vAlign w:val="center"/>
                  <w:hideMark/>
                </w:tcPr>
                <w:p w14:paraId="4F250AD2"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r>
            <w:tr w:rsidR="00EC0382" w:rsidRPr="00BB5C5A" w14:paraId="1A8D3060" w14:textId="77777777" w:rsidTr="005C7A20">
              <w:trPr>
                <w:trHeight w:val="960"/>
              </w:trPr>
              <w:tc>
                <w:tcPr>
                  <w:tcW w:w="0" w:type="auto"/>
                  <w:shd w:val="clear" w:color="auto" w:fill="auto"/>
                  <w:vAlign w:val="center"/>
                  <w:hideMark/>
                </w:tcPr>
                <w:p w14:paraId="0169A0AE"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10</w:t>
                  </w:r>
                </w:p>
              </w:tc>
              <w:tc>
                <w:tcPr>
                  <w:tcW w:w="0" w:type="auto"/>
                  <w:shd w:val="clear" w:color="auto" w:fill="auto"/>
                  <w:vAlign w:val="center"/>
                  <w:hideMark/>
                </w:tcPr>
                <w:p w14:paraId="4C45EDE1"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Tabla para pared - muro en madera caracolí, capirona, o similar de 3/4" x 0,20m x 3.0mt, (incluye cortes, elementos de fijación (puntillas). (72 unidades x casa)</w:t>
                  </w:r>
                </w:p>
              </w:tc>
              <w:tc>
                <w:tcPr>
                  <w:tcW w:w="0" w:type="auto"/>
                  <w:shd w:val="clear" w:color="auto" w:fill="auto"/>
                  <w:vAlign w:val="center"/>
                  <w:hideMark/>
                </w:tcPr>
                <w:p w14:paraId="31C3B332"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3BBE5E08"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3600</w:t>
                  </w:r>
                </w:p>
              </w:tc>
              <w:tc>
                <w:tcPr>
                  <w:tcW w:w="0" w:type="auto"/>
                  <w:shd w:val="clear" w:color="auto" w:fill="auto"/>
                  <w:vAlign w:val="center"/>
                  <w:hideMark/>
                </w:tcPr>
                <w:p w14:paraId="112A1CB8"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$ 27.857,00</w:t>
                  </w:r>
                </w:p>
              </w:tc>
              <w:tc>
                <w:tcPr>
                  <w:tcW w:w="0" w:type="auto"/>
                  <w:shd w:val="clear" w:color="auto" w:fill="auto"/>
                  <w:vAlign w:val="center"/>
                  <w:hideMark/>
                </w:tcPr>
                <w:p w14:paraId="179C811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$ 100.285.200,00</w:t>
                  </w:r>
                </w:p>
              </w:tc>
              <w:tc>
                <w:tcPr>
                  <w:tcW w:w="0" w:type="auto"/>
                  <w:shd w:val="clear" w:color="auto" w:fill="auto"/>
                  <w:vAlign w:val="center"/>
                  <w:hideMark/>
                </w:tcPr>
                <w:p w14:paraId="6A10CBF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216E55B8"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20DB3F26"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-3408,00</w:t>
                  </w:r>
                </w:p>
              </w:tc>
              <w:tc>
                <w:tcPr>
                  <w:tcW w:w="0" w:type="auto"/>
                  <w:shd w:val="clear" w:color="auto" w:fill="auto"/>
                  <w:vAlign w:val="center"/>
                  <w:hideMark/>
                </w:tcPr>
                <w:p w14:paraId="16125D5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-$ 94.936.656,00</w:t>
                  </w:r>
                </w:p>
              </w:tc>
              <w:tc>
                <w:tcPr>
                  <w:tcW w:w="0" w:type="auto"/>
                  <w:shd w:val="clear" w:color="auto" w:fill="auto"/>
                  <w:vAlign w:val="center"/>
                  <w:hideMark/>
                </w:tcPr>
                <w:p w14:paraId="59937F7C"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0A8EB0AF"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192,00000</w:t>
                  </w:r>
                </w:p>
              </w:tc>
              <w:tc>
                <w:tcPr>
                  <w:tcW w:w="0" w:type="auto"/>
                  <w:shd w:val="clear" w:color="auto" w:fill="auto"/>
                  <w:vAlign w:val="center"/>
                  <w:hideMark/>
                </w:tcPr>
                <w:p w14:paraId="1F1CEDFC"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$ 27.857,00</w:t>
                  </w:r>
                </w:p>
              </w:tc>
              <w:tc>
                <w:tcPr>
                  <w:tcW w:w="0" w:type="auto"/>
                  <w:shd w:val="clear" w:color="auto" w:fill="auto"/>
                  <w:vAlign w:val="center"/>
                  <w:hideMark/>
                </w:tcPr>
                <w:p w14:paraId="33E2B02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$ 5.348.544,00</w:t>
                  </w:r>
                </w:p>
              </w:tc>
            </w:tr>
            <w:tr w:rsidR="00EC0382" w:rsidRPr="00BB5C5A" w14:paraId="52278D0A" w14:textId="77777777" w:rsidTr="005C7A20">
              <w:trPr>
                <w:trHeight w:val="320"/>
              </w:trPr>
              <w:tc>
                <w:tcPr>
                  <w:tcW w:w="0" w:type="auto"/>
                  <w:shd w:val="clear" w:color="auto" w:fill="auto"/>
                  <w:vAlign w:val="center"/>
                  <w:hideMark/>
                </w:tcPr>
                <w:p w14:paraId="358582AE"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11</w:t>
                  </w:r>
                </w:p>
              </w:tc>
              <w:tc>
                <w:tcPr>
                  <w:tcW w:w="0" w:type="auto"/>
                  <w:shd w:val="clear" w:color="auto" w:fill="auto"/>
                  <w:vAlign w:val="center"/>
                  <w:hideMark/>
                </w:tcPr>
                <w:p w14:paraId="5DF322B4"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Varillon de 4m 2*2 (18 unidades x casa)</w:t>
                  </w:r>
                </w:p>
              </w:tc>
              <w:tc>
                <w:tcPr>
                  <w:tcW w:w="0" w:type="auto"/>
                  <w:shd w:val="clear" w:color="auto" w:fill="auto"/>
                  <w:vAlign w:val="center"/>
                  <w:hideMark/>
                </w:tcPr>
                <w:p w14:paraId="538736E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0551D16D"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900</w:t>
                  </w:r>
                </w:p>
              </w:tc>
              <w:tc>
                <w:tcPr>
                  <w:tcW w:w="0" w:type="auto"/>
                  <w:shd w:val="clear" w:color="auto" w:fill="auto"/>
                  <w:vAlign w:val="center"/>
                  <w:hideMark/>
                </w:tcPr>
                <w:p w14:paraId="2EDBFB18"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$ 16.000,00</w:t>
                  </w:r>
                </w:p>
              </w:tc>
              <w:tc>
                <w:tcPr>
                  <w:tcW w:w="0" w:type="auto"/>
                  <w:shd w:val="clear" w:color="auto" w:fill="auto"/>
                  <w:vAlign w:val="center"/>
                  <w:hideMark/>
                </w:tcPr>
                <w:p w14:paraId="483C9FE9"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$ 14.400.000,00</w:t>
                  </w:r>
                </w:p>
              </w:tc>
              <w:tc>
                <w:tcPr>
                  <w:tcW w:w="0" w:type="auto"/>
                  <w:shd w:val="clear" w:color="auto" w:fill="auto"/>
                  <w:vAlign w:val="center"/>
                  <w:hideMark/>
                </w:tcPr>
                <w:p w14:paraId="58CF7F7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2B59DF8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31E236E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-588,00</w:t>
                  </w:r>
                </w:p>
              </w:tc>
              <w:tc>
                <w:tcPr>
                  <w:tcW w:w="0" w:type="auto"/>
                  <w:shd w:val="clear" w:color="auto" w:fill="auto"/>
                  <w:vAlign w:val="center"/>
                  <w:hideMark/>
                </w:tcPr>
                <w:p w14:paraId="4E623B5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-$ 9.408.000,00</w:t>
                  </w:r>
                </w:p>
              </w:tc>
              <w:tc>
                <w:tcPr>
                  <w:tcW w:w="0" w:type="auto"/>
                  <w:shd w:val="clear" w:color="auto" w:fill="auto"/>
                  <w:vAlign w:val="center"/>
                  <w:hideMark/>
                </w:tcPr>
                <w:p w14:paraId="298ACA74"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4C857BD0"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312,00000</w:t>
                  </w:r>
                </w:p>
              </w:tc>
              <w:tc>
                <w:tcPr>
                  <w:tcW w:w="0" w:type="auto"/>
                  <w:shd w:val="clear" w:color="auto" w:fill="auto"/>
                  <w:vAlign w:val="center"/>
                  <w:hideMark/>
                </w:tcPr>
                <w:p w14:paraId="37EBB2D4"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$ 16.000,00</w:t>
                  </w:r>
                </w:p>
              </w:tc>
              <w:tc>
                <w:tcPr>
                  <w:tcW w:w="0" w:type="auto"/>
                  <w:shd w:val="clear" w:color="auto" w:fill="auto"/>
                  <w:vAlign w:val="center"/>
                  <w:hideMark/>
                </w:tcPr>
                <w:p w14:paraId="683847C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$ 4.992.000,00</w:t>
                  </w:r>
                </w:p>
              </w:tc>
            </w:tr>
            <w:tr w:rsidR="00EC0382" w:rsidRPr="00BB5C5A" w14:paraId="0B417A3C" w14:textId="77777777" w:rsidTr="005C7A20">
              <w:trPr>
                <w:trHeight w:val="320"/>
              </w:trPr>
              <w:tc>
                <w:tcPr>
                  <w:tcW w:w="0" w:type="auto"/>
                  <w:shd w:val="clear" w:color="auto" w:fill="auto"/>
                  <w:vAlign w:val="center"/>
                  <w:hideMark/>
                </w:tcPr>
                <w:p w14:paraId="525AA55A"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12</w:t>
                  </w:r>
                </w:p>
              </w:tc>
              <w:tc>
                <w:tcPr>
                  <w:tcW w:w="0" w:type="auto"/>
                  <w:shd w:val="clear" w:color="auto" w:fill="auto"/>
                  <w:vAlign w:val="center"/>
                  <w:hideMark/>
                </w:tcPr>
                <w:p w14:paraId="7A865D09" w14:textId="77777777" w:rsidR="00EC0382" w:rsidRPr="00BB5C5A" w:rsidRDefault="00EC0382" w:rsidP="00EC0382">
                  <w:pPr>
                    <w:spacing w:after="0" w:line="240" w:lineRule="auto"/>
                    <w:jc w:val="center"/>
                    <w:rPr>
                      <w:rFonts w:ascii="Arial" w:eastAsia="Times New Roman" w:hAnsi="Arial" w:cs="Arial"/>
                      <w:color w:val="000000"/>
                      <w:sz w:val="16"/>
                      <w:szCs w:val="16"/>
                      <w:lang w:val="es-ES" w:eastAsia="es-ES_tradnl"/>
                    </w:rPr>
                  </w:pPr>
                  <w:r w:rsidRPr="00BB5C5A">
                    <w:rPr>
                      <w:rFonts w:ascii="Arial" w:eastAsia="Times New Roman" w:hAnsi="Arial" w:cs="Arial"/>
                      <w:color w:val="000000"/>
                      <w:sz w:val="16"/>
                      <w:szCs w:val="16"/>
                      <w:lang w:val="es-ES" w:eastAsia="es-ES_tradnl"/>
                    </w:rPr>
                    <w:t>Guarda Luz 2*1 (72 unidades x casa)</w:t>
                  </w:r>
                </w:p>
              </w:tc>
              <w:tc>
                <w:tcPr>
                  <w:tcW w:w="0" w:type="auto"/>
                  <w:shd w:val="clear" w:color="auto" w:fill="auto"/>
                  <w:vAlign w:val="center"/>
                  <w:hideMark/>
                </w:tcPr>
                <w:p w14:paraId="0FAC1F54"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593A9322"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3600</w:t>
                  </w:r>
                </w:p>
              </w:tc>
              <w:tc>
                <w:tcPr>
                  <w:tcW w:w="0" w:type="auto"/>
                  <w:shd w:val="clear" w:color="auto" w:fill="auto"/>
                  <w:vAlign w:val="center"/>
                  <w:hideMark/>
                </w:tcPr>
                <w:p w14:paraId="372B735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$ 9.800,00</w:t>
                  </w:r>
                </w:p>
              </w:tc>
              <w:tc>
                <w:tcPr>
                  <w:tcW w:w="0" w:type="auto"/>
                  <w:shd w:val="clear" w:color="auto" w:fill="auto"/>
                  <w:vAlign w:val="center"/>
                  <w:hideMark/>
                </w:tcPr>
                <w:p w14:paraId="18F4B15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$ 35.280.000,00</w:t>
                  </w:r>
                </w:p>
              </w:tc>
              <w:tc>
                <w:tcPr>
                  <w:tcW w:w="0" w:type="auto"/>
                  <w:shd w:val="clear" w:color="auto" w:fill="auto"/>
                  <w:vAlign w:val="center"/>
                  <w:hideMark/>
                </w:tcPr>
                <w:p w14:paraId="7E441D2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1620985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7B80728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-3588,00</w:t>
                  </w:r>
                </w:p>
              </w:tc>
              <w:tc>
                <w:tcPr>
                  <w:tcW w:w="0" w:type="auto"/>
                  <w:shd w:val="clear" w:color="auto" w:fill="auto"/>
                  <w:vAlign w:val="center"/>
                  <w:hideMark/>
                </w:tcPr>
                <w:p w14:paraId="09B7999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-$ 35.162.400,00</w:t>
                  </w:r>
                </w:p>
              </w:tc>
              <w:tc>
                <w:tcPr>
                  <w:tcW w:w="0" w:type="auto"/>
                  <w:shd w:val="clear" w:color="auto" w:fill="auto"/>
                  <w:vAlign w:val="center"/>
                  <w:hideMark/>
                </w:tcPr>
                <w:p w14:paraId="638BEDD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0A2FABCB"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12,00000</w:t>
                  </w:r>
                </w:p>
              </w:tc>
              <w:tc>
                <w:tcPr>
                  <w:tcW w:w="0" w:type="auto"/>
                  <w:shd w:val="clear" w:color="auto" w:fill="auto"/>
                  <w:vAlign w:val="center"/>
                  <w:hideMark/>
                </w:tcPr>
                <w:p w14:paraId="61DE530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$ 9.800,00</w:t>
                  </w:r>
                </w:p>
              </w:tc>
              <w:tc>
                <w:tcPr>
                  <w:tcW w:w="0" w:type="auto"/>
                  <w:shd w:val="clear" w:color="auto" w:fill="auto"/>
                  <w:vAlign w:val="center"/>
                  <w:hideMark/>
                </w:tcPr>
                <w:p w14:paraId="2924FE6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$ 117.600,00</w:t>
                  </w:r>
                </w:p>
              </w:tc>
            </w:tr>
            <w:tr w:rsidR="00EC0382" w:rsidRPr="00BB5C5A" w14:paraId="10BA329A" w14:textId="77777777" w:rsidTr="005C7A20">
              <w:trPr>
                <w:trHeight w:val="640"/>
              </w:trPr>
              <w:tc>
                <w:tcPr>
                  <w:tcW w:w="0" w:type="auto"/>
                  <w:shd w:val="clear" w:color="auto" w:fill="auto"/>
                  <w:vAlign w:val="center"/>
                  <w:hideMark/>
                </w:tcPr>
                <w:p w14:paraId="69FB1315"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13</w:t>
                  </w:r>
                </w:p>
              </w:tc>
              <w:tc>
                <w:tcPr>
                  <w:tcW w:w="0" w:type="auto"/>
                  <w:shd w:val="clear" w:color="auto" w:fill="auto"/>
                  <w:vAlign w:val="center"/>
                  <w:hideMark/>
                </w:tcPr>
                <w:p w14:paraId="6017EAD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Combo sanitario blanco. Laguna de 4,8 con pedestal blanco. (1 combo para cada casa)</w:t>
                  </w:r>
                </w:p>
              </w:tc>
              <w:tc>
                <w:tcPr>
                  <w:tcW w:w="0" w:type="auto"/>
                  <w:shd w:val="clear" w:color="auto" w:fill="auto"/>
                  <w:vAlign w:val="center"/>
                  <w:hideMark/>
                </w:tcPr>
                <w:p w14:paraId="109813C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353B16C1"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30</w:t>
                  </w:r>
                </w:p>
              </w:tc>
              <w:tc>
                <w:tcPr>
                  <w:tcW w:w="0" w:type="auto"/>
                  <w:shd w:val="clear" w:color="auto" w:fill="auto"/>
                  <w:vAlign w:val="center"/>
                  <w:hideMark/>
                </w:tcPr>
                <w:p w14:paraId="36E4A7B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$ 498.500,00</w:t>
                  </w:r>
                </w:p>
              </w:tc>
              <w:tc>
                <w:tcPr>
                  <w:tcW w:w="0" w:type="auto"/>
                  <w:shd w:val="clear" w:color="auto" w:fill="auto"/>
                  <w:vAlign w:val="center"/>
                  <w:hideMark/>
                </w:tcPr>
                <w:p w14:paraId="7D028A11"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$ 14.955.000,00</w:t>
                  </w:r>
                </w:p>
              </w:tc>
              <w:tc>
                <w:tcPr>
                  <w:tcW w:w="0" w:type="auto"/>
                  <w:shd w:val="clear" w:color="auto" w:fill="auto"/>
                  <w:vAlign w:val="center"/>
                  <w:hideMark/>
                </w:tcPr>
                <w:p w14:paraId="65779AAC"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387592EC"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11924AC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344C062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639570D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7716E469"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30,00000</w:t>
                  </w:r>
                </w:p>
              </w:tc>
              <w:tc>
                <w:tcPr>
                  <w:tcW w:w="0" w:type="auto"/>
                  <w:shd w:val="clear" w:color="auto" w:fill="auto"/>
                  <w:vAlign w:val="center"/>
                  <w:hideMark/>
                </w:tcPr>
                <w:p w14:paraId="44457719"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$ 498.500,00</w:t>
                  </w:r>
                </w:p>
              </w:tc>
              <w:tc>
                <w:tcPr>
                  <w:tcW w:w="0" w:type="auto"/>
                  <w:shd w:val="clear" w:color="auto" w:fill="auto"/>
                  <w:vAlign w:val="center"/>
                  <w:hideMark/>
                </w:tcPr>
                <w:p w14:paraId="37F6C396"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$ 14.955.000,00</w:t>
                  </w:r>
                </w:p>
              </w:tc>
            </w:tr>
            <w:tr w:rsidR="00EC0382" w:rsidRPr="00BB5C5A" w14:paraId="50CA0E4D" w14:textId="77777777" w:rsidTr="005C7A20">
              <w:trPr>
                <w:trHeight w:val="960"/>
              </w:trPr>
              <w:tc>
                <w:tcPr>
                  <w:tcW w:w="0" w:type="auto"/>
                  <w:shd w:val="clear" w:color="auto" w:fill="auto"/>
                  <w:vAlign w:val="center"/>
                  <w:hideMark/>
                </w:tcPr>
                <w:p w14:paraId="52340101"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14</w:t>
                  </w:r>
                </w:p>
              </w:tc>
              <w:tc>
                <w:tcPr>
                  <w:tcW w:w="0" w:type="auto"/>
                  <w:shd w:val="clear" w:color="auto" w:fill="auto"/>
                  <w:vAlign w:val="center"/>
                  <w:hideMark/>
                </w:tcPr>
                <w:p w14:paraId="30177302"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xml:space="preserve">Tanque plástico de 1000 </w:t>
                  </w:r>
                  <w:proofErr w:type="spellStart"/>
                  <w:r w:rsidRPr="00BB5C5A">
                    <w:rPr>
                      <w:rFonts w:ascii="Calibri" w:eastAsia="Times New Roman" w:hAnsi="Calibri" w:cs="Calibri"/>
                      <w:color w:val="000000"/>
                      <w:sz w:val="16"/>
                      <w:szCs w:val="16"/>
                      <w:lang w:val="es-ES" w:eastAsia="es-ES_tradnl"/>
                    </w:rPr>
                    <w:t>Lt</w:t>
                  </w:r>
                  <w:proofErr w:type="spellEnd"/>
                  <w:r w:rsidRPr="00BB5C5A">
                    <w:rPr>
                      <w:rFonts w:ascii="Calibri" w:eastAsia="Times New Roman" w:hAnsi="Calibri" w:cs="Calibri"/>
                      <w:color w:val="000000"/>
                      <w:sz w:val="16"/>
                      <w:szCs w:val="16"/>
                      <w:lang w:val="es-ES" w:eastAsia="es-ES_tradnl"/>
                    </w:rPr>
                    <w:t>.</w:t>
                  </w:r>
                  <w:r w:rsidRPr="00BB5C5A">
                    <w:rPr>
                      <w:rFonts w:ascii="Calibri" w:eastAsia="Times New Roman" w:hAnsi="Calibri" w:cs="Calibri"/>
                      <w:color w:val="000000"/>
                      <w:sz w:val="16"/>
                      <w:szCs w:val="16"/>
                      <w:lang w:val="es-ES" w:eastAsia="es-ES_tradnl"/>
                    </w:rPr>
                    <w:br/>
                    <w:t>Nota: Tanque para almacenamiento de agua. Fabricada en polietileno negro, con tapa. (1 tanque por casa)</w:t>
                  </w:r>
                </w:p>
              </w:tc>
              <w:tc>
                <w:tcPr>
                  <w:tcW w:w="0" w:type="auto"/>
                  <w:shd w:val="clear" w:color="auto" w:fill="auto"/>
                  <w:vAlign w:val="center"/>
                  <w:hideMark/>
                </w:tcPr>
                <w:p w14:paraId="0EA3DFE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3FD27CE3"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30</w:t>
                  </w:r>
                </w:p>
              </w:tc>
              <w:tc>
                <w:tcPr>
                  <w:tcW w:w="0" w:type="auto"/>
                  <w:shd w:val="clear" w:color="auto" w:fill="auto"/>
                  <w:vAlign w:val="center"/>
                  <w:hideMark/>
                </w:tcPr>
                <w:p w14:paraId="090DD8A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$ 405.500,00</w:t>
                  </w:r>
                </w:p>
              </w:tc>
              <w:tc>
                <w:tcPr>
                  <w:tcW w:w="0" w:type="auto"/>
                  <w:shd w:val="clear" w:color="auto" w:fill="auto"/>
                  <w:vAlign w:val="center"/>
                  <w:hideMark/>
                </w:tcPr>
                <w:p w14:paraId="733C228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$ 12.165.000,00</w:t>
                  </w:r>
                </w:p>
              </w:tc>
              <w:tc>
                <w:tcPr>
                  <w:tcW w:w="0" w:type="auto"/>
                  <w:shd w:val="clear" w:color="auto" w:fill="auto"/>
                  <w:vAlign w:val="center"/>
                  <w:hideMark/>
                </w:tcPr>
                <w:p w14:paraId="65057BE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1E6FCF59"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42724F2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3653E33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4B3F759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5C8FE552"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30,00000</w:t>
                  </w:r>
                </w:p>
              </w:tc>
              <w:tc>
                <w:tcPr>
                  <w:tcW w:w="0" w:type="auto"/>
                  <w:shd w:val="clear" w:color="auto" w:fill="auto"/>
                  <w:vAlign w:val="center"/>
                  <w:hideMark/>
                </w:tcPr>
                <w:p w14:paraId="175D5A1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$ 405.500,00</w:t>
                  </w:r>
                </w:p>
              </w:tc>
              <w:tc>
                <w:tcPr>
                  <w:tcW w:w="0" w:type="auto"/>
                  <w:shd w:val="clear" w:color="auto" w:fill="auto"/>
                  <w:vAlign w:val="center"/>
                  <w:hideMark/>
                </w:tcPr>
                <w:p w14:paraId="73564CB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$ 12.165.000,00</w:t>
                  </w:r>
                </w:p>
              </w:tc>
            </w:tr>
            <w:tr w:rsidR="00EC0382" w:rsidRPr="00BB5C5A" w14:paraId="6EE2E9E3" w14:textId="77777777" w:rsidTr="005C7A20">
              <w:trPr>
                <w:trHeight w:val="320"/>
              </w:trPr>
              <w:tc>
                <w:tcPr>
                  <w:tcW w:w="0" w:type="auto"/>
                  <w:shd w:val="clear" w:color="auto" w:fill="auto"/>
                  <w:vAlign w:val="center"/>
                  <w:hideMark/>
                </w:tcPr>
                <w:p w14:paraId="7293898B"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15</w:t>
                  </w:r>
                </w:p>
              </w:tc>
              <w:tc>
                <w:tcPr>
                  <w:tcW w:w="0" w:type="auto"/>
                  <w:shd w:val="clear" w:color="auto" w:fill="auto"/>
                  <w:vAlign w:val="center"/>
                  <w:hideMark/>
                </w:tcPr>
                <w:p w14:paraId="21109714"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Tubo sanitario de 4" PVC. (1 x cada casa)</w:t>
                  </w:r>
                </w:p>
              </w:tc>
              <w:tc>
                <w:tcPr>
                  <w:tcW w:w="0" w:type="auto"/>
                  <w:shd w:val="clear" w:color="auto" w:fill="auto"/>
                  <w:vAlign w:val="center"/>
                  <w:hideMark/>
                </w:tcPr>
                <w:p w14:paraId="14809E3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2542E73F"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30</w:t>
                  </w:r>
                </w:p>
              </w:tc>
              <w:tc>
                <w:tcPr>
                  <w:tcW w:w="0" w:type="auto"/>
                  <w:shd w:val="clear" w:color="auto" w:fill="auto"/>
                  <w:vAlign w:val="center"/>
                  <w:hideMark/>
                </w:tcPr>
                <w:p w14:paraId="12AE1D01"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$ 20.263,49</w:t>
                  </w:r>
                </w:p>
              </w:tc>
              <w:tc>
                <w:tcPr>
                  <w:tcW w:w="0" w:type="auto"/>
                  <w:shd w:val="clear" w:color="auto" w:fill="auto"/>
                  <w:vAlign w:val="center"/>
                  <w:hideMark/>
                </w:tcPr>
                <w:p w14:paraId="3C9B5CEC"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$ 607.904,70</w:t>
                  </w:r>
                </w:p>
              </w:tc>
              <w:tc>
                <w:tcPr>
                  <w:tcW w:w="0" w:type="auto"/>
                  <w:shd w:val="clear" w:color="auto" w:fill="auto"/>
                  <w:vAlign w:val="center"/>
                  <w:hideMark/>
                </w:tcPr>
                <w:p w14:paraId="2F488DF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0D7C355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711661C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02B20B14"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035FB471"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099A130C"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30,00000</w:t>
                  </w:r>
                </w:p>
              </w:tc>
              <w:tc>
                <w:tcPr>
                  <w:tcW w:w="0" w:type="auto"/>
                  <w:shd w:val="clear" w:color="auto" w:fill="auto"/>
                  <w:vAlign w:val="center"/>
                  <w:hideMark/>
                </w:tcPr>
                <w:p w14:paraId="76D95C1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$ 20.263,49</w:t>
                  </w:r>
                </w:p>
              </w:tc>
              <w:tc>
                <w:tcPr>
                  <w:tcW w:w="0" w:type="auto"/>
                  <w:shd w:val="clear" w:color="auto" w:fill="auto"/>
                  <w:vAlign w:val="center"/>
                  <w:hideMark/>
                </w:tcPr>
                <w:p w14:paraId="0BAFB5E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$ 607.904,70</w:t>
                  </w:r>
                </w:p>
              </w:tc>
            </w:tr>
            <w:tr w:rsidR="00EC0382" w:rsidRPr="00BB5C5A" w14:paraId="67A63783" w14:textId="77777777" w:rsidTr="005C7A20">
              <w:trPr>
                <w:trHeight w:val="320"/>
              </w:trPr>
              <w:tc>
                <w:tcPr>
                  <w:tcW w:w="0" w:type="auto"/>
                  <w:shd w:val="clear" w:color="auto" w:fill="auto"/>
                  <w:vAlign w:val="center"/>
                  <w:hideMark/>
                </w:tcPr>
                <w:p w14:paraId="12338A6D"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16</w:t>
                  </w:r>
                </w:p>
              </w:tc>
              <w:tc>
                <w:tcPr>
                  <w:tcW w:w="0" w:type="auto"/>
                  <w:shd w:val="clear" w:color="auto" w:fill="auto"/>
                  <w:vAlign w:val="center"/>
                  <w:hideMark/>
                </w:tcPr>
                <w:p w14:paraId="5E522CB8"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Tubo sanitario de 4" PVC. (1 x cada casa)</w:t>
                  </w:r>
                </w:p>
              </w:tc>
              <w:tc>
                <w:tcPr>
                  <w:tcW w:w="0" w:type="auto"/>
                  <w:shd w:val="clear" w:color="auto" w:fill="auto"/>
                  <w:vAlign w:val="center"/>
                  <w:hideMark/>
                </w:tcPr>
                <w:p w14:paraId="118A86B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0A5F7F64"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30</w:t>
                  </w:r>
                </w:p>
              </w:tc>
              <w:tc>
                <w:tcPr>
                  <w:tcW w:w="0" w:type="auto"/>
                  <w:shd w:val="clear" w:color="auto" w:fill="auto"/>
                  <w:vAlign w:val="center"/>
                  <w:hideMark/>
                </w:tcPr>
                <w:p w14:paraId="0CA6CF7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$ 5.950,21</w:t>
                  </w:r>
                </w:p>
              </w:tc>
              <w:tc>
                <w:tcPr>
                  <w:tcW w:w="0" w:type="auto"/>
                  <w:shd w:val="clear" w:color="auto" w:fill="auto"/>
                  <w:vAlign w:val="center"/>
                  <w:hideMark/>
                </w:tcPr>
                <w:p w14:paraId="7670A05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$ 178.506,30</w:t>
                  </w:r>
                </w:p>
              </w:tc>
              <w:tc>
                <w:tcPr>
                  <w:tcW w:w="0" w:type="auto"/>
                  <w:shd w:val="clear" w:color="auto" w:fill="auto"/>
                  <w:vAlign w:val="center"/>
                  <w:hideMark/>
                </w:tcPr>
                <w:p w14:paraId="59C38989"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3D80308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79D16F4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72A6A2EC"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7DC5377C"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11EE84B7"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30,00000</w:t>
                  </w:r>
                </w:p>
              </w:tc>
              <w:tc>
                <w:tcPr>
                  <w:tcW w:w="0" w:type="auto"/>
                  <w:shd w:val="clear" w:color="auto" w:fill="auto"/>
                  <w:vAlign w:val="center"/>
                  <w:hideMark/>
                </w:tcPr>
                <w:p w14:paraId="06660CE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$ 5.950,21</w:t>
                  </w:r>
                </w:p>
              </w:tc>
              <w:tc>
                <w:tcPr>
                  <w:tcW w:w="0" w:type="auto"/>
                  <w:shd w:val="clear" w:color="auto" w:fill="auto"/>
                  <w:vAlign w:val="center"/>
                  <w:hideMark/>
                </w:tcPr>
                <w:p w14:paraId="140A3BD6"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$ 178.506,30</w:t>
                  </w:r>
                </w:p>
              </w:tc>
            </w:tr>
            <w:tr w:rsidR="00EC0382" w:rsidRPr="00BB5C5A" w14:paraId="55E0D098" w14:textId="77777777" w:rsidTr="005C7A20">
              <w:trPr>
                <w:trHeight w:val="320"/>
              </w:trPr>
              <w:tc>
                <w:tcPr>
                  <w:tcW w:w="0" w:type="auto"/>
                  <w:shd w:val="clear" w:color="auto" w:fill="auto"/>
                  <w:vAlign w:val="center"/>
                  <w:hideMark/>
                </w:tcPr>
                <w:p w14:paraId="6EAC9453"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17</w:t>
                  </w:r>
                </w:p>
              </w:tc>
              <w:tc>
                <w:tcPr>
                  <w:tcW w:w="0" w:type="auto"/>
                  <w:shd w:val="clear" w:color="auto" w:fill="auto"/>
                  <w:vAlign w:val="center"/>
                  <w:hideMark/>
                </w:tcPr>
                <w:p w14:paraId="6DC31807" w14:textId="2BF7839B"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Unión sanitaria de 4" PVC 1 x casa)</w:t>
                  </w:r>
                </w:p>
              </w:tc>
              <w:tc>
                <w:tcPr>
                  <w:tcW w:w="0" w:type="auto"/>
                  <w:shd w:val="clear" w:color="auto" w:fill="auto"/>
                  <w:vAlign w:val="center"/>
                  <w:hideMark/>
                </w:tcPr>
                <w:p w14:paraId="707DC9B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24AF5C9A"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30</w:t>
                  </w:r>
                </w:p>
              </w:tc>
              <w:tc>
                <w:tcPr>
                  <w:tcW w:w="0" w:type="auto"/>
                  <w:shd w:val="clear" w:color="auto" w:fill="auto"/>
                  <w:vAlign w:val="center"/>
                  <w:hideMark/>
                </w:tcPr>
                <w:p w14:paraId="76803691"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$ 13.300,15</w:t>
                  </w:r>
                </w:p>
              </w:tc>
              <w:tc>
                <w:tcPr>
                  <w:tcW w:w="0" w:type="auto"/>
                  <w:shd w:val="clear" w:color="auto" w:fill="auto"/>
                  <w:vAlign w:val="center"/>
                  <w:hideMark/>
                </w:tcPr>
                <w:p w14:paraId="2FBA427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$ 399.004,50</w:t>
                  </w:r>
                </w:p>
              </w:tc>
              <w:tc>
                <w:tcPr>
                  <w:tcW w:w="0" w:type="auto"/>
                  <w:shd w:val="clear" w:color="auto" w:fill="auto"/>
                  <w:vAlign w:val="center"/>
                  <w:hideMark/>
                </w:tcPr>
                <w:p w14:paraId="1795081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4B63C53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4D92135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77FDDA0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60A3544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74E5181C"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30,00000</w:t>
                  </w:r>
                </w:p>
              </w:tc>
              <w:tc>
                <w:tcPr>
                  <w:tcW w:w="0" w:type="auto"/>
                  <w:shd w:val="clear" w:color="auto" w:fill="auto"/>
                  <w:vAlign w:val="center"/>
                  <w:hideMark/>
                </w:tcPr>
                <w:p w14:paraId="13DACEB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$ 13.300,15</w:t>
                  </w:r>
                </w:p>
              </w:tc>
              <w:tc>
                <w:tcPr>
                  <w:tcW w:w="0" w:type="auto"/>
                  <w:shd w:val="clear" w:color="auto" w:fill="auto"/>
                  <w:vAlign w:val="center"/>
                  <w:hideMark/>
                </w:tcPr>
                <w:p w14:paraId="4C39864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$ 399.004,50</w:t>
                  </w:r>
                </w:p>
              </w:tc>
            </w:tr>
            <w:tr w:rsidR="00EC0382" w:rsidRPr="00BB5C5A" w14:paraId="141B6611" w14:textId="77777777" w:rsidTr="005C7A20">
              <w:trPr>
                <w:trHeight w:val="320"/>
              </w:trPr>
              <w:tc>
                <w:tcPr>
                  <w:tcW w:w="0" w:type="auto"/>
                  <w:shd w:val="clear" w:color="auto" w:fill="auto"/>
                  <w:vAlign w:val="center"/>
                  <w:hideMark/>
                </w:tcPr>
                <w:p w14:paraId="2CAF34A8"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18</w:t>
                  </w:r>
                </w:p>
              </w:tc>
              <w:tc>
                <w:tcPr>
                  <w:tcW w:w="0" w:type="auto"/>
                  <w:shd w:val="clear" w:color="auto" w:fill="auto"/>
                  <w:vAlign w:val="center"/>
                  <w:hideMark/>
                </w:tcPr>
                <w:p w14:paraId="5883D7EA" w14:textId="14AF3051"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Puntilla Caja x libra para Zinc p</w:t>
                  </w:r>
                  <w:r>
                    <w:rPr>
                      <w:rFonts w:ascii="Calibri" w:eastAsia="Times New Roman" w:hAnsi="Calibri" w:cs="Calibri"/>
                      <w:color w:val="000000"/>
                      <w:sz w:val="16"/>
                      <w:szCs w:val="16"/>
                      <w:lang w:val="es-ES" w:eastAsia="es-ES_tradnl"/>
                    </w:rPr>
                    <w:t>ara a</w:t>
                  </w:r>
                  <w:r w:rsidRPr="00BB5C5A">
                    <w:rPr>
                      <w:rFonts w:ascii="Calibri" w:eastAsia="Times New Roman" w:hAnsi="Calibri" w:cs="Calibri"/>
                      <w:color w:val="000000"/>
                      <w:sz w:val="16"/>
                      <w:szCs w:val="16"/>
                      <w:lang w:val="es-ES" w:eastAsia="es-ES_tradnl"/>
                    </w:rPr>
                    <w:t>guas Lisa. (1 caja por familia)</w:t>
                  </w:r>
                </w:p>
              </w:tc>
              <w:tc>
                <w:tcPr>
                  <w:tcW w:w="0" w:type="auto"/>
                  <w:shd w:val="clear" w:color="auto" w:fill="auto"/>
                  <w:vAlign w:val="center"/>
                  <w:hideMark/>
                </w:tcPr>
                <w:p w14:paraId="54FEFF6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5598F2A0"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30</w:t>
                  </w:r>
                </w:p>
              </w:tc>
              <w:tc>
                <w:tcPr>
                  <w:tcW w:w="0" w:type="auto"/>
                  <w:shd w:val="clear" w:color="auto" w:fill="auto"/>
                  <w:vAlign w:val="center"/>
                  <w:hideMark/>
                </w:tcPr>
                <w:p w14:paraId="67A0C6A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$ 8.600,00</w:t>
                  </w:r>
                </w:p>
              </w:tc>
              <w:tc>
                <w:tcPr>
                  <w:tcW w:w="0" w:type="auto"/>
                  <w:shd w:val="clear" w:color="auto" w:fill="auto"/>
                  <w:vAlign w:val="center"/>
                  <w:hideMark/>
                </w:tcPr>
                <w:p w14:paraId="1DF1EF6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$ 258.000,00</w:t>
                  </w:r>
                </w:p>
              </w:tc>
              <w:tc>
                <w:tcPr>
                  <w:tcW w:w="0" w:type="auto"/>
                  <w:shd w:val="clear" w:color="auto" w:fill="auto"/>
                  <w:noWrap/>
                  <w:vAlign w:val="bottom"/>
                  <w:hideMark/>
                </w:tcPr>
                <w:p w14:paraId="657A0A1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8,00</w:t>
                  </w:r>
                </w:p>
              </w:tc>
              <w:tc>
                <w:tcPr>
                  <w:tcW w:w="0" w:type="auto"/>
                  <w:shd w:val="clear" w:color="auto" w:fill="auto"/>
                  <w:vAlign w:val="center"/>
                  <w:hideMark/>
                </w:tcPr>
                <w:p w14:paraId="15E340F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$ 68.800,00</w:t>
                  </w:r>
                </w:p>
              </w:tc>
              <w:tc>
                <w:tcPr>
                  <w:tcW w:w="0" w:type="auto"/>
                  <w:shd w:val="clear" w:color="auto" w:fill="auto"/>
                  <w:vAlign w:val="center"/>
                  <w:hideMark/>
                </w:tcPr>
                <w:p w14:paraId="4A3F5D2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7BE587D1"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2F985749"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025956D4"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38,00000</w:t>
                  </w:r>
                </w:p>
              </w:tc>
              <w:tc>
                <w:tcPr>
                  <w:tcW w:w="0" w:type="auto"/>
                  <w:shd w:val="clear" w:color="auto" w:fill="auto"/>
                  <w:vAlign w:val="center"/>
                  <w:hideMark/>
                </w:tcPr>
                <w:p w14:paraId="3864A52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$ 8.600,00</w:t>
                  </w:r>
                </w:p>
              </w:tc>
              <w:tc>
                <w:tcPr>
                  <w:tcW w:w="0" w:type="auto"/>
                  <w:shd w:val="clear" w:color="auto" w:fill="auto"/>
                  <w:vAlign w:val="center"/>
                  <w:hideMark/>
                </w:tcPr>
                <w:p w14:paraId="0821CF5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$ 326.800,00</w:t>
                  </w:r>
                </w:p>
              </w:tc>
            </w:tr>
            <w:tr w:rsidR="00EC0382" w:rsidRPr="00BB5C5A" w14:paraId="743DC24D" w14:textId="77777777" w:rsidTr="005C7A20">
              <w:trPr>
                <w:trHeight w:val="320"/>
              </w:trPr>
              <w:tc>
                <w:tcPr>
                  <w:tcW w:w="0" w:type="auto"/>
                  <w:shd w:val="clear" w:color="auto" w:fill="auto"/>
                  <w:vAlign w:val="center"/>
                  <w:hideMark/>
                </w:tcPr>
                <w:p w14:paraId="7A275584"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19</w:t>
                  </w:r>
                </w:p>
              </w:tc>
              <w:tc>
                <w:tcPr>
                  <w:tcW w:w="0" w:type="auto"/>
                  <w:shd w:val="clear" w:color="auto" w:fill="auto"/>
                  <w:vAlign w:val="center"/>
                  <w:hideMark/>
                </w:tcPr>
                <w:p w14:paraId="5208A3C3" w14:textId="77777777" w:rsidR="00EC0382" w:rsidRPr="00BB5C5A" w:rsidRDefault="00EC0382" w:rsidP="00EC0382">
                  <w:pPr>
                    <w:spacing w:after="0" w:line="240" w:lineRule="auto"/>
                    <w:jc w:val="center"/>
                    <w:rPr>
                      <w:rFonts w:ascii="Arial" w:eastAsia="Times New Roman" w:hAnsi="Arial" w:cs="Arial"/>
                      <w:color w:val="000000"/>
                      <w:sz w:val="16"/>
                      <w:szCs w:val="16"/>
                      <w:lang w:val="es-ES" w:eastAsia="es-ES_tradnl"/>
                    </w:rPr>
                  </w:pPr>
                  <w:r w:rsidRPr="00BB5C5A">
                    <w:rPr>
                      <w:rFonts w:ascii="Arial" w:eastAsia="Times New Roman" w:hAnsi="Arial" w:cs="Arial"/>
                      <w:color w:val="000000"/>
                      <w:sz w:val="16"/>
                      <w:szCs w:val="16"/>
                      <w:lang w:val="es-ES" w:eastAsia="es-ES_tradnl"/>
                    </w:rPr>
                    <w:t>Puntilla de 4". 1000 Gr. (1 caja por familia)</w:t>
                  </w:r>
                </w:p>
              </w:tc>
              <w:tc>
                <w:tcPr>
                  <w:tcW w:w="0" w:type="auto"/>
                  <w:shd w:val="clear" w:color="auto" w:fill="auto"/>
                  <w:vAlign w:val="center"/>
                  <w:hideMark/>
                </w:tcPr>
                <w:p w14:paraId="307F3E9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1C90FD07"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30</w:t>
                  </w:r>
                </w:p>
              </w:tc>
              <w:tc>
                <w:tcPr>
                  <w:tcW w:w="0" w:type="auto"/>
                  <w:shd w:val="clear" w:color="auto" w:fill="auto"/>
                  <w:vAlign w:val="center"/>
                  <w:hideMark/>
                </w:tcPr>
                <w:p w14:paraId="0147A4A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$ 9.440,08</w:t>
                  </w:r>
                </w:p>
              </w:tc>
              <w:tc>
                <w:tcPr>
                  <w:tcW w:w="0" w:type="auto"/>
                  <w:shd w:val="clear" w:color="auto" w:fill="auto"/>
                  <w:vAlign w:val="center"/>
                  <w:hideMark/>
                </w:tcPr>
                <w:p w14:paraId="34853DF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$ 283.202,40</w:t>
                  </w:r>
                </w:p>
              </w:tc>
              <w:tc>
                <w:tcPr>
                  <w:tcW w:w="0" w:type="auto"/>
                  <w:shd w:val="clear" w:color="auto" w:fill="auto"/>
                  <w:noWrap/>
                  <w:vAlign w:val="bottom"/>
                  <w:hideMark/>
                </w:tcPr>
                <w:p w14:paraId="76A7F524"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41,00</w:t>
                  </w:r>
                </w:p>
              </w:tc>
              <w:tc>
                <w:tcPr>
                  <w:tcW w:w="0" w:type="auto"/>
                  <w:shd w:val="clear" w:color="auto" w:fill="auto"/>
                  <w:vAlign w:val="center"/>
                  <w:hideMark/>
                </w:tcPr>
                <w:p w14:paraId="24745071"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$ 387.043,28</w:t>
                  </w:r>
                </w:p>
              </w:tc>
              <w:tc>
                <w:tcPr>
                  <w:tcW w:w="0" w:type="auto"/>
                  <w:shd w:val="clear" w:color="auto" w:fill="auto"/>
                  <w:vAlign w:val="center"/>
                  <w:hideMark/>
                </w:tcPr>
                <w:p w14:paraId="1D3EBF91"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0B47E03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5F715CD8"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1B03B385"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71,00000</w:t>
                  </w:r>
                </w:p>
              </w:tc>
              <w:tc>
                <w:tcPr>
                  <w:tcW w:w="0" w:type="auto"/>
                  <w:shd w:val="clear" w:color="auto" w:fill="auto"/>
                  <w:vAlign w:val="center"/>
                  <w:hideMark/>
                </w:tcPr>
                <w:p w14:paraId="780AC21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$ 9.440,08</w:t>
                  </w:r>
                </w:p>
              </w:tc>
              <w:tc>
                <w:tcPr>
                  <w:tcW w:w="0" w:type="auto"/>
                  <w:shd w:val="clear" w:color="auto" w:fill="auto"/>
                  <w:vAlign w:val="center"/>
                  <w:hideMark/>
                </w:tcPr>
                <w:p w14:paraId="4FC5D9B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$ 670.245,68</w:t>
                  </w:r>
                </w:p>
              </w:tc>
            </w:tr>
            <w:tr w:rsidR="00EC0382" w:rsidRPr="00BB5C5A" w14:paraId="51B370D1" w14:textId="77777777" w:rsidTr="005C7A20">
              <w:trPr>
                <w:trHeight w:val="320"/>
              </w:trPr>
              <w:tc>
                <w:tcPr>
                  <w:tcW w:w="0" w:type="auto"/>
                  <w:shd w:val="clear" w:color="auto" w:fill="auto"/>
                  <w:vAlign w:val="center"/>
                  <w:hideMark/>
                </w:tcPr>
                <w:p w14:paraId="0054041B"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lastRenderedPageBreak/>
                    <w:t>20</w:t>
                  </w:r>
                </w:p>
              </w:tc>
              <w:tc>
                <w:tcPr>
                  <w:tcW w:w="0" w:type="auto"/>
                  <w:shd w:val="clear" w:color="auto" w:fill="auto"/>
                  <w:vAlign w:val="center"/>
                  <w:hideMark/>
                </w:tcPr>
                <w:p w14:paraId="322E2426"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Codo 90 CXC Sanitaria de 4" (1 x cada casa)</w:t>
                  </w:r>
                </w:p>
              </w:tc>
              <w:tc>
                <w:tcPr>
                  <w:tcW w:w="0" w:type="auto"/>
                  <w:shd w:val="clear" w:color="auto" w:fill="auto"/>
                  <w:vAlign w:val="center"/>
                  <w:hideMark/>
                </w:tcPr>
                <w:p w14:paraId="2F2DA351"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04DF36AB"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30</w:t>
                  </w:r>
                </w:p>
              </w:tc>
              <w:tc>
                <w:tcPr>
                  <w:tcW w:w="0" w:type="auto"/>
                  <w:shd w:val="clear" w:color="auto" w:fill="auto"/>
                  <w:vAlign w:val="center"/>
                  <w:hideMark/>
                </w:tcPr>
                <w:p w14:paraId="0240E23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$ 20.200,11</w:t>
                  </w:r>
                </w:p>
              </w:tc>
              <w:tc>
                <w:tcPr>
                  <w:tcW w:w="0" w:type="auto"/>
                  <w:shd w:val="clear" w:color="auto" w:fill="auto"/>
                  <w:vAlign w:val="center"/>
                  <w:hideMark/>
                </w:tcPr>
                <w:p w14:paraId="0E3406C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$ 606.003,30</w:t>
                  </w:r>
                </w:p>
              </w:tc>
              <w:tc>
                <w:tcPr>
                  <w:tcW w:w="0" w:type="auto"/>
                  <w:shd w:val="clear" w:color="auto" w:fill="auto"/>
                  <w:noWrap/>
                  <w:vAlign w:val="bottom"/>
                  <w:hideMark/>
                </w:tcPr>
                <w:p w14:paraId="7CF4676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47305906"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24D41D4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78736442"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7DDA3EC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38A70314"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30,00000</w:t>
                  </w:r>
                </w:p>
              </w:tc>
              <w:tc>
                <w:tcPr>
                  <w:tcW w:w="0" w:type="auto"/>
                  <w:shd w:val="clear" w:color="auto" w:fill="auto"/>
                  <w:vAlign w:val="center"/>
                  <w:hideMark/>
                </w:tcPr>
                <w:p w14:paraId="7A2DE55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$ 20.200,11</w:t>
                  </w:r>
                </w:p>
              </w:tc>
              <w:tc>
                <w:tcPr>
                  <w:tcW w:w="0" w:type="auto"/>
                  <w:shd w:val="clear" w:color="auto" w:fill="auto"/>
                  <w:vAlign w:val="center"/>
                  <w:hideMark/>
                </w:tcPr>
                <w:p w14:paraId="4DC3201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$ 606.003,30</w:t>
                  </w:r>
                </w:p>
              </w:tc>
            </w:tr>
            <w:tr w:rsidR="00EC0382" w:rsidRPr="00BB5C5A" w14:paraId="1FEAFF40" w14:textId="77777777" w:rsidTr="005C7A20">
              <w:trPr>
                <w:trHeight w:val="320"/>
              </w:trPr>
              <w:tc>
                <w:tcPr>
                  <w:tcW w:w="0" w:type="auto"/>
                  <w:shd w:val="clear" w:color="auto" w:fill="auto"/>
                  <w:vAlign w:val="center"/>
                  <w:hideMark/>
                </w:tcPr>
                <w:p w14:paraId="6BFBE6ED"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21</w:t>
                  </w:r>
                </w:p>
              </w:tc>
              <w:tc>
                <w:tcPr>
                  <w:tcW w:w="0" w:type="auto"/>
                  <w:shd w:val="clear" w:color="auto" w:fill="auto"/>
                  <w:vAlign w:val="center"/>
                  <w:hideMark/>
                </w:tcPr>
                <w:p w14:paraId="39D70C9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Tejas ZINC 3,05 Calibre 34-0,20 mm colombiana (20 tejas por casa)</w:t>
                  </w:r>
                </w:p>
              </w:tc>
              <w:tc>
                <w:tcPr>
                  <w:tcW w:w="0" w:type="auto"/>
                  <w:shd w:val="clear" w:color="auto" w:fill="auto"/>
                  <w:vAlign w:val="center"/>
                  <w:hideMark/>
                </w:tcPr>
                <w:p w14:paraId="0A0B6F8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73C33482"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1000</w:t>
                  </w:r>
                </w:p>
              </w:tc>
              <w:tc>
                <w:tcPr>
                  <w:tcW w:w="0" w:type="auto"/>
                  <w:shd w:val="clear" w:color="auto" w:fill="auto"/>
                  <w:vAlign w:val="center"/>
                  <w:hideMark/>
                </w:tcPr>
                <w:p w14:paraId="22C25996"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$ 43.800,00</w:t>
                  </w:r>
                </w:p>
              </w:tc>
              <w:tc>
                <w:tcPr>
                  <w:tcW w:w="0" w:type="auto"/>
                  <w:shd w:val="clear" w:color="auto" w:fill="auto"/>
                  <w:vAlign w:val="center"/>
                  <w:hideMark/>
                </w:tcPr>
                <w:p w14:paraId="14F39ACC"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$ 43.800.000,00</w:t>
                  </w:r>
                </w:p>
              </w:tc>
              <w:tc>
                <w:tcPr>
                  <w:tcW w:w="0" w:type="auto"/>
                  <w:shd w:val="clear" w:color="auto" w:fill="auto"/>
                  <w:noWrap/>
                  <w:vAlign w:val="bottom"/>
                  <w:hideMark/>
                </w:tcPr>
                <w:p w14:paraId="60864CA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360,00</w:t>
                  </w:r>
                </w:p>
              </w:tc>
              <w:tc>
                <w:tcPr>
                  <w:tcW w:w="0" w:type="auto"/>
                  <w:shd w:val="clear" w:color="auto" w:fill="auto"/>
                  <w:vAlign w:val="center"/>
                  <w:hideMark/>
                </w:tcPr>
                <w:p w14:paraId="1B3702D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$ 15.768.000,00</w:t>
                  </w:r>
                </w:p>
              </w:tc>
              <w:tc>
                <w:tcPr>
                  <w:tcW w:w="0" w:type="auto"/>
                  <w:shd w:val="clear" w:color="auto" w:fill="auto"/>
                  <w:vAlign w:val="center"/>
                  <w:hideMark/>
                </w:tcPr>
                <w:p w14:paraId="28742AE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0B9F8A8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029170D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20A30395"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1360,00000</w:t>
                  </w:r>
                </w:p>
              </w:tc>
              <w:tc>
                <w:tcPr>
                  <w:tcW w:w="0" w:type="auto"/>
                  <w:shd w:val="clear" w:color="auto" w:fill="auto"/>
                  <w:vAlign w:val="center"/>
                  <w:hideMark/>
                </w:tcPr>
                <w:p w14:paraId="28CD414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$ 43.800,00</w:t>
                  </w:r>
                </w:p>
              </w:tc>
              <w:tc>
                <w:tcPr>
                  <w:tcW w:w="0" w:type="auto"/>
                  <w:shd w:val="clear" w:color="auto" w:fill="auto"/>
                  <w:vAlign w:val="center"/>
                  <w:hideMark/>
                </w:tcPr>
                <w:p w14:paraId="654EED1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$ 59.568.000,00</w:t>
                  </w:r>
                </w:p>
              </w:tc>
            </w:tr>
            <w:tr w:rsidR="00EC0382" w:rsidRPr="00BB5C5A" w14:paraId="71D9BE40" w14:textId="77777777" w:rsidTr="005C7A20">
              <w:trPr>
                <w:trHeight w:val="640"/>
              </w:trPr>
              <w:tc>
                <w:tcPr>
                  <w:tcW w:w="0" w:type="auto"/>
                  <w:shd w:val="clear" w:color="auto" w:fill="auto"/>
                  <w:vAlign w:val="center"/>
                  <w:hideMark/>
                </w:tcPr>
                <w:p w14:paraId="154EF6F2"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22</w:t>
                  </w:r>
                </w:p>
              </w:tc>
              <w:tc>
                <w:tcPr>
                  <w:tcW w:w="0" w:type="auto"/>
                  <w:shd w:val="clear" w:color="auto" w:fill="auto"/>
                  <w:vAlign w:val="center"/>
                  <w:hideMark/>
                </w:tcPr>
                <w:p w14:paraId="11645A5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Transporte de insumos, lamina, tanques, sanitarios y tubería, Leticia - Mocagua</w:t>
                  </w:r>
                </w:p>
              </w:tc>
              <w:tc>
                <w:tcPr>
                  <w:tcW w:w="0" w:type="auto"/>
                  <w:shd w:val="clear" w:color="auto" w:fill="auto"/>
                  <w:vAlign w:val="center"/>
                  <w:hideMark/>
                </w:tcPr>
                <w:p w14:paraId="51EA667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Viaje</w:t>
                  </w:r>
                </w:p>
              </w:tc>
              <w:tc>
                <w:tcPr>
                  <w:tcW w:w="0" w:type="auto"/>
                  <w:shd w:val="clear" w:color="auto" w:fill="auto"/>
                  <w:vAlign w:val="center"/>
                  <w:hideMark/>
                </w:tcPr>
                <w:p w14:paraId="2869B92D"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2</w:t>
                  </w:r>
                </w:p>
              </w:tc>
              <w:tc>
                <w:tcPr>
                  <w:tcW w:w="0" w:type="auto"/>
                  <w:shd w:val="clear" w:color="auto" w:fill="auto"/>
                  <w:vAlign w:val="center"/>
                  <w:hideMark/>
                </w:tcPr>
                <w:p w14:paraId="7AF1B3E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$ 1.200.600,00</w:t>
                  </w:r>
                </w:p>
              </w:tc>
              <w:tc>
                <w:tcPr>
                  <w:tcW w:w="0" w:type="auto"/>
                  <w:shd w:val="clear" w:color="auto" w:fill="auto"/>
                  <w:vAlign w:val="center"/>
                  <w:hideMark/>
                </w:tcPr>
                <w:p w14:paraId="2590C7B2"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$ 2.401.200,00</w:t>
                  </w:r>
                </w:p>
              </w:tc>
              <w:tc>
                <w:tcPr>
                  <w:tcW w:w="0" w:type="auto"/>
                  <w:shd w:val="clear" w:color="auto" w:fill="auto"/>
                  <w:vAlign w:val="center"/>
                  <w:hideMark/>
                </w:tcPr>
                <w:p w14:paraId="3E49B27C"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2C510914"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3BD6096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-2,00</w:t>
                  </w:r>
                </w:p>
              </w:tc>
              <w:tc>
                <w:tcPr>
                  <w:tcW w:w="0" w:type="auto"/>
                  <w:shd w:val="clear" w:color="auto" w:fill="auto"/>
                  <w:vAlign w:val="center"/>
                  <w:hideMark/>
                </w:tcPr>
                <w:p w14:paraId="1D34672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-$ 2.401.200,00</w:t>
                  </w:r>
                </w:p>
              </w:tc>
              <w:tc>
                <w:tcPr>
                  <w:tcW w:w="0" w:type="auto"/>
                  <w:shd w:val="clear" w:color="auto" w:fill="auto"/>
                  <w:vAlign w:val="center"/>
                  <w:hideMark/>
                </w:tcPr>
                <w:p w14:paraId="7E66F53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Viaje</w:t>
                  </w:r>
                </w:p>
              </w:tc>
              <w:tc>
                <w:tcPr>
                  <w:tcW w:w="0" w:type="auto"/>
                  <w:shd w:val="clear" w:color="auto" w:fill="auto"/>
                  <w:vAlign w:val="center"/>
                  <w:hideMark/>
                </w:tcPr>
                <w:p w14:paraId="4EDB722A"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0,00000</w:t>
                  </w:r>
                </w:p>
              </w:tc>
              <w:tc>
                <w:tcPr>
                  <w:tcW w:w="0" w:type="auto"/>
                  <w:shd w:val="clear" w:color="auto" w:fill="auto"/>
                  <w:vAlign w:val="center"/>
                  <w:hideMark/>
                </w:tcPr>
                <w:p w14:paraId="53B78DE6"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$ 1.200.600,00</w:t>
                  </w:r>
                </w:p>
              </w:tc>
              <w:tc>
                <w:tcPr>
                  <w:tcW w:w="0" w:type="auto"/>
                  <w:shd w:val="clear" w:color="auto" w:fill="auto"/>
                  <w:vAlign w:val="center"/>
                  <w:hideMark/>
                </w:tcPr>
                <w:p w14:paraId="43CB85D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r>
            <w:tr w:rsidR="00EC0382" w:rsidRPr="00BB5C5A" w14:paraId="27C752B1" w14:textId="77777777" w:rsidTr="005C7A20">
              <w:trPr>
                <w:trHeight w:val="560"/>
              </w:trPr>
              <w:tc>
                <w:tcPr>
                  <w:tcW w:w="0" w:type="auto"/>
                  <w:shd w:val="clear" w:color="auto" w:fill="auto"/>
                  <w:vAlign w:val="center"/>
                  <w:hideMark/>
                </w:tcPr>
                <w:p w14:paraId="49648BD8"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23</w:t>
                  </w:r>
                </w:p>
              </w:tc>
              <w:tc>
                <w:tcPr>
                  <w:tcW w:w="0" w:type="auto"/>
                  <w:shd w:val="clear" w:color="auto" w:fill="auto"/>
                  <w:vAlign w:val="center"/>
                  <w:hideMark/>
                </w:tcPr>
                <w:p w14:paraId="3155BB35" w14:textId="77777777" w:rsidR="00EC0382" w:rsidRPr="00BB5C5A" w:rsidRDefault="00EC0382" w:rsidP="00EC0382">
                  <w:pPr>
                    <w:spacing w:after="0" w:line="240" w:lineRule="auto"/>
                    <w:jc w:val="center"/>
                    <w:rPr>
                      <w:rFonts w:ascii="Arial" w:eastAsia="Times New Roman" w:hAnsi="Arial" w:cs="Arial"/>
                      <w:color w:val="000000"/>
                      <w:sz w:val="16"/>
                      <w:szCs w:val="16"/>
                      <w:lang w:val="es-ES" w:eastAsia="es-ES_tradnl"/>
                    </w:rPr>
                  </w:pPr>
                  <w:r w:rsidRPr="00BB5C5A">
                    <w:rPr>
                      <w:rFonts w:ascii="Arial" w:eastAsia="Times New Roman" w:hAnsi="Arial" w:cs="Arial"/>
                      <w:color w:val="000000"/>
                      <w:sz w:val="16"/>
                      <w:szCs w:val="16"/>
                      <w:lang w:val="es-ES" w:eastAsia="es-ES_tradnl"/>
                    </w:rPr>
                    <w:t>Cemento, para piso de 9x8 t 10cm. 53 bultos de 50 kg. por cada casa. Cantidad casas 10</w:t>
                  </w:r>
                </w:p>
              </w:tc>
              <w:tc>
                <w:tcPr>
                  <w:tcW w:w="0" w:type="auto"/>
                  <w:shd w:val="clear" w:color="auto" w:fill="auto"/>
                  <w:vAlign w:val="center"/>
                  <w:hideMark/>
                </w:tcPr>
                <w:p w14:paraId="40FB9CA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Bulto</w:t>
                  </w:r>
                </w:p>
              </w:tc>
              <w:tc>
                <w:tcPr>
                  <w:tcW w:w="0" w:type="auto"/>
                  <w:shd w:val="clear" w:color="auto" w:fill="auto"/>
                  <w:vAlign w:val="center"/>
                  <w:hideMark/>
                </w:tcPr>
                <w:p w14:paraId="0FB54F38"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530</w:t>
                  </w:r>
                </w:p>
              </w:tc>
              <w:tc>
                <w:tcPr>
                  <w:tcW w:w="0" w:type="auto"/>
                  <w:shd w:val="clear" w:color="auto" w:fill="auto"/>
                  <w:vAlign w:val="center"/>
                  <w:hideMark/>
                </w:tcPr>
                <w:p w14:paraId="39ACD2B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$ 68.000,00</w:t>
                  </w:r>
                </w:p>
              </w:tc>
              <w:tc>
                <w:tcPr>
                  <w:tcW w:w="0" w:type="auto"/>
                  <w:shd w:val="clear" w:color="auto" w:fill="auto"/>
                  <w:vAlign w:val="center"/>
                  <w:hideMark/>
                </w:tcPr>
                <w:p w14:paraId="361B7E62"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$ 36.040.000,00</w:t>
                  </w:r>
                </w:p>
              </w:tc>
              <w:tc>
                <w:tcPr>
                  <w:tcW w:w="0" w:type="auto"/>
                  <w:shd w:val="clear" w:color="auto" w:fill="auto"/>
                  <w:vAlign w:val="center"/>
                  <w:hideMark/>
                </w:tcPr>
                <w:p w14:paraId="57CC4446"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109,00</w:t>
                  </w:r>
                </w:p>
              </w:tc>
              <w:tc>
                <w:tcPr>
                  <w:tcW w:w="0" w:type="auto"/>
                  <w:shd w:val="clear" w:color="auto" w:fill="auto"/>
                  <w:vAlign w:val="center"/>
                  <w:hideMark/>
                </w:tcPr>
                <w:p w14:paraId="526426F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$ 7.412.000,00</w:t>
                  </w:r>
                </w:p>
              </w:tc>
              <w:tc>
                <w:tcPr>
                  <w:tcW w:w="0" w:type="auto"/>
                  <w:shd w:val="clear" w:color="auto" w:fill="auto"/>
                  <w:vAlign w:val="center"/>
                  <w:hideMark/>
                </w:tcPr>
                <w:p w14:paraId="6738B7E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05F36299"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651A46F8"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Bulto</w:t>
                  </w:r>
                </w:p>
              </w:tc>
              <w:tc>
                <w:tcPr>
                  <w:tcW w:w="0" w:type="auto"/>
                  <w:shd w:val="clear" w:color="auto" w:fill="auto"/>
                  <w:vAlign w:val="center"/>
                  <w:hideMark/>
                </w:tcPr>
                <w:p w14:paraId="3C218B8F"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639,00000</w:t>
                  </w:r>
                </w:p>
              </w:tc>
              <w:tc>
                <w:tcPr>
                  <w:tcW w:w="0" w:type="auto"/>
                  <w:shd w:val="clear" w:color="auto" w:fill="auto"/>
                  <w:vAlign w:val="center"/>
                  <w:hideMark/>
                </w:tcPr>
                <w:p w14:paraId="6DF3C344"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$ 68.000,00</w:t>
                  </w:r>
                </w:p>
              </w:tc>
              <w:tc>
                <w:tcPr>
                  <w:tcW w:w="0" w:type="auto"/>
                  <w:shd w:val="clear" w:color="auto" w:fill="auto"/>
                  <w:vAlign w:val="center"/>
                  <w:hideMark/>
                </w:tcPr>
                <w:p w14:paraId="3B96EB22"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$ 43.452.000,00</w:t>
                  </w:r>
                </w:p>
              </w:tc>
            </w:tr>
            <w:tr w:rsidR="00EC0382" w:rsidRPr="00BB5C5A" w14:paraId="798017C0" w14:textId="77777777" w:rsidTr="005C7A20">
              <w:trPr>
                <w:trHeight w:val="320"/>
              </w:trPr>
              <w:tc>
                <w:tcPr>
                  <w:tcW w:w="0" w:type="auto"/>
                  <w:shd w:val="clear" w:color="auto" w:fill="auto"/>
                  <w:vAlign w:val="center"/>
                  <w:hideMark/>
                </w:tcPr>
                <w:p w14:paraId="24BC13E3"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24</w:t>
                  </w:r>
                </w:p>
              </w:tc>
              <w:tc>
                <w:tcPr>
                  <w:tcW w:w="0" w:type="auto"/>
                  <w:shd w:val="clear" w:color="auto" w:fill="auto"/>
                  <w:vAlign w:val="center"/>
                  <w:hideMark/>
                </w:tcPr>
                <w:p w14:paraId="5E53BF29"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Gravilla 6 viajes para 10 casas (volqueta de 5m3)</w:t>
                  </w:r>
                </w:p>
              </w:tc>
              <w:tc>
                <w:tcPr>
                  <w:tcW w:w="0" w:type="auto"/>
                  <w:shd w:val="clear" w:color="auto" w:fill="auto"/>
                  <w:vAlign w:val="center"/>
                  <w:hideMark/>
                </w:tcPr>
                <w:p w14:paraId="4DD95D9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xml:space="preserve">viaje </w:t>
                  </w:r>
                </w:p>
              </w:tc>
              <w:tc>
                <w:tcPr>
                  <w:tcW w:w="0" w:type="auto"/>
                  <w:shd w:val="clear" w:color="auto" w:fill="auto"/>
                  <w:vAlign w:val="center"/>
                  <w:hideMark/>
                </w:tcPr>
                <w:p w14:paraId="26E92215"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30</w:t>
                  </w:r>
                </w:p>
              </w:tc>
              <w:tc>
                <w:tcPr>
                  <w:tcW w:w="0" w:type="auto"/>
                  <w:shd w:val="clear" w:color="auto" w:fill="auto"/>
                  <w:vAlign w:val="center"/>
                  <w:hideMark/>
                </w:tcPr>
                <w:p w14:paraId="58CD557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$ 334.000,00</w:t>
                  </w:r>
                </w:p>
              </w:tc>
              <w:tc>
                <w:tcPr>
                  <w:tcW w:w="0" w:type="auto"/>
                  <w:shd w:val="clear" w:color="auto" w:fill="auto"/>
                  <w:vAlign w:val="center"/>
                  <w:hideMark/>
                </w:tcPr>
                <w:p w14:paraId="5855C91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$ 10.020.000,00</w:t>
                  </w:r>
                </w:p>
              </w:tc>
              <w:tc>
                <w:tcPr>
                  <w:tcW w:w="0" w:type="auto"/>
                  <w:shd w:val="clear" w:color="auto" w:fill="auto"/>
                  <w:vAlign w:val="center"/>
                  <w:hideMark/>
                </w:tcPr>
                <w:p w14:paraId="6E1177E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12,00</w:t>
                  </w:r>
                </w:p>
              </w:tc>
              <w:tc>
                <w:tcPr>
                  <w:tcW w:w="0" w:type="auto"/>
                  <w:shd w:val="clear" w:color="auto" w:fill="auto"/>
                  <w:vAlign w:val="center"/>
                  <w:hideMark/>
                </w:tcPr>
                <w:p w14:paraId="2F31203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$ 4.008.000,00</w:t>
                  </w:r>
                </w:p>
              </w:tc>
              <w:tc>
                <w:tcPr>
                  <w:tcW w:w="0" w:type="auto"/>
                  <w:shd w:val="clear" w:color="auto" w:fill="auto"/>
                  <w:vAlign w:val="center"/>
                  <w:hideMark/>
                </w:tcPr>
                <w:p w14:paraId="0AAD0B3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2B92EEE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3EE4E6A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xml:space="preserve">viaje </w:t>
                  </w:r>
                </w:p>
              </w:tc>
              <w:tc>
                <w:tcPr>
                  <w:tcW w:w="0" w:type="auto"/>
                  <w:shd w:val="clear" w:color="auto" w:fill="auto"/>
                  <w:vAlign w:val="center"/>
                  <w:hideMark/>
                </w:tcPr>
                <w:p w14:paraId="6E720F86"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42,00000</w:t>
                  </w:r>
                </w:p>
              </w:tc>
              <w:tc>
                <w:tcPr>
                  <w:tcW w:w="0" w:type="auto"/>
                  <w:shd w:val="clear" w:color="auto" w:fill="auto"/>
                  <w:vAlign w:val="center"/>
                  <w:hideMark/>
                </w:tcPr>
                <w:p w14:paraId="28CA8CF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$ 334.000,00</w:t>
                  </w:r>
                </w:p>
              </w:tc>
              <w:tc>
                <w:tcPr>
                  <w:tcW w:w="0" w:type="auto"/>
                  <w:shd w:val="clear" w:color="auto" w:fill="auto"/>
                  <w:vAlign w:val="center"/>
                  <w:hideMark/>
                </w:tcPr>
                <w:p w14:paraId="7D8F320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$ 14.028.000,00</w:t>
                  </w:r>
                </w:p>
              </w:tc>
            </w:tr>
            <w:tr w:rsidR="00EC0382" w:rsidRPr="00BB5C5A" w14:paraId="78BD8FF0" w14:textId="77777777" w:rsidTr="005C7A20">
              <w:trPr>
                <w:trHeight w:val="340"/>
              </w:trPr>
              <w:tc>
                <w:tcPr>
                  <w:tcW w:w="0" w:type="auto"/>
                  <w:shd w:val="clear" w:color="auto" w:fill="auto"/>
                  <w:vAlign w:val="center"/>
                  <w:hideMark/>
                </w:tcPr>
                <w:p w14:paraId="421C2AB1"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25</w:t>
                  </w:r>
                </w:p>
              </w:tc>
              <w:tc>
                <w:tcPr>
                  <w:tcW w:w="0" w:type="auto"/>
                  <w:shd w:val="clear" w:color="auto" w:fill="auto"/>
                  <w:vAlign w:val="center"/>
                  <w:hideMark/>
                </w:tcPr>
                <w:p w14:paraId="4D9EB193" w14:textId="77777777" w:rsidR="00EC0382" w:rsidRPr="00BB5C5A" w:rsidRDefault="00EC0382" w:rsidP="00EC0382">
                  <w:pPr>
                    <w:spacing w:after="0" w:line="240" w:lineRule="auto"/>
                    <w:jc w:val="center"/>
                    <w:rPr>
                      <w:rFonts w:ascii="Arial" w:eastAsia="Times New Roman" w:hAnsi="Arial" w:cs="Arial"/>
                      <w:color w:val="000000"/>
                      <w:sz w:val="16"/>
                      <w:szCs w:val="16"/>
                      <w:lang w:val="es-ES" w:eastAsia="es-ES_tradnl"/>
                    </w:rPr>
                  </w:pPr>
                  <w:r w:rsidRPr="00BB5C5A">
                    <w:rPr>
                      <w:rFonts w:ascii="Arial" w:eastAsia="Times New Roman" w:hAnsi="Arial" w:cs="Arial"/>
                      <w:color w:val="000000"/>
                      <w:sz w:val="16"/>
                      <w:szCs w:val="16"/>
                      <w:lang w:val="es-ES" w:eastAsia="es-ES_tradnl"/>
                    </w:rPr>
                    <w:t>Arena. 1 viajes de 5M</w:t>
                  </w:r>
                  <w:r w:rsidRPr="00BB5C5A">
                    <w:rPr>
                      <w:rFonts w:ascii="Calibri" w:eastAsia="Times New Roman" w:hAnsi="Calibri" w:cs="Calibri"/>
                      <w:color w:val="000000"/>
                      <w:sz w:val="16"/>
                      <w:szCs w:val="16"/>
                      <w:lang w:val="es-ES" w:eastAsia="es-ES_tradnl"/>
                    </w:rPr>
                    <w:t>³</w:t>
                  </w:r>
                  <w:r w:rsidRPr="00BB5C5A">
                    <w:rPr>
                      <w:rFonts w:ascii="Arial" w:eastAsia="Times New Roman" w:hAnsi="Arial" w:cs="Arial"/>
                      <w:color w:val="000000"/>
                      <w:sz w:val="16"/>
                      <w:szCs w:val="16"/>
                      <w:lang w:val="es-ES" w:eastAsia="es-ES_tradnl"/>
                    </w:rPr>
                    <w:t xml:space="preserve"> por cada casa. Cantidad casas 10</w:t>
                  </w:r>
                </w:p>
              </w:tc>
              <w:tc>
                <w:tcPr>
                  <w:tcW w:w="0" w:type="auto"/>
                  <w:shd w:val="clear" w:color="auto" w:fill="auto"/>
                  <w:vAlign w:val="center"/>
                  <w:hideMark/>
                </w:tcPr>
                <w:p w14:paraId="5C0F361C"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xml:space="preserve">viaje </w:t>
                  </w:r>
                </w:p>
              </w:tc>
              <w:tc>
                <w:tcPr>
                  <w:tcW w:w="0" w:type="auto"/>
                  <w:shd w:val="clear" w:color="auto" w:fill="auto"/>
                  <w:vAlign w:val="center"/>
                  <w:hideMark/>
                </w:tcPr>
                <w:p w14:paraId="4E9BA49E"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50</w:t>
                  </w:r>
                </w:p>
              </w:tc>
              <w:tc>
                <w:tcPr>
                  <w:tcW w:w="0" w:type="auto"/>
                  <w:shd w:val="clear" w:color="auto" w:fill="auto"/>
                  <w:vAlign w:val="center"/>
                  <w:hideMark/>
                </w:tcPr>
                <w:p w14:paraId="4407101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$ 96.000,00</w:t>
                  </w:r>
                </w:p>
              </w:tc>
              <w:tc>
                <w:tcPr>
                  <w:tcW w:w="0" w:type="auto"/>
                  <w:shd w:val="clear" w:color="auto" w:fill="auto"/>
                  <w:vAlign w:val="center"/>
                  <w:hideMark/>
                </w:tcPr>
                <w:p w14:paraId="5E00781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$ 4.800.000,00</w:t>
                  </w:r>
                </w:p>
              </w:tc>
              <w:tc>
                <w:tcPr>
                  <w:tcW w:w="0" w:type="auto"/>
                  <w:shd w:val="clear" w:color="auto" w:fill="auto"/>
                  <w:vAlign w:val="center"/>
                  <w:hideMark/>
                </w:tcPr>
                <w:p w14:paraId="530C570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1B74BD9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6899BC84"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-21,00</w:t>
                  </w:r>
                </w:p>
              </w:tc>
              <w:tc>
                <w:tcPr>
                  <w:tcW w:w="0" w:type="auto"/>
                  <w:shd w:val="clear" w:color="auto" w:fill="auto"/>
                  <w:vAlign w:val="center"/>
                  <w:hideMark/>
                </w:tcPr>
                <w:p w14:paraId="6CE2076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-$ 2.016.000,00</w:t>
                  </w:r>
                </w:p>
              </w:tc>
              <w:tc>
                <w:tcPr>
                  <w:tcW w:w="0" w:type="auto"/>
                  <w:shd w:val="clear" w:color="auto" w:fill="auto"/>
                  <w:vAlign w:val="center"/>
                  <w:hideMark/>
                </w:tcPr>
                <w:p w14:paraId="36436A3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xml:space="preserve">viaje </w:t>
                  </w:r>
                </w:p>
              </w:tc>
              <w:tc>
                <w:tcPr>
                  <w:tcW w:w="0" w:type="auto"/>
                  <w:shd w:val="clear" w:color="auto" w:fill="auto"/>
                  <w:vAlign w:val="center"/>
                  <w:hideMark/>
                </w:tcPr>
                <w:p w14:paraId="534D96DE"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29,00000</w:t>
                  </w:r>
                </w:p>
              </w:tc>
              <w:tc>
                <w:tcPr>
                  <w:tcW w:w="0" w:type="auto"/>
                  <w:shd w:val="clear" w:color="auto" w:fill="auto"/>
                  <w:vAlign w:val="center"/>
                  <w:hideMark/>
                </w:tcPr>
                <w:p w14:paraId="62A19DE9"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$ 96.000,00</w:t>
                  </w:r>
                </w:p>
              </w:tc>
              <w:tc>
                <w:tcPr>
                  <w:tcW w:w="0" w:type="auto"/>
                  <w:shd w:val="clear" w:color="auto" w:fill="auto"/>
                  <w:vAlign w:val="center"/>
                  <w:hideMark/>
                </w:tcPr>
                <w:p w14:paraId="6D33D69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$ 2.784.000,00</w:t>
                  </w:r>
                </w:p>
              </w:tc>
            </w:tr>
            <w:tr w:rsidR="00EC0382" w:rsidRPr="00BB5C5A" w14:paraId="304B57D6" w14:textId="77777777" w:rsidTr="005C7A20">
              <w:trPr>
                <w:trHeight w:val="300"/>
              </w:trPr>
              <w:tc>
                <w:tcPr>
                  <w:tcW w:w="0" w:type="auto"/>
                  <w:gridSpan w:val="14"/>
                  <w:shd w:val="clear" w:color="auto" w:fill="auto"/>
                  <w:noWrap/>
                  <w:vAlign w:val="bottom"/>
                  <w:hideMark/>
                </w:tcPr>
                <w:p w14:paraId="1B47E5E6"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xml:space="preserve">ITEMS NO PREVISTOS </w:t>
                  </w:r>
                </w:p>
              </w:tc>
            </w:tr>
            <w:tr w:rsidR="00EC0382" w:rsidRPr="00BB5C5A" w14:paraId="43E96372" w14:textId="77777777" w:rsidTr="005C7A20">
              <w:trPr>
                <w:trHeight w:val="320"/>
              </w:trPr>
              <w:tc>
                <w:tcPr>
                  <w:tcW w:w="0" w:type="auto"/>
                  <w:shd w:val="clear" w:color="auto" w:fill="auto"/>
                  <w:vAlign w:val="center"/>
                  <w:hideMark/>
                </w:tcPr>
                <w:p w14:paraId="557577D2"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26</w:t>
                  </w:r>
                </w:p>
              </w:tc>
              <w:tc>
                <w:tcPr>
                  <w:tcW w:w="0" w:type="auto"/>
                  <w:shd w:val="clear" w:color="auto" w:fill="auto"/>
                  <w:vAlign w:val="center"/>
                  <w:hideMark/>
                </w:tcPr>
                <w:p w14:paraId="16828D48"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Ladrillo</w:t>
                  </w:r>
                </w:p>
              </w:tc>
              <w:tc>
                <w:tcPr>
                  <w:tcW w:w="0" w:type="auto"/>
                  <w:shd w:val="clear" w:color="auto" w:fill="auto"/>
                  <w:vAlign w:val="center"/>
                  <w:hideMark/>
                </w:tcPr>
                <w:p w14:paraId="2972BC6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noWrap/>
                  <w:vAlign w:val="bottom"/>
                  <w:hideMark/>
                </w:tcPr>
                <w:p w14:paraId="31B28C91"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0</w:t>
                  </w:r>
                </w:p>
              </w:tc>
              <w:tc>
                <w:tcPr>
                  <w:tcW w:w="0" w:type="auto"/>
                  <w:shd w:val="clear" w:color="auto" w:fill="auto"/>
                  <w:vAlign w:val="center"/>
                  <w:hideMark/>
                </w:tcPr>
                <w:p w14:paraId="29C765A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$ 1.500,00</w:t>
                  </w:r>
                </w:p>
              </w:tc>
              <w:tc>
                <w:tcPr>
                  <w:tcW w:w="0" w:type="auto"/>
                  <w:shd w:val="clear" w:color="auto" w:fill="auto"/>
                  <w:vAlign w:val="center"/>
                  <w:hideMark/>
                </w:tcPr>
                <w:p w14:paraId="61937C6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noWrap/>
                  <w:vAlign w:val="bottom"/>
                  <w:hideMark/>
                </w:tcPr>
                <w:p w14:paraId="72175E5E"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12200,00</w:t>
                  </w:r>
                </w:p>
              </w:tc>
              <w:tc>
                <w:tcPr>
                  <w:tcW w:w="0" w:type="auto"/>
                  <w:shd w:val="clear" w:color="auto" w:fill="auto"/>
                  <w:vAlign w:val="center"/>
                  <w:hideMark/>
                </w:tcPr>
                <w:p w14:paraId="058C20C8"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$ 18.300.000,00</w:t>
                  </w:r>
                </w:p>
              </w:tc>
              <w:tc>
                <w:tcPr>
                  <w:tcW w:w="0" w:type="auto"/>
                  <w:shd w:val="clear" w:color="auto" w:fill="auto"/>
                  <w:vAlign w:val="center"/>
                  <w:hideMark/>
                </w:tcPr>
                <w:p w14:paraId="6BD24A08"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7D6F09A4"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27D1D8A2"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387082AA"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12200,0000</w:t>
                  </w:r>
                </w:p>
              </w:tc>
              <w:tc>
                <w:tcPr>
                  <w:tcW w:w="0" w:type="auto"/>
                  <w:shd w:val="clear" w:color="auto" w:fill="auto"/>
                  <w:vAlign w:val="center"/>
                  <w:hideMark/>
                </w:tcPr>
                <w:p w14:paraId="4F5175F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$ 1.500,00</w:t>
                  </w:r>
                </w:p>
              </w:tc>
              <w:tc>
                <w:tcPr>
                  <w:tcW w:w="0" w:type="auto"/>
                  <w:shd w:val="clear" w:color="auto" w:fill="auto"/>
                  <w:vAlign w:val="center"/>
                  <w:hideMark/>
                </w:tcPr>
                <w:p w14:paraId="032880F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$ 18.300.000,00</w:t>
                  </w:r>
                </w:p>
              </w:tc>
            </w:tr>
            <w:tr w:rsidR="00EC0382" w:rsidRPr="00BB5C5A" w14:paraId="74327E5B" w14:textId="77777777" w:rsidTr="005C7A20">
              <w:trPr>
                <w:trHeight w:val="560"/>
              </w:trPr>
              <w:tc>
                <w:tcPr>
                  <w:tcW w:w="0" w:type="auto"/>
                  <w:shd w:val="clear" w:color="auto" w:fill="auto"/>
                  <w:vAlign w:val="center"/>
                  <w:hideMark/>
                </w:tcPr>
                <w:p w14:paraId="6B98D7B8"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27</w:t>
                  </w:r>
                </w:p>
              </w:tc>
              <w:tc>
                <w:tcPr>
                  <w:tcW w:w="0" w:type="auto"/>
                  <w:shd w:val="clear" w:color="auto" w:fill="auto"/>
                  <w:vAlign w:val="center"/>
                  <w:hideMark/>
                </w:tcPr>
                <w:p w14:paraId="61988D60" w14:textId="5045EBE3" w:rsidR="00EC0382" w:rsidRPr="00BB5C5A" w:rsidRDefault="00EC0382" w:rsidP="00EC0382">
                  <w:pPr>
                    <w:spacing w:after="0" w:line="240" w:lineRule="auto"/>
                    <w:jc w:val="center"/>
                    <w:rPr>
                      <w:rFonts w:ascii="Arial" w:eastAsia="Times New Roman" w:hAnsi="Arial" w:cs="Arial"/>
                      <w:color w:val="000000"/>
                      <w:sz w:val="16"/>
                      <w:szCs w:val="16"/>
                      <w:lang w:val="es-ES" w:eastAsia="es-ES_tradnl"/>
                    </w:rPr>
                  </w:pPr>
                  <w:r w:rsidRPr="00BB5C5A">
                    <w:rPr>
                      <w:rFonts w:ascii="Arial" w:eastAsia="Times New Roman" w:hAnsi="Arial" w:cs="Arial"/>
                      <w:color w:val="000000"/>
                      <w:sz w:val="16"/>
                      <w:szCs w:val="16"/>
                      <w:lang w:val="es-ES" w:eastAsia="es-ES_tradnl"/>
                    </w:rPr>
                    <w:t>Mano de obra para intervención de cada mejoramiento (50 viviendas-30 baterías sanitarias)</w:t>
                  </w:r>
                </w:p>
              </w:tc>
              <w:tc>
                <w:tcPr>
                  <w:tcW w:w="0" w:type="auto"/>
                  <w:shd w:val="clear" w:color="auto" w:fill="auto"/>
                  <w:vAlign w:val="center"/>
                  <w:hideMark/>
                </w:tcPr>
                <w:p w14:paraId="34748C7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763E97D6"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0</w:t>
                  </w:r>
                </w:p>
              </w:tc>
              <w:tc>
                <w:tcPr>
                  <w:tcW w:w="0" w:type="auto"/>
                  <w:shd w:val="clear" w:color="auto" w:fill="auto"/>
                  <w:vAlign w:val="center"/>
                  <w:hideMark/>
                </w:tcPr>
                <w:p w14:paraId="5A53D351"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$ 2.000.000,00</w:t>
                  </w:r>
                </w:p>
              </w:tc>
              <w:tc>
                <w:tcPr>
                  <w:tcW w:w="0" w:type="auto"/>
                  <w:shd w:val="clear" w:color="auto" w:fill="auto"/>
                  <w:vAlign w:val="center"/>
                  <w:hideMark/>
                </w:tcPr>
                <w:p w14:paraId="5CDEBDE4"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6827AA25"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80,00</w:t>
                  </w:r>
                </w:p>
              </w:tc>
              <w:tc>
                <w:tcPr>
                  <w:tcW w:w="0" w:type="auto"/>
                  <w:shd w:val="clear" w:color="auto" w:fill="auto"/>
                  <w:vAlign w:val="center"/>
                  <w:hideMark/>
                </w:tcPr>
                <w:p w14:paraId="54B730D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$ 160.000.000,00</w:t>
                  </w:r>
                </w:p>
              </w:tc>
              <w:tc>
                <w:tcPr>
                  <w:tcW w:w="0" w:type="auto"/>
                  <w:shd w:val="clear" w:color="auto" w:fill="auto"/>
                  <w:vAlign w:val="center"/>
                  <w:hideMark/>
                </w:tcPr>
                <w:p w14:paraId="12DAB64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6B8F7E68"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7AF159F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181507B7"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80,0000</w:t>
                  </w:r>
                </w:p>
              </w:tc>
              <w:tc>
                <w:tcPr>
                  <w:tcW w:w="0" w:type="auto"/>
                  <w:shd w:val="clear" w:color="auto" w:fill="auto"/>
                  <w:vAlign w:val="center"/>
                  <w:hideMark/>
                </w:tcPr>
                <w:p w14:paraId="79D5A6C2"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$ 2.000.000,00</w:t>
                  </w:r>
                </w:p>
              </w:tc>
              <w:tc>
                <w:tcPr>
                  <w:tcW w:w="0" w:type="auto"/>
                  <w:shd w:val="clear" w:color="auto" w:fill="auto"/>
                  <w:vAlign w:val="center"/>
                  <w:hideMark/>
                </w:tcPr>
                <w:p w14:paraId="146B51EC"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$ 160.000.000,00</w:t>
                  </w:r>
                </w:p>
              </w:tc>
            </w:tr>
            <w:tr w:rsidR="00EC0382" w:rsidRPr="00BB5C5A" w14:paraId="2F97BB05" w14:textId="77777777" w:rsidTr="005C7A20">
              <w:trPr>
                <w:trHeight w:val="320"/>
              </w:trPr>
              <w:tc>
                <w:tcPr>
                  <w:tcW w:w="0" w:type="auto"/>
                  <w:shd w:val="clear" w:color="auto" w:fill="auto"/>
                  <w:vAlign w:val="center"/>
                  <w:hideMark/>
                </w:tcPr>
                <w:p w14:paraId="50266F08"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28</w:t>
                  </w:r>
                </w:p>
              </w:tc>
              <w:tc>
                <w:tcPr>
                  <w:tcW w:w="0" w:type="auto"/>
                  <w:shd w:val="clear" w:color="auto" w:fill="auto"/>
                  <w:vAlign w:val="center"/>
                  <w:hideMark/>
                </w:tcPr>
                <w:p w14:paraId="6D7E570D" w14:textId="77777777" w:rsidR="00EC0382" w:rsidRPr="00BB5C5A" w:rsidRDefault="00EC0382" w:rsidP="00EC0382">
                  <w:pPr>
                    <w:spacing w:after="0" w:line="240" w:lineRule="auto"/>
                    <w:jc w:val="center"/>
                    <w:rPr>
                      <w:rFonts w:ascii="Arial" w:eastAsia="Times New Roman" w:hAnsi="Arial" w:cs="Arial"/>
                      <w:color w:val="000000"/>
                      <w:sz w:val="16"/>
                      <w:szCs w:val="16"/>
                      <w:lang w:val="es-ES" w:eastAsia="es-ES_tradnl"/>
                    </w:rPr>
                  </w:pPr>
                  <w:r w:rsidRPr="00BB5C5A">
                    <w:rPr>
                      <w:rFonts w:ascii="Arial" w:eastAsia="Times New Roman" w:hAnsi="Arial" w:cs="Arial"/>
                      <w:color w:val="000000"/>
                      <w:sz w:val="16"/>
                      <w:szCs w:val="16"/>
                      <w:lang w:val="es-ES" w:eastAsia="es-ES_tradnl"/>
                    </w:rPr>
                    <w:t>Compra de Gasolina lubricada</w:t>
                  </w:r>
                </w:p>
              </w:tc>
              <w:tc>
                <w:tcPr>
                  <w:tcW w:w="0" w:type="auto"/>
                  <w:shd w:val="clear" w:color="auto" w:fill="auto"/>
                  <w:vAlign w:val="center"/>
                  <w:hideMark/>
                </w:tcPr>
                <w:p w14:paraId="22DE8310" w14:textId="694138F9"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Galón</w:t>
                  </w:r>
                </w:p>
              </w:tc>
              <w:tc>
                <w:tcPr>
                  <w:tcW w:w="0" w:type="auto"/>
                  <w:shd w:val="clear" w:color="auto" w:fill="auto"/>
                  <w:vAlign w:val="center"/>
                  <w:hideMark/>
                </w:tcPr>
                <w:p w14:paraId="4D56C185"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0</w:t>
                  </w:r>
                </w:p>
              </w:tc>
              <w:tc>
                <w:tcPr>
                  <w:tcW w:w="0" w:type="auto"/>
                  <w:shd w:val="clear" w:color="auto" w:fill="auto"/>
                  <w:vAlign w:val="center"/>
                  <w:hideMark/>
                </w:tcPr>
                <w:p w14:paraId="144AFAD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$ 23.263,00</w:t>
                  </w:r>
                </w:p>
              </w:tc>
              <w:tc>
                <w:tcPr>
                  <w:tcW w:w="0" w:type="auto"/>
                  <w:shd w:val="clear" w:color="auto" w:fill="auto"/>
                  <w:vAlign w:val="center"/>
                  <w:hideMark/>
                </w:tcPr>
                <w:p w14:paraId="1B84BBD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4E268BAE"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500,00</w:t>
                  </w:r>
                </w:p>
              </w:tc>
              <w:tc>
                <w:tcPr>
                  <w:tcW w:w="0" w:type="auto"/>
                  <w:shd w:val="clear" w:color="auto" w:fill="auto"/>
                  <w:vAlign w:val="center"/>
                  <w:hideMark/>
                </w:tcPr>
                <w:p w14:paraId="37C97FF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$ 11.631.500,00</w:t>
                  </w:r>
                </w:p>
              </w:tc>
              <w:tc>
                <w:tcPr>
                  <w:tcW w:w="0" w:type="auto"/>
                  <w:shd w:val="clear" w:color="auto" w:fill="auto"/>
                  <w:vAlign w:val="center"/>
                  <w:hideMark/>
                </w:tcPr>
                <w:p w14:paraId="483F9DF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4B9D02F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6188D5C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proofErr w:type="spellStart"/>
                  <w:r w:rsidRPr="00BB5C5A">
                    <w:rPr>
                      <w:rFonts w:ascii="Calibri" w:eastAsia="Times New Roman" w:hAnsi="Calibri" w:cs="Calibri"/>
                      <w:color w:val="000000"/>
                      <w:sz w:val="16"/>
                      <w:szCs w:val="16"/>
                      <w:lang w:val="es-ES" w:eastAsia="es-ES_tradnl"/>
                    </w:rPr>
                    <w:t>Galon</w:t>
                  </w:r>
                  <w:proofErr w:type="spellEnd"/>
                </w:p>
              </w:tc>
              <w:tc>
                <w:tcPr>
                  <w:tcW w:w="0" w:type="auto"/>
                  <w:shd w:val="clear" w:color="auto" w:fill="auto"/>
                  <w:vAlign w:val="center"/>
                  <w:hideMark/>
                </w:tcPr>
                <w:p w14:paraId="597E8876"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500,0000</w:t>
                  </w:r>
                </w:p>
              </w:tc>
              <w:tc>
                <w:tcPr>
                  <w:tcW w:w="0" w:type="auto"/>
                  <w:shd w:val="clear" w:color="auto" w:fill="auto"/>
                  <w:vAlign w:val="center"/>
                  <w:hideMark/>
                </w:tcPr>
                <w:p w14:paraId="66460E2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$ 23.263,00</w:t>
                  </w:r>
                </w:p>
              </w:tc>
              <w:tc>
                <w:tcPr>
                  <w:tcW w:w="0" w:type="auto"/>
                  <w:shd w:val="clear" w:color="auto" w:fill="auto"/>
                  <w:vAlign w:val="center"/>
                  <w:hideMark/>
                </w:tcPr>
                <w:p w14:paraId="2899CE9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$ 11.631.500,00</w:t>
                  </w:r>
                </w:p>
              </w:tc>
            </w:tr>
            <w:tr w:rsidR="00EC0382" w:rsidRPr="00BB5C5A" w14:paraId="7EFF9C9A" w14:textId="77777777" w:rsidTr="005C7A20">
              <w:trPr>
                <w:trHeight w:val="840"/>
              </w:trPr>
              <w:tc>
                <w:tcPr>
                  <w:tcW w:w="0" w:type="auto"/>
                  <w:shd w:val="clear" w:color="auto" w:fill="auto"/>
                  <w:vAlign w:val="center"/>
                  <w:hideMark/>
                </w:tcPr>
                <w:p w14:paraId="6AEE76D2"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29</w:t>
                  </w:r>
                </w:p>
              </w:tc>
              <w:tc>
                <w:tcPr>
                  <w:tcW w:w="0" w:type="auto"/>
                  <w:shd w:val="clear" w:color="auto" w:fill="auto"/>
                  <w:vAlign w:val="center"/>
                  <w:hideMark/>
                </w:tcPr>
                <w:p w14:paraId="5951457B" w14:textId="77777777" w:rsidR="00EC0382" w:rsidRPr="00BB5C5A" w:rsidRDefault="00EC0382" w:rsidP="00EC0382">
                  <w:pPr>
                    <w:spacing w:after="0" w:line="240" w:lineRule="auto"/>
                    <w:jc w:val="center"/>
                    <w:rPr>
                      <w:rFonts w:ascii="Arial" w:eastAsia="Times New Roman" w:hAnsi="Arial" w:cs="Arial"/>
                      <w:color w:val="000000"/>
                      <w:sz w:val="16"/>
                      <w:szCs w:val="16"/>
                      <w:lang w:val="es-ES" w:eastAsia="es-ES_tradnl"/>
                    </w:rPr>
                  </w:pPr>
                  <w:r w:rsidRPr="00BB5C5A">
                    <w:rPr>
                      <w:rFonts w:ascii="Arial" w:eastAsia="Times New Roman" w:hAnsi="Arial" w:cs="Arial"/>
                      <w:color w:val="000000"/>
                      <w:sz w:val="16"/>
                      <w:szCs w:val="16"/>
                      <w:lang w:val="es-ES" w:eastAsia="es-ES_tradnl"/>
                    </w:rPr>
                    <w:t>Movilización fluvial de materiales y agregados de construcción desde el sitio de acopio (Escuela Camilo Torres) hasta el frente de obra (San Antonio de los Lagos).</w:t>
                  </w:r>
                </w:p>
              </w:tc>
              <w:tc>
                <w:tcPr>
                  <w:tcW w:w="0" w:type="auto"/>
                  <w:shd w:val="clear" w:color="auto" w:fill="auto"/>
                  <w:vAlign w:val="center"/>
                  <w:hideMark/>
                </w:tcPr>
                <w:p w14:paraId="1DE36EC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391E96A0"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0</w:t>
                  </w:r>
                </w:p>
              </w:tc>
              <w:tc>
                <w:tcPr>
                  <w:tcW w:w="0" w:type="auto"/>
                  <w:shd w:val="clear" w:color="auto" w:fill="auto"/>
                  <w:vAlign w:val="center"/>
                  <w:hideMark/>
                </w:tcPr>
                <w:p w14:paraId="65853E08"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$ 500.000,00</w:t>
                  </w:r>
                </w:p>
              </w:tc>
              <w:tc>
                <w:tcPr>
                  <w:tcW w:w="0" w:type="auto"/>
                  <w:shd w:val="clear" w:color="auto" w:fill="auto"/>
                  <w:vAlign w:val="center"/>
                  <w:hideMark/>
                </w:tcPr>
                <w:p w14:paraId="43A9A4C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5E243BE4"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25,00</w:t>
                  </w:r>
                </w:p>
              </w:tc>
              <w:tc>
                <w:tcPr>
                  <w:tcW w:w="0" w:type="auto"/>
                  <w:shd w:val="clear" w:color="auto" w:fill="auto"/>
                  <w:vAlign w:val="center"/>
                  <w:hideMark/>
                </w:tcPr>
                <w:p w14:paraId="2F1A777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$ 12.500.000,00</w:t>
                  </w:r>
                </w:p>
              </w:tc>
              <w:tc>
                <w:tcPr>
                  <w:tcW w:w="0" w:type="auto"/>
                  <w:shd w:val="clear" w:color="auto" w:fill="auto"/>
                  <w:vAlign w:val="center"/>
                  <w:hideMark/>
                </w:tcPr>
                <w:p w14:paraId="2566D23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749AB58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6E34104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5E617232"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25,0000</w:t>
                  </w:r>
                </w:p>
              </w:tc>
              <w:tc>
                <w:tcPr>
                  <w:tcW w:w="0" w:type="auto"/>
                  <w:shd w:val="clear" w:color="auto" w:fill="auto"/>
                  <w:vAlign w:val="center"/>
                  <w:hideMark/>
                </w:tcPr>
                <w:p w14:paraId="5B66D27C"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$ 500.000,00</w:t>
                  </w:r>
                </w:p>
              </w:tc>
              <w:tc>
                <w:tcPr>
                  <w:tcW w:w="0" w:type="auto"/>
                  <w:shd w:val="clear" w:color="auto" w:fill="auto"/>
                  <w:vAlign w:val="center"/>
                  <w:hideMark/>
                </w:tcPr>
                <w:p w14:paraId="12A5D596"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$ 12.500.000,00</w:t>
                  </w:r>
                </w:p>
              </w:tc>
            </w:tr>
            <w:tr w:rsidR="00EC0382" w:rsidRPr="00BB5C5A" w14:paraId="1D9184E8" w14:textId="77777777" w:rsidTr="005C7A20">
              <w:trPr>
                <w:trHeight w:val="560"/>
              </w:trPr>
              <w:tc>
                <w:tcPr>
                  <w:tcW w:w="0" w:type="auto"/>
                  <w:shd w:val="clear" w:color="auto" w:fill="auto"/>
                  <w:vAlign w:val="center"/>
                  <w:hideMark/>
                </w:tcPr>
                <w:p w14:paraId="2F27BA3B"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30</w:t>
                  </w:r>
                </w:p>
              </w:tc>
              <w:tc>
                <w:tcPr>
                  <w:tcW w:w="0" w:type="auto"/>
                  <w:shd w:val="clear" w:color="auto" w:fill="auto"/>
                  <w:vAlign w:val="center"/>
                  <w:hideMark/>
                </w:tcPr>
                <w:p w14:paraId="22202DB2" w14:textId="4A3245E6" w:rsidR="00EC0382" w:rsidRPr="00BB5C5A" w:rsidRDefault="00EC0382" w:rsidP="00EC0382">
                  <w:pPr>
                    <w:spacing w:after="0" w:line="240" w:lineRule="auto"/>
                    <w:jc w:val="center"/>
                    <w:rPr>
                      <w:rFonts w:ascii="Arial" w:eastAsia="Times New Roman" w:hAnsi="Arial" w:cs="Arial"/>
                      <w:color w:val="000000"/>
                      <w:sz w:val="16"/>
                      <w:szCs w:val="16"/>
                      <w:lang w:val="es-ES" w:eastAsia="es-ES_tradnl"/>
                    </w:rPr>
                  </w:pPr>
                  <w:r w:rsidRPr="00BB5C5A">
                    <w:rPr>
                      <w:rFonts w:ascii="Arial" w:eastAsia="Times New Roman" w:hAnsi="Arial" w:cs="Arial"/>
                      <w:color w:val="000000"/>
                      <w:sz w:val="16"/>
                      <w:szCs w:val="16"/>
                      <w:lang w:val="es-ES" w:eastAsia="es-ES_tradnl"/>
                    </w:rPr>
                    <w:t>Actividad de trasiego de materiales de construcción desde el puerto de la comunidad san Antonio al centro de acopio comunitario dispuesto</w:t>
                  </w:r>
                </w:p>
              </w:tc>
              <w:tc>
                <w:tcPr>
                  <w:tcW w:w="0" w:type="auto"/>
                  <w:shd w:val="clear" w:color="auto" w:fill="auto"/>
                  <w:vAlign w:val="center"/>
                  <w:hideMark/>
                </w:tcPr>
                <w:p w14:paraId="4785CB59"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Jornales</w:t>
                  </w:r>
                </w:p>
              </w:tc>
              <w:tc>
                <w:tcPr>
                  <w:tcW w:w="0" w:type="auto"/>
                  <w:shd w:val="clear" w:color="auto" w:fill="auto"/>
                  <w:vAlign w:val="center"/>
                  <w:hideMark/>
                </w:tcPr>
                <w:p w14:paraId="72D6EC52" w14:textId="77777777" w:rsidR="00EC0382" w:rsidRPr="00BB5C5A" w:rsidRDefault="00EC0382" w:rsidP="00EC0382">
                  <w:pPr>
                    <w:spacing w:after="0" w:line="240" w:lineRule="auto"/>
                    <w:jc w:val="center"/>
                    <w:rPr>
                      <w:rFonts w:ascii="Arial" w:eastAsia="Times New Roman" w:hAnsi="Arial" w:cs="Arial"/>
                      <w:b/>
                      <w:bCs/>
                      <w:color w:val="000000"/>
                      <w:sz w:val="16"/>
                      <w:szCs w:val="16"/>
                      <w:lang w:val="es-ES" w:eastAsia="es-ES_tradnl"/>
                    </w:rPr>
                  </w:pPr>
                  <w:r w:rsidRPr="00BB5C5A">
                    <w:rPr>
                      <w:rFonts w:ascii="Arial" w:eastAsia="Times New Roman" w:hAnsi="Arial" w:cs="Arial"/>
                      <w:b/>
                      <w:bCs/>
                      <w:color w:val="000000"/>
                      <w:sz w:val="16"/>
                      <w:szCs w:val="16"/>
                      <w:lang w:val="es-ES" w:eastAsia="es-ES_tradnl"/>
                    </w:rPr>
                    <w:t>0</w:t>
                  </w:r>
                </w:p>
              </w:tc>
              <w:tc>
                <w:tcPr>
                  <w:tcW w:w="0" w:type="auto"/>
                  <w:shd w:val="clear" w:color="auto" w:fill="auto"/>
                  <w:vAlign w:val="center"/>
                  <w:hideMark/>
                </w:tcPr>
                <w:p w14:paraId="3A350192" w14:textId="77777777" w:rsidR="00EC0382" w:rsidRPr="00BB5C5A" w:rsidRDefault="00EC0382" w:rsidP="00EC0382">
                  <w:pPr>
                    <w:spacing w:after="0" w:line="240" w:lineRule="auto"/>
                    <w:jc w:val="center"/>
                    <w:rPr>
                      <w:rFonts w:ascii="Arial" w:eastAsia="Times New Roman" w:hAnsi="Arial" w:cs="Arial"/>
                      <w:color w:val="000000"/>
                      <w:sz w:val="16"/>
                      <w:szCs w:val="16"/>
                      <w:lang w:val="es-ES" w:eastAsia="es-ES_tradnl"/>
                    </w:rPr>
                  </w:pPr>
                  <w:r w:rsidRPr="00BB5C5A">
                    <w:rPr>
                      <w:rFonts w:ascii="Arial" w:eastAsia="Times New Roman" w:hAnsi="Arial" w:cs="Arial"/>
                      <w:color w:val="000000"/>
                      <w:sz w:val="16"/>
                      <w:szCs w:val="16"/>
                      <w:lang w:val="es-ES" w:eastAsia="es-ES_tradnl"/>
                    </w:rPr>
                    <w:t>$ 86.240,445</w:t>
                  </w:r>
                </w:p>
              </w:tc>
              <w:tc>
                <w:tcPr>
                  <w:tcW w:w="0" w:type="auto"/>
                  <w:shd w:val="clear" w:color="auto" w:fill="auto"/>
                  <w:vAlign w:val="center"/>
                  <w:hideMark/>
                </w:tcPr>
                <w:p w14:paraId="1E8A1A94"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332A5FC1" w14:textId="77777777" w:rsidR="00EC0382" w:rsidRPr="00BB5C5A" w:rsidRDefault="00EC0382" w:rsidP="00EC0382">
                  <w:pPr>
                    <w:spacing w:after="0" w:line="240" w:lineRule="auto"/>
                    <w:jc w:val="center"/>
                    <w:rPr>
                      <w:rFonts w:ascii="Arial" w:eastAsia="Times New Roman" w:hAnsi="Arial" w:cs="Arial"/>
                      <w:b/>
                      <w:bCs/>
                      <w:color w:val="000000"/>
                      <w:sz w:val="16"/>
                      <w:szCs w:val="16"/>
                      <w:lang w:val="es-ES" w:eastAsia="es-ES_tradnl"/>
                    </w:rPr>
                  </w:pPr>
                  <w:r w:rsidRPr="00BB5C5A">
                    <w:rPr>
                      <w:rFonts w:ascii="Arial" w:eastAsia="Times New Roman" w:hAnsi="Arial" w:cs="Arial"/>
                      <w:b/>
                      <w:bCs/>
                      <w:color w:val="000000"/>
                      <w:sz w:val="16"/>
                      <w:szCs w:val="16"/>
                      <w:lang w:val="es-ES" w:eastAsia="es-ES_tradnl"/>
                    </w:rPr>
                    <w:t>5,00</w:t>
                  </w:r>
                </w:p>
              </w:tc>
              <w:tc>
                <w:tcPr>
                  <w:tcW w:w="0" w:type="auto"/>
                  <w:shd w:val="clear" w:color="auto" w:fill="auto"/>
                  <w:vAlign w:val="center"/>
                  <w:hideMark/>
                </w:tcPr>
                <w:p w14:paraId="7BA84D98"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$ 431.202,22</w:t>
                  </w:r>
                </w:p>
              </w:tc>
              <w:tc>
                <w:tcPr>
                  <w:tcW w:w="0" w:type="auto"/>
                  <w:shd w:val="clear" w:color="auto" w:fill="auto"/>
                  <w:vAlign w:val="center"/>
                  <w:hideMark/>
                </w:tcPr>
                <w:p w14:paraId="02B5C24C" w14:textId="77777777" w:rsidR="00EC0382" w:rsidRPr="00BB5C5A" w:rsidRDefault="00EC0382" w:rsidP="00EC0382">
                  <w:pPr>
                    <w:spacing w:after="0" w:line="240" w:lineRule="auto"/>
                    <w:jc w:val="center"/>
                    <w:rPr>
                      <w:rFonts w:ascii="Arial" w:eastAsia="Times New Roman" w:hAnsi="Arial" w:cs="Arial"/>
                      <w:color w:val="000000"/>
                      <w:sz w:val="16"/>
                      <w:szCs w:val="16"/>
                      <w:lang w:val="es-ES" w:eastAsia="es-ES_tradnl"/>
                    </w:rPr>
                  </w:pPr>
                  <w:r w:rsidRPr="00BB5C5A">
                    <w:rPr>
                      <w:rFonts w:ascii="Arial" w:eastAsia="Times New Roman" w:hAnsi="Arial" w:cs="Arial"/>
                      <w:color w:val="000000"/>
                      <w:sz w:val="16"/>
                      <w:szCs w:val="16"/>
                      <w:lang w:val="es-ES" w:eastAsia="es-ES_tradnl"/>
                    </w:rPr>
                    <w:t>0,00</w:t>
                  </w:r>
                </w:p>
              </w:tc>
              <w:tc>
                <w:tcPr>
                  <w:tcW w:w="0" w:type="auto"/>
                  <w:shd w:val="clear" w:color="auto" w:fill="auto"/>
                  <w:vAlign w:val="center"/>
                  <w:hideMark/>
                </w:tcPr>
                <w:p w14:paraId="11EB9DA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170CB4F1"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Jornales</w:t>
                  </w:r>
                </w:p>
              </w:tc>
              <w:tc>
                <w:tcPr>
                  <w:tcW w:w="0" w:type="auto"/>
                  <w:shd w:val="clear" w:color="auto" w:fill="auto"/>
                  <w:vAlign w:val="center"/>
                  <w:hideMark/>
                </w:tcPr>
                <w:p w14:paraId="5D8649C8"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5,0000</w:t>
                  </w:r>
                </w:p>
              </w:tc>
              <w:tc>
                <w:tcPr>
                  <w:tcW w:w="0" w:type="auto"/>
                  <w:shd w:val="clear" w:color="auto" w:fill="auto"/>
                  <w:vAlign w:val="center"/>
                  <w:hideMark/>
                </w:tcPr>
                <w:p w14:paraId="03C95B6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$ 86.240,45</w:t>
                  </w:r>
                </w:p>
              </w:tc>
              <w:tc>
                <w:tcPr>
                  <w:tcW w:w="0" w:type="auto"/>
                  <w:shd w:val="clear" w:color="auto" w:fill="auto"/>
                  <w:vAlign w:val="center"/>
                  <w:hideMark/>
                </w:tcPr>
                <w:p w14:paraId="5EC3EE1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$ 431.202,22</w:t>
                  </w:r>
                </w:p>
              </w:tc>
            </w:tr>
            <w:tr w:rsidR="00EC0382" w:rsidRPr="00BB5C5A" w14:paraId="38D2ADF7" w14:textId="77777777" w:rsidTr="005C7A20">
              <w:trPr>
                <w:trHeight w:val="340"/>
              </w:trPr>
              <w:tc>
                <w:tcPr>
                  <w:tcW w:w="0" w:type="auto"/>
                  <w:shd w:val="clear" w:color="auto" w:fill="auto"/>
                  <w:vAlign w:val="center"/>
                  <w:hideMark/>
                </w:tcPr>
                <w:p w14:paraId="72A4739F"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31</w:t>
                  </w:r>
                </w:p>
              </w:tc>
              <w:tc>
                <w:tcPr>
                  <w:tcW w:w="0" w:type="auto"/>
                  <w:shd w:val="clear" w:color="auto" w:fill="auto"/>
                  <w:noWrap/>
                  <w:vAlign w:val="bottom"/>
                  <w:hideMark/>
                </w:tcPr>
                <w:p w14:paraId="29F49592" w14:textId="77777777" w:rsidR="00EC0382" w:rsidRPr="00BB5C5A" w:rsidRDefault="00EC0382" w:rsidP="00EC0382">
                  <w:pPr>
                    <w:spacing w:after="0" w:line="240" w:lineRule="auto"/>
                    <w:jc w:val="center"/>
                    <w:rPr>
                      <w:rFonts w:ascii="Arial" w:eastAsia="Times New Roman" w:hAnsi="Arial" w:cs="Arial"/>
                      <w:color w:val="000000"/>
                      <w:sz w:val="16"/>
                      <w:szCs w:val="16"/>
                      <w:lang w:val="es-ES" w:eastAsia="es-ES_tradnl"/>
                    </w:rPr>
                  </w:pPr>
                  <w:r w:rsidRPr="00BB5C5A">
                    <w:rPr>
                      <w:rFonts w:ascii="Arial" w:eastAsia="Times New Roman" w:hAnsi="Arial" w:cs="Arial"/>
                      <w:color w:val="000000"/>
                      <w:sz w:val="16"/>
                      <w:szCs w:val="16"/>
                      <w:lang w:val="es-ES" w:eastAsia="es-ES_tradnl"/>
                    </w:rPr>
                    <w:t xml:space="preserve">Nivelación imprevista de suelos para 30 casas </w:t>
                  </w:r>
                </w:p>
              </w:tc>
              <w:tc>
                <w:tcPr>
                  <w:tcW w:w="0" w:type="auto"/>
                  <w:shd w:val="clear" w:color="auto" w:fill="auto"/>
                  <w:vAlign w:val="center"/>
                  <w:hideMark/>
                </w:tcPr>
                <w:p w14:paraId="271AD0C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xml:space="preserve">unidad </w:t>
                  </w:r>
                </w:p>
              </w:tc>
              <w:tc>
                <w:tcPr>
                  <w:tcW w:w="0" w:type="auto"/>
                  <w:shd w:val="clear" w:color="auto" w:fill="auto"/>
                  <w:vAlign w:val="center"/>
                  <w:hideMark/>
                </w:tcPr>
                <w:p w14:paraId="4AC8AB8D"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0</w:t>
                  </w:r>
                </w:p>
              </w:tc>
              <w:tc>
                <w:tcPr>
                  <w:tcW w:w="0" w:type="auto"/>
                  <w:shd w:val="clear" w:color="auto" w:fill="auto"/>
                  <w:vAlign w:val="center"/>
                  <w:hideMark/>
                </w:tcPr>
                <w:p w14:paraId="0F6A15B8"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$ 382.103,68</w:t>
                  </w:r>
                </w:p>
              </w:tc>
              <w:tc>
                <w:tcPr>
                  <w:tcW w:w="0" w:type="auto"/>
                  <w:shd w:val="clear" w:color="auto" w:fill="auto"/>
                  <w:vAlign w:val="center"/>
                  <w:hideMark/>
                </w:tcPr>
                <w:p w14:paraId="73CFF0F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0B5CD5C8"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30,00</w:t>
                  </w:r>
                </w:p>
              </w:tc>
              <w:tc>
                <w:tcPr>
                  <w:tcW w:w="0" w:type="auto"/>
                  <w:shd w:val="clear" w:color="auto" w:fill="auto"/>
                  <w:vAlign w:val="center"/>
                  <w:hideMark/>
                </w:tcPr>
                <w:p w14:paraId="0382123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$ 11.463.110,50</w:t>
                  </w:r>
                </w:p>
              </w:tc>
              <w:tc>
                <w:tcPr>
                  <w:tcW w:w="0" w:type="auto"/>
                  <w:shd w:val="clear" w:color="auto" w:fill="auto"/>
                  <w:vAlign w:val="center"/>
                  <w:hideMark/>
                </w:tcPr>
                <w:p w14:paraId="30021A3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5BB51722"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4D455B0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xml:space="preserve">unidad </w:t>
                  </w:r>
                </w:p>
              </w:tc>
              <w:tc>
                <w:tcPr>
                  <w:tcW w:w="0" w:type="auto"/>
                  <w:shd w:val="clear" w:color="auto" w:fill="auto"/>
                  <w:vAlign w:val="center"/>
                  <w:hideMark/>
                </w:tcPr>
                <w:p w14:paraId="78C2EA8B"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30,0000</w:t>
                  </w:r>
                </w:p>
              </w:tc>
              <w:tc>
                <w:tcPr>
                  <w:tcW w:w="0" w:type="auto"/>
                  <w:shd w:val="clear" w:color="auto" w:fill="auto"/>
                  <w:vAlign w:val="center"/>
                  <w:hideMark/>
                </w:tcPr>
                <w:p w14:paraId="68ACDB1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$ 382.103,68</w:t>
                  </w:r>
                </w:p>
              </w:tc>
              <w:tc>
                <w:tcPr>
                  <w:tcW w:w="0" w:type="auto"/>
                  <w:shd w:val="clear" w:color="auto" w:fill="auto"/>
                  <w:vAlign w:val="center"/>
                  <w:hideMark/>
                </w:tcPr>
                <w:p w14:paraId="4A5EFB12"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$ 11.463.110,50</w:t>
                  </w:r>
                </w:p>
              </w:tc>
            </w:tr>
            <w:tr w:rsidR="00EC0382" w:rsidRPr="00BB5C5A" w14:paraId="687064DE" w14:textId="77777777" w:rsidTr="005C7A20">
              <w:trPr>
                <w:trHeight w:val="400"/>
              </w:trPr>
              <w:tc>
                <w:tcPr>
                  <w:tcW w:w="0" w:type="auto"/>
                  <w:gridSpan w:val="2"/>
                  <w:shd w:val="clear" w:color="auto" w:fill="auto"/>
                  <w:noWrap/>
                  <w:vAlign w:val="bottom"/>
                  <w:hideMark/>
                </w:tcPr>
                <w:p w14:paraId="0568C110" w14:textId="25E41501"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lastRenderedPageBreak/>
                    <w:t xml:space="preserve">TOTAL, PROYECTO </w:t>
                  </w:r>
                </w:p>
              </w:tc>
              <w:tc>
                <w:tcPr>
                  <w:tcW w:w="0" w:type="auto"/>
                  <w:gridSpan w:val="3"/>
                  <w:shd w:val="clear" w:color="auto" w:fill="auto"/>
                  <w:noWrap/>
                  <w:vAlign w:val="bottom"/>
                  <w:hideMark/>
                </w:tcPr>
                <w:p w14:paraId="1EC33E9C"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w:t>
                  </w:r>
                </w:p>
              </w:tc>
              <w:tc>
                <w:tcPr>
                  <w:tcW w:w="0" w:type="auto"/>
                  <w:shd w:val="clear" w:color="auto" w:fill="auto"/>
                  <w:noWrap/>
                  <w:vAlign w:val="bottom"/>
                  <w:hideMark/>
                </w:tcPr>
                <w:p w14:paraId="43459833" w14:textId="77777777" w:rsidR="00EC0382" w:rsidRPr="00BB5C5A" w:rsidRDefault="00EC0382" w:rsidP="00EC0382">
                  <w:pPr>
                    <w:spacing w:after="0" w:line="240" w:lineRule="auto"/>
                    <w:jc w:val="right"/>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$ 410.525.021,20</w:t>
                  </w:r>
                </w:p>
              </w:tc>
              <w:tc>
                <w:tcPr>
                  <w:tcW w:w="0" w:type="auto"/>
                  <w:shd w:val="clear" w:color="auto" w:fill="auto"/>
                  <w:noWrap/>
                  <w:vAlign w:val="bottom"/>
                  <w:hideMark/>
                </w:tcPr>
                <w:p w14:paraId="5FECB8D6"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w:t>
                  </w:r>
                </w:p>
              </w:tc>
              <w:tc>
                <w:tcPr>
                  <w:tcW w:w="0" w:type="auto"/>
                  <w:shd w:val="clear" w:color="auto" w:fill="auto"/>
                  <w:noWrap/>
                  <w:vAlign w:val="bottom"/>
                  <w:hideMark/>
                </w:tcPr>
                <w:p w14:paraId="177BE18E" w14:textId="77777777" w:rsidR="00EC0382" w:rsidRPr="00BB5C5A" w:rsidRDefault="00EC0382" w:rsidP="00EC0382">
                  <w:pPr>
                    <w:spacing w:after="0" w:line="240" w:lineRule="auto"/>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w:t>
                  </w:r>
                </w:p>
              </w:tc>
              <w:tc>
                <w:tcPr>
                  <w:tcW w:w="0" w:type="auto"/>
                  <w:shd w:val="clear" w:color="auto" w:fill="auto"/>
                  <w:noWrap/>
                  <w:vAlign w:val="bottom"/>
                  <w:hideMark/>
                </w:tcPr>
                <w:p w14:paraId="0688C91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w:t>
                  </w:r>
                </w:p>
              </w:tc>
              <w:tc>
                <w:tcPr>
                  <w:tcW w:w="0" w:type="auto"/>
                  <w:shd w:val="clear" w:color="auto" w:fill="auto"/>
                  <w:noWrap/>
                  <w:vAlign w:val="bottom"/>
                  <w:hideMark/>
                </w:tcPr>
                <w:p w14:paraId="48969221" w14:textId="77777777" w:rsidR="00EC0382" w:rsidRPr="00BB5C5A" w:rsidRDefault="00EC0382" w:rsidP="00EC0382">
                  <w:pPr>
                    <w:spacing w:after="0" w:line="240" w:lineRule="auto"/>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w:t>
                  </w:r>
                </w:p>
              </w:tc>
              <w:tc>
                <w:tcPr>
                  <w:tcW w:w="0" w:type="auto"/>
                  <w:shd w:val="clear" w:color="auto" w:fill="auto"/>
                  <w:noWrap/>
                  <w:vAlign w:val="bottom"/>
                  <w:hideMark/>
                </w:tcPr>
                <w:p w14:paraId="5370C69E" w14:textId="77777777" w:rsidR="00EC0382" w:rsidRPr="00BB5C5A" w:rsidRDefault="00EC0382" w:rsidP="00EC0382">
                  <w:pPr>
                    <w:spacing w:after="0" w:line="240" w:lineRule="auto"/>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w:t>
                  </w:r>
                </w:p>
              </w:tc>
              <w:tc>
                <w:tcPr>
                  <w:tcW w:w="0" w:type="auto"/>
                  <w:shd w:val="clear" w:color="auto" w:fill="auto"/>
                  <w:noWrap/>
                  <w:vAlign w:val="bottom"/>
                  <w:hideMark/>
                </w:tcPr>
                <w:p w14:paraId="288071F1" w14:textId="77777777" w:rsidR="00EC0382" w:rsidRPr="00BB5C5A" w:rsidRDefault="00EC0382" w:rsidP="00EC0382">
                  <w:pPr>
                    <w:spacing w:after="0" w:line="240" w:lineRule="auto"/>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w:t>
                  </w:r>
                </w:p>
              </w:tc>
              <w:tc>
                <w:tcPr>
                  <w:tcW w:w="0" w:type="auto"/>
                  <w:shd w:val="clear" w:color="auto" w:fill="auto"/>
                  <w:noWrap/>
                  <w:vAlign w:val="bottom"/>
                  <w:hideMark/>
                </w:tcPr>
                <w:p w14:paraId="629FFC85" w14:textId="77777777" w:rsidR="00EC0382" w:rsidRPr="00BB5C5A" w:rsidRDefault="00EC0382" w:rsidP="00EC0382">
                  <w:pPr>
                    <w:spacing w:after="0" w:line="240" w:lineRule="auto"/>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w:t>
                  </w:r>
                </w:p>
              </w:tc>
              <w:tc>
                <w:tcPr>
                  <w:tcW w:w="0" w:type="auto"/>
                  <w:shd w:val="clear" w:color="auto" w:fill="auto"/>
                  <w:noWrap/>
                  <w:vAlign w:val="bottom"/>
                  <w:hideMark/>
                </w:tcPr>
                <w:p w14:paraId="2EA76F95" w14:textId="77777777" w:rsidR="00EC0382" w:rsidRPr="00BB5C5A" w:rsidRDefault="00EC0382" w:rsidP="00EC0382">
                  <w:pPr>
                    <w:spacing w:after="0" w:line="240" w:lineRule="auto"/>
                    <w:jc w:val="right"/>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$ 410.525.021,20</w:t>
                  </w:r>
                </w:p>
              </w:tc>
            </w:tr>
          </w:tbl>
          <w:p w14:paraId="7F964292" w14:textId="76C40516" w:rsidR="00CE0E62" w:rsidRPr="00545452" w:rsidRDefault="009129CD" w:rsidP="00545452">
            <w:pPr>
              <w:spacing w:before="100" w:beforeAutospacing="1" w:after="100" w:afterAutospacing="1" w:line="240" w:lineRule="auto"/>
              <w:jc w:val="both"/>
              <w:rPr>
                <w:rFonts w:ascii="Arial" w:hAnsi="Arial" w:cs="Arial"/>
                <w:sz w:val="20"/>
                <w:szCs w:val="20"/>
              </w:rPr>
            </w:pPr>
            <w:r w:rsidRPr="00545452">
              <w:rPr>
                <w:rFonts w:ascii="Arial" w:hAnsi="Arial" w:cs="Arial"/>
                <w:sz w:val="20"/>
                <w:szCs w:val="20"/>
              </w:rPr>
              <w:t xml:space="preserve">4. </w:t>
            </w:r>
            <w:r w:rsidR="00CE0E62" w:rsidRPr="00545452">
              <w:rPr>
                <w:rFonts w:ascii="Arial" w:hAnsi="Arial" w:cs="Arial"/>
                <w:sz w:val="20"/>
                <w:szCs w:val="20"/>
              </w:rPr>
              <w:t>JUSTIFICACIÓN TÉCNICA DE LAS MAYORES Y MENORES CANTIDADES DE OBRA Y DE LAS ACTIVIDADES NO PREVISTAS</w:t>
            </w:r>
          </w:p>
          <w:p w14:paraId="4284DDA4" w14:textId="77777777" w:rsidR="00CE0E62" w:rsidRPr="00545452" w:rsidRDefault="00CE0E62" w:rsidP="00545452">
            <w:pPr>
              <w:pStyle w:val="isselectedend"/>
              <w:jc w:val="both"/>
              <w:rPr>
                <w:rFonts w:ascii="Arial" w:eastAsiaTheme="minorHAnsi" w:hAnsi="Arial" w:cs="Arial"/>
                <w:sz w:val="20"/>
                <w:szCs w:val="20"/>
                <w:lang w:val="es-CO" w:eastAsia="en-US"/>
              </w:rPr>
            </w:pPr>
            <w:r w:rsidRPr="00545452">
              <w:rPr>
                <w:rFonts w:ascii="Arial" w:eastAsiaTheme="minorHAnsi" w:hAnsi="Arial" w:cs="Arial"/>
                <w:sz w:val="20"/>
                <w:szCs w:val="20"/>
                <w:lang w:val="es-CO" w:eastAsia="en-US"/>
              </w:rPr>
              <w:t>Durante la ejecución del proyecto y una vez efectuadas las visitas técnicas de verificación en la comunidad San Antonio de los Lagos, se evidenció la necesidad de replantear el sistema constructivo inicialmente previsto para las baterías sanitarias.</w:t>
            </w:r>
          </w:p>
          <w:p w14:paraId="7E37A721" w14:textId="77777777" w:rsidR="00CE0E62" w:rsidRPr="00545452" w:rsidRDefault="00CE0E62" w:rsidP="00545452">
            <w:pPr>
              <w:pStyle w:val="isselectedend"/>
              <w:jc w:val="both"/>
              <w:rPr>
                <w:rFonts w:ascii="Arial" w:eastAsiaTheme="minorHAnsi" w:hAnsi="Arial" w:cs="Arial"/>
                <w:sz w:val="20"/>
                <w:szCs w:val="20"/>
                <w:lang w:val="es-CO" w:eastAsia="en-US"/>
              </w:rPr>
            </w:pPr>
            <w:r w:rsidRPr="00545452">
              <w:rPr>
                <w:rFonts w:ascii="Arial" w:eastAsiaTheme="minorHAnsi" w:hAnsi="Arial" w:cs="Arial"/>
                <w:sz w:val="20"/>
                <w:szCs w:val="20"/>
                <w:lang w:val="es-CO" w:eastAsia="en-US"/>
              </w:rPr>
              <w:t>El diseño inicial contemplaba la construcción de dichas unidades mediante una solución predominantemente en madera; sin embargo, las condiciones ambientales de la zona, caracterizadas por altos niveles de humedad relativa, exposición permanente a lluvias, presencia de agentes biológicos que aceleran el deterioro de la madera y condiciones propias del clima amazónico, llevaron a concluir técnicamente que la solución inicialmente prevista no garantizaba la durabilidad esperada de las obras ni la sostenibilidad de la inversión pública en el mediano y largo plazo.</w:t>
            </w:r>
          </w:p>
          <w:p w14:paraId="381392ED" w14:textId="77777777" w:rsidR="00CE0E62" w:rsidRPr="00545452" w:rsidRDefault="00CE0E62" w:rsidP="00545452">
            <w:pPr>
              <w:pStyle w:val="isselectedend"/>
              <w:jc w:val="both"/>
              <w:rPr>
                <w:rFonts w:ascii="Arial" w:eastAsiaTheme="minorHAnsi" w:hAnsi="Arial" w:cs="Arial"/>
                <w:sz w:val="20"/>
                <w:szCs w:val="20"/>
                <w:lang w:val="es-CO" w:eastAsia="en-US"/>
              </w:rPr>
            </w:pPr>
            <w:r w:rsidRPr="00545452">
              <w:rPr>
                <w:rFonts w:ascii="Arial" w:eastAsiaTheme="minorHAnsi" w:hAnsi="Arial" w:cs="Arial"/>
                <w:sz w:val="20"/>
                <w:szCs w:val="20"/>
                <w:lang w:val="es-CO" w:eastAsia="en-US"/>
              </w:rPr>
              <w:t>Adicionalmente, durante las verificaciones realizadas en campo se identificó que las unidades sanitarias requerían una estructura más resistente y permanente que permitiera soportar adecuadamente las cargas de servicio, minimizar futuras intervenciones de mantenimiento y ofrecer mejores condiciones de salubridad para las familias beneficiarias.</w:t>
            </w:r>
          </w:p>
          <w:p w14:paraId="61F86430" w14:textId="77777777" w:rsidR="00CE0E62" w:rsidRPr="00545452" w:rsidRDefault="00CE0E62" w:rsidP="00545452">
            <w:pPr>
              <w:pStyle w:val="isselectedend"/>
              <w:jc w:val="both"/>
              <w:rPr>
                <w:rFonts w:ascii="Arial" w:eastAsiaTheme="minorHAnsi" w:hAnsi="Arial" w:cs="Arial"/>
                <w:sz w:val="20"/>
                <w:szCs w:val="20"/>
                <w:lang w:val="es-CO" w:eastAsia="en-US"/>
              </w:rPr>
            </w:pPr>
            <w:r w:rsidRPr="00545452">
              <w:rPr>
                <w:rFonts w:ascii="Arial" w:eastAsiaTheme="minorHAnsi" w:hAnsi="Arial" w:cs="Arial"/>
                <w:sz w:val="20"/>
                <w:szCs w:val="20"/>
                <w:lang w:val="es-CO" w:eastAsia="en-US"/>
              </w:rPr>
              <w:t>Como resultado de dicho análisis técnico, se determinó la conveniencia de reemplazar la solución constructiva inicialmente planteada en madera por una solución en mampostería confinada, manteniendo el alcance y el objeto contractual, pero mejorando sustancialmente las condiciones de estabilidad, resistencia, durabilidad y funcionalidad de las baterías sanitarias.</w:t>
            </w:r>
          </w:p>
          <w:p w14:paraId="11287A54" w14:textId="77777777" w:rsidR="00CE0E62" w:rsidRPr="00545452" w:rsidRDefault="00CE0E62" w:rsidP="00545452">
            <w:pPr>
              <w:pStyle w:val="isselectedend"/>
              <w:jc w:val="both"/>
              <w:rPr>
                <w:rFonts w:ascii="Arial" w:eastAsiaTheme="minorHAnsi" w:hAnsi="Arial" w:cs="Arial"/>
                <w:sz w:val="20"/>
                <w:szCs w:val="20"/>
                <w:lang w:val="es-CO" w:eastAsia="en-US"/>
              </w:rPr>
            </w:pPr>
            <w:r w:rsidRPr="00545452">
              <w:rPr>
                <w:rFonts w:ascii="Arial" w:eastAsiaTheme="minorHAnsi" w:hAnsi="Arial" w:cs="Arial"/>
                <w:sz w:val="20"/>
                <w:szCs w:val="20"/>
                <w:lang w:val="es-CO" w:eastAsia="en-US"/>
              </w:rPr>
              <w:t>La adopción de esta nueva solución constructiva generó una modificación natural en la composición de las actividades y cantidades de obra requeridas para la ejecución del proyecto.</w:t>
            </w:r>
          </w:p>
          <w:p w14:paraId="3F135DC7" w14:textId="7E2F6388" w:rsidR="00CE0E62" w:rsidRDefault="00CE0E62" w:rsidP="00545452">
            <w:pPr>
              <w:pStyle w:val="NormalWeb"/>
              <w:rPr>
                <w:rFonts w:ascii="Arial" w:eastAsiaTheme="minorHAnsi" w:hAnsi="Arial" w:cs="Arial"/>
                <w:sz w:val="20"/>
                <w:szCs w:val="20"/>
                <w:lang w:eastAsia="en-US"/>
              </w:rPr>
            </w:pPr>
            <w:r w:rsidRPr="00545452">
              <w:rPr>
                <w:rFonts w:ascii="Arial" w:eastAsiaTheme="minorHAnsi" w:hAnsi="Arial" w:cs="Arial"/>
                <w:sz w:val="20"/>
                <w:szCs w:val="20"/>
                <w:lang w:eastAsia="en-US"/>
              </w:rPr>
              <w:t>En consecuencia, varias actividades asociadas a la construcción en madera disminuyeron respecto a las cantidades inicialmente contratadas, mientras que otras actividades relacionadas con mampostería, concretos, nivelaciones y logística fueron incrementadas o incorporadas como actividades no previstas.</w:t>
            </w:r>
          </w:p>
          <w:p w14:paraId="7F734961" w14:textId="77777777" w:rsidR="007E5685" w:rsidRPr="00545452" w:rsidRDefault="007E5685" w:rsidP="00545452">
            <w:pPr>
              <w:pStyle w:val="NormalWeb"/>
              <w:rPr>
                <w:rFonts w:ascii="Arial" w:eastAsiaTheme="minorHAnsi" w:hAnsi="Arial" w:cs="Arial"/>
                <w:sz w:val="20"/>
                <w:szCs w:val="20"/>
                <w:lang w:eastAsia="en-US"/>
              </w:rPr>
            </w:pPr>
          </w:p>
          <w:p w14:paraId="7F989427" w14:textId="77777777" w:rsidR="00773C9B" w:rsidRPr="00545452" w:rsidRDefault="00773C9B" w:rsidP="00545452">
            <w:pPr>
              <w:pStyle w:val="NormalWeb"/>
              <w:rPr>
                <w:rFonts w:ascii="Arial" w:hAnsi="Arial" w:cs="Arial"/>
                <w:b/>
                <w:bCs/>
                <w:color w:val="000000"/>
                <w:sz w:val="20"/>
                <w:szCs w:val="20"/>
              </w:rPr>
            </w:pPr>
            <w:r w:rsidRPr="00545452">
              <w:rPr>
                <w:rFonts w:ascii="Arial" w:hAnsi="Arial" w:cs="Arial"/>
                <w:b/>
                <w:bCs/>
                <w:color w:val="000000"/>
                <w:sz w:val="20"/>
                <w:szCs w:val="20"/>
              </w:rPr>
              <w:lastRenderedPageBreak/>
              <w:t>4.1 JUSTIFICACIÓN DE LAS MENORES CANTIDADES DE OBRA</w:t>
            </w:r>
          </w:p>
          <w:p w14:paraId="1B788E5C" w14:textId="77777777" w:rsidR="00773C9B" w:rsidRPr="00545452" w:rsidRDefault="00773C9B" w:rsidP="00545452">
            <w:pPr>
              <w:pStyle w:val="NormalWeb"/>
              <w:rPr>
                <w:rFonts w:ascii="Arial" w:hAnsi="Arial" w:cs="Arial"/>
                <w:color w:val="000000"/>
                <w:sz w:val="20"/>
                <w:szCs w:val="20"/>
              </w:rPr>
            </w:pPr>
            <w:r w:rsidRPr="00545452">
              <w:rPr>
                <w:rFonts w:ascii="Arial" w:hAnsi="Arial" w:cs="Arial"/>
                <w:color w:val="000000"/>
                <w:sz w:val="20"/>
                <w:szCs w:val="20"/>
              </w:rPr>
              <w:t>Las menores cantidades de obra registradas dentro del presente balance corresponden principalmente a elementos estructurales, de cerramiento y acabados en madera que fueron inicialmente contemplados para la construcción de las baterías sanitarias.</w:t>
            </w:r>
          </w:p>
          <w:p w14:paraId="7AFA325D" w14:textId="77777777" w:rsidR="00773C9B" w:rsidRPr="00545452" w:rsidRDefault="00773C9B" w:rsidP="00545452">
            <w:pPr>
              <w:pStyle w:val="NormalWeb"/>
              <w:rPr>
                <w:rFonts w:ascii="Arial" w:hAnsi="Arial" w:cs="Arial"/>
                <w:color w:val="000000"/>
                <w:sz w:val="20"/>
                <w:szCs w:val="20"/>
              </w:rPr>
            </w:pPr>
            <w:r w:rsidRPr="00545452">
              <w:rPr>
                <w:rFonts w:ascii="Arial" w:hAnsi="Arial" w:cs="Arial"/>
                <w:color w:val="000000"/>
                <w:sz w:val="20"/>
                <w:szCs w:val="20"/>
              </w:rPr>
              <w:t>Durante la ejecución del proyecto y una vez verificadas las condiciones reales de operación, mantenimiento, exposición a la humedad y durabilidad requeridas para las unidades sanitarias, se determinó técnicamente la conveniencia de reemplazar el sistema constructivo inicialmente previsto en madera por una solución en mampostería.</w:t>
            </w:r>
          </w:p>
          <w:p w14:paraId="1DBCBB86" w14:textId="04D302FB" w:rsidR="00585310" w:rsidRPr="00545452" w:rsidRDefault="00773C9B" w:rsidP="00545452">
            <w:pPr>
              <w:pStyle w:val="NormalWeb"/>
              <w:rPr>
                <w:rFonts w:ascii="Arial" w:hAnsi="Arial" w:cs="Arial"/>
                <w:color w:val="000000"/>
                <w:sz w:val="20"/>
                <w:szCs w:val="20"/>
              </w:rPr>
            </w:pPr>
            <w:r w:rsidRPr="00545452">
              <w:rPr>
                <w:rFonts w:ascii="Arial" w:hAnsi="Arial" w:cs="Arial"/>
                <w:color w:val="000000"/>
                <w:sz w:val="20"/>
                <w:szCs w:val="20"/>
              </w:rPr>
              <w:t>Como consecuencia de esta modificación, varios de los materiales inicialmente presupuestados dejaron de ser requeridos en las cantidades previstas, generándose las siguientes disminuciones:</w:t>
            </w:r>
          </w:p>
          <w:p w14:paraId="0740EB8B" w14:textId="77777777" w:rsidR="00773C9B" w:rsidRPr="00545452" w:rsidRDefault="00773C9B" w:rsidP="00545452">
            <w:pPr>
              <w:pStyle w:val="NormalWeb"/>
              <w:numPr>
                <w:ilvl w:val="0"/>
                <w:numId w:val="9"/>
              </w:numPr>
              <w:rPr>
                <w:rFonts w:ascii="Arial" w:hAnsi="Arial" w:cs="Arial"/>
                <w:b/>
                <w:bCs/>
                <w:color w:val="000000"/>
                <w:sz w:val="20"/>
                <w:szCs w:val="20"/>
              </w:rPr>
            </w:pPr>
            <w:r w:rsidRPr="00545452">
              <w:rPr>
                <w:rFonts w:ascii="Arial" w:hAnsi="Arial" w:cs="Arial"/>
                <w:b/>
                <w:bCs/>
                <w:color w:val="000000"/>
                <w:sz w:val="20"/>
                <w:szCs w:val="20"/>
              </w:rPr>
              <w:t>COLUMNAS PRINCIPALES PARA DIVISIONES EN MADERA</w:t>
            </w:r>
          </w:p>
          <w:tbl>
            <w:tblPr>
              <w:tblW w:w="0" w:type="auto"/>
              <w:jc w:val="center"/>
              <w:tblCellMar>
                <w:left w:w="70" w:type="dxa"/>
                <w:right w:w="70" w:type="dxa"/>
              </w:tblCellMar>
              <w:tblLook w:val="04A0" w:firstRow="1" w:lastRow="0" w:firstColumn="1" w:lastColumn="0" w:noHBand="0" w:noVBand="1"/>
            </w:tblPr>
            <w:tblGrid>
              <w:gridCol w:w="4486"/>
              <w:gridCol w:w="864"/>
              <w:gridCol w:w="1069"/>
              <w:gridCol w:w="1252"/>
              <w:gridCol w:w="1440"/>
              <w:gridCol w:w="1390"/>
              <w:gridCol w:w="1069"/>
              <w:gridCol w:w="1195"/>
            </w:tblGrid>
            <w:tr w:rsidR="00585310" w:rsidRPr="00545452" w14:paraId="57C49F59" w14:textId="77777777" w:rsidTr="00585310">
              <w:trPr>
                <w:trHeight w:val="16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98718E" w14:textId="10F394E8" w:rsidR="00585310" w:rsidRPr="00545452" w:rsidRDefault="00585310" w:rsidP="00545452">
                  <w:pPr>
                    <w:jc w:val="both"/>
                    <w:rPr>
                      <w:rFonts w:ascii="Calibri" w:hAnsi="Calibri" w:cs="Calibri"/>
                      <w:b/>
                      <w:bCs/>
                      <w:color w:val="000000"/>
                      <w:sz w:val="21"/>
                      <w:szCs w:val="21"/>
                    </w:rPr>
                  </w:pPr>
                  <w:r w:rsidRPr="00545452">
                    <w:rPr>
                      <w:rFonts w:ascii="Calibri" w:hAnsi="Calibri" w:cs="Calibri"/>
                      <w:b/>
                      <w:bCs/>
                      <w:color w:val="000000"/>
                      <w:sz w:val="21"/>
                      <w:szCs w:val="21"/>
                    </w:rPr>
                    <w:t>DESCRIPCIÓN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B492E6D" w14:textId="3BCB0EF4" w:rsidR="00585310" w:rsidRPr="00545452" w:rsidRDefault="00585310"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UNIDAD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186DD45" w14:textId="56A4CA1D" w:rsidR="00585310" w:rsidRPr="00545452" w:rsidRDefault="00585310"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CANTIDAD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E37976" w14:textId="63090708" w:rsidR="00585310" w:rsidRPr="00545452" w:rsidRDefault="00585310"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VALOR TOTAL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AB74BBA" w14:textId="3125AC82" w:rsidR="00585310" w:rsidRPr="00545452" w:rsidRDefault="00585310" w:rsidP="00545452">
                  <w:pPr>
                    <w:jc w:val="both"/>
                    <w:rPr>
                      <w:rFonts w:ascii="Calibri" w:hAnsi="Calibri" w:cs="Calibri"/>
                      <w:b/>
                      <w:bCs/>
                      <w:color w:val="000000"/>
                      <w:sz w:val="21"/>
                      <w:szCs w:val="21"/>
                    </w:rPr>
                  </w:pPr>
                  <w:r w:rsidRPr="00545452">
                    <w:rPr>
                      <w:rFonts w:ascii="Calibri" w:hAnsi="Calibri" w:cs="Calibri"/>
                      <w:b/>
                      <w:bCs/>
                      <w:color w:val="000000"/>
                      <w:sz w:val="21"/>
                      <w:szCs w:val="21"/>
                    </w:rPr>
                    <w:t>CANTIDAD MENOR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4E110B0" w14:textId="54150983" w:rsidR="00585310" w:rsidRPr="00545452" w:rsidRDefault="00585310" w:rsidP="00545452">
                  <w:pPr>
                    <w:jc w:val="both"/>
                    <w:rPr>
                      <w:rFonts w:ascii="Calibri" w:hAnsi="Calibri" w:cs="Calibri"/>
                      <w:b/>
                      <w:bCs/>
                      <w:color w:val="000000"/>
                      <w:sz w:val="21"/>
                      <w:szCs w:val="21"/>
                    </w:rPr>
                  </w:pPr>
                  <w:r w:rsidRPr="00545452">
                    <w:rPr>
                      <w:rFonts w:ascii="Calibri" w:hAnsi="Calibri" w:cs="Calibri"/>
                      <w:b/>
                      <w:bCs/>
                      <w:color w:val="000000"/>
                      <w:sz w:val="21"/>
                      <w:szCs w:val="21"/>
                    </w:rPr>
                    <w:t>VALOR MENOR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949FBEB" w14:textId="5C1C51E4" w:rsidR="00585310" w:rsidRPr="00545452" w:rsidRDefault="00585310" w:rsidP="00545452">
                  <w:pPr>
                    <w:jc w:val="both"/>
                    <w:rPr>
                      <w:rFonts w:ascii="Calibri" w:hAnsi="Calibri" w:cs="Calibri"/>
                      <w:b/>
                      <w:bCs/>
                      <w:color w:val="000000"/>
                      <w:sz w:val="21"/>
                      <w:szCs w:val="21"/>
                    </w:rPr>
                  </w:pPr>
                  <w:r w:rsidRPr="00545452">
                    <w:rPr>
                      <w:rFonts w:ascii="Calibri" w:hAnsi="Calibri" w:cs="Calibri"/>
                      <w:b/>
                      <w:bCs/>
                      <w:color w:val="000000"/>
                      <w:sz w:val="21"/>
                      <w:szCs w:val="21"/>
                    </w:rPr>
                    <w:t>CANTIDAD</w:t>
                  </w:r>
                </w:p>
              </w:tc>
              <w:tc>
                <w:tcPr>
                  <w:tcW w:w="0" w:type="auto"/>
                  <w:tcBorders>
                    <w:top w:val="single" w:sz="4" w:space="0" w:color="auto"/>
                    <w:left w:val="nil"/>
                    <w:bottom w:val="single" w:sz="4" w:space="0" w:color="auto"/>
                    <w:right w:val="single" w:sz="8" w:space="0" w:color="auto"/>
                  </w:tcBorders>
                  <w:shd w:val="clear" w:color="auto" w:fill="auto"/>
                  <w:vAlign w:val="center"/>
                  <w:hideMark/>
                </w:tcPr>
                <w:p w14:paraId="465220E4" w14:textId="22B8524F" w:rsidR="00585310" w:rsidRPr="00545452" w:rsidRDefault="00585310"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VALOR TOTAL </w:t>
                  </w:r>
                </w:p>
              </w:tc>
            </w:tr>
            <w:tr w:rsidR="00585310" w:rsidRPr="00545452" w14:paraId="327FDE0E" w14:textId="77777777" w:rsidTr="00585310">
              <w:trPr>
                <w:trHeight w:val="6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21EEFA" w14:textId="14E2E06D" w:rsidR="00585310" w:rsidRPr="00545452" w:rsidRDefault="00585310" w:rsidP="00545452">
                  <w:pPr>
                    <w:jc w:val="both"/>
                    <w:rPr>
                      <w:rFonts w:ascii="Calibri" w:hAnsi="Calibri" w:cs="Calibri"/>
                      <w:color w:val="000000"/>
                      <w:sz w:val="18"/>
                      <w:szCs w:val="18"/>
                    </w:rPr>
                  </w:pPr>
                  <w:r w:rsidRPr="00545452">
                    <w:rPr>
                      <w:rFonts w:ascii="Calibri" w:hAnsi="Calibri" w:cs="Calibri"/>
                      <w:color w:val="000000"/>
                      <w:sz w:val="18"/>
                      <w:szCs w:val="18"/>
                    </w:rPr>
                    <w:t>Columnas principales para divisiones en madera matamata, capirona, caracolí, quinilla, castaño o similar de 0.10m x 0.10m x 3.0m</w:t>
                  </w:r>
                </w:p>
              </w:tc>
              <w:tc>
                <w:tcPr>
                  <w:tcW w:w="0" w:type="auto"/>
                  <w:tcBorders>
                    <w:top w:val="nil"/>
                    <w:left w:val="nil"/>
                    <w:bottom w:val="single" w:sz="4" w:space="0" w:color="auto"/>
                    <w:right w:val="single" w:sz="4" w:space="0" w:color="auto"/>
                  </w:tcBorders>
                  <w:shd w:val="clear" w:color="auto" w:fill="auto"/>
                  <w:vAlign w:val="center"/>
                  <w:hideMark/>
                </w:tcPr>
                <w:p w14:paraId="09D9B7E7" w14:textId="77777777" w:rsidR="00585310" w:rsidRPr="00545452" w:rsidRDefault="00585310" w:rsidP="00545452">
                  <w:pPr>
                    <w:jc w:val="both"/>
                    <w:rPr>
                      <w:rFonts w:ascii="Calibri" w:hAnsi="Calibri" w:cs="Calibri"/>
                      <w:color w:val="000000"/>
                      <w:sz w:val="18"/>
                      <w:szCs w:val="18"/>
                    </w:rPr>
                  </w:pPr>
                  <w:r w:rsidRPr="00545452">
                    <w:rPr>
                      <w:rFonts w:ascii="Calibri" w:hAnsi="Calibri" w:cs="Calibri"/>
                      <w:color w:val="000000"/>
                      <w:sz w:val="18"/>
                      <w:szCs w:val="18"/>
                    </w:rPr>
                    <w:t>Unidades</w:t>
                  </w:r>
                </w:p>
              </w:tc>
              <w:tc>
                <w:tcPr>
                  <w:tcW w:w="0" w:type="auto"/>
                  <w:tcBorders>
                    <w:top w:val="nil"/>
                    <w:left w:val="nil"/>
                    <w:bottom w:val="single" w:sz="4" w:space="0" w:color="auto"/>
                    <w:right w:val="single" w:sz="4" w:space="0" w:color="auto"/>
                  </w:tcBorders>
                  <w:shd w:val="clear" w:color="auto" w:fill="auto"/>
                  <w:vAlign w:val="center"/>
                  <w:hideMark/>
                </w:tcPr>
                <w:p w14:paraId="0070CC8C" w14:textId="77777777" w:rsidR="00585310" w:rsidRPr="00545452" w:rsidRDefault="00585310" w:rsidP="00545452">
                  <w:pPr>
                    <w:jc w:val="both"/>
                    <w:rPr>
                      <w:rFonts w:ascii="Calibri" w:hAnsi="Calibri" w:cs="Calibri"/>
                      <w:b/>
                      <w:bCs/>
                      <w:color w:val="000000"/>
                      <w:sz w:val="18"/>
                      <w:szCs w:val="18"/>
                    </w:rPr>
                  </w:pPr>
                  <w:r w:rsidRPr="00545452">
                    <w:rPr>
                      <w:rFonts w:ascii="Calibri" w:hAnsi="Calibri" w:cs="Calibri"/>
                      <w:b/>
                      <w:bCs/>
                      <w:color w:val="000000"/>
                      <w:sz w:val="18"/>
                      <w:szCs w:val="18"/>
                    </w:rPr>
                    <w:t>300</w:t>
                  </w:r>
                </w:p>
              </w:tc>
              <w:tc>
                <w:tcPr>
                  <w:tcW w:w="0" w:type="auto"/>
                  <w:tcBorders>
                    <w:top w:val="nil"/>
                    <w:left w:val="nil"/>
                    <w:bottom w:val="single" w:sz="4" w:space="0" w:color="auto"/>
                    <w:right w:val="single" w:sz="4" w:space="0" w:color="auto"/>
                  </w:tcBorders>
                  <w:shd w:val="clear" w:color="auto" w:fill="auto"/>
                  <w:vAlign w:val="center"/>
                  <w:hideMark/>
                </w:tcPr>
                <w:p w14:paraId="0263D01C" w14:textId="77777777" w:rsidR="00585310" w:rsidRPr="00545452" w:rsidRDefault="00585310" w:rsidP="00545452">
                  <w:pPr>
                    <w:jc w:val="both"/>
                    <w:rPr>
                      <w:rFonts w:ascii="Calibri" w:hAnsi="Calibri" w:cs="Calibri"/>
                      <w:color w:val="000000"/>
                      <w:sz w:val="18"/>
                      <w:szCs w:val="18"/>
                    </w:rPr>
                  </w:pPr>
                  <w:r w:rsidRPr="00545452">
                    <w:rPr>
                      <w:rFonts w:ascii="Calibri" w:hAnsi="Calibri" w:cs="Calibri"/>
                      <w:color w:val="000000"/>
                      <w:sz w:val="18"/>
                      <w:szCs w:val="18"/>
                    </w:rPr>
                    <w:t>$ 18.600.000,00</w:t>
                  </w:r>
                </w:p>
              </w:tc>
              <w:tc>
                <w:tcPr>
                  <w:tcW w:w="0" w:type="auto"/>
                  <w:tcBorders>
                    <w:top w:val="nil"/>
                    <w:left w:val="nil"/>
                    <w:bottom w:val="single" w:sz="4" w:space="0" w:color="auto"/>
                    <w:right w:val="single" w:sz="4" w:space="0" w:color="auto"/>
                  </w:tcBorders>
                  <w:shd w:val="clear" w:color="auto" w:fill="auto"/>
                  <w:vAlign w:val="center"/>
                  <w:hideMark/>
                </w:tcPr>
                <w:p w14:paraId="4A336CF5" w14:textId="77777777" w:rsidR="00585310" w:rsidRPr="00545452" w:rsidRDefault="00585310" w:rsidP="00545452">
                  <w:pPr>
                    <w:jc w:val="both"/>
                    <w:rPr>
                      <w:rFonts w:ascii="Calibri" w:hAnsi="Calibri" w:cs="Calibri"/>
                      <w:color w:val="000000"/>
                      <w:sz w:val="18"/>
                      <w:szCs w:val="18"/>
                    </w:rPr>
                  </w:pPr>
                  <w:r w:rsidRPr="00545452">
                    <w:rPr>
                      <w:rFonts w:ascii="Calibri" w:hAnsi="Calibri" w:cs="Calibri"/>
                      <w:color w:val="000000"/>
                      <w:sz w:val="18"/>
                      <w:szCs w:val="18"/>
                    </w:rPr>
                    <w:t>-281,00</w:t>
                  </w:r>
                </w:p>
              </w:tc>
              <w:tc>
                <w:tcPr>
                  <w:tcW w:w="0" w:type="auto"/>
                  <w:tcBorders>
                    <w:top w:val="nil"/>
                    <w:left w:val="nil"/>
                    <w:bottom w:val="single" w:sz="4" w:space="0" w:color="auto"/>
                    <w:right w:val="single" w:sz="4" w:space="0" w:color="auto"/>
                  </w:tcBorders>
                  <w:shd w:val="clear" w:color="auto" w:fill="auto"/>
                  <w:vAlign w:val="center"/>
                  <w:hideMark/>
                </w:tcPr>
                <w:p w14:paraId="31E7CD7B" w14:textId="77777777" w:rsidR="00585310" w:rsidRPr="00545452" w:rsidRDefault="00585310" w:rsidP="00545452">
                  <w:pPr>
                    <w:jc w:val="both"/>
                    <w:rPr>
                      <w:rFonts w:ascii="Calibri" w:hAnsi="Calibri" w:cs="Calibri"/>
                      <w:color w:val="000000"/>
                      <w:sz w:val="18"/>
                      <w:szCs w:val="18"/>
                    </w:rPr>
                  </w:pPr>
                  <w:r w:rsidRPr="00545452">
                    <w:rPr>
                      <w:rFonts w:ascii="Calibri" w:hAnsi="Calibri" w:cs="Calibri"/>
                      <w:color w:val="000000"/>
                      <w:sz w:val="18"/>
                      <w:szCs w:val="18"/>
                    </w:rPr>
                    <w:t>-$ 17.422.000,00</w:t>
                  </w:r>
                </w:p>
              </w:tc>
              <w:tc>
                <w:tcPr>
                  <w:tcW w:w="0" w:type="auto"/>
                  <w:tcBorders>
                    <w:top w:val="nil"/>
                    <w:left w:val="nil"/>
                    <w:bottom w:val="single" w:sz="4" w:space="0" w:color="auto"/>
                    <w:right w:val="single" w:sz="4" w:space="0" w:color="auto"/>
                  </w:tcBorders>
                  <w:shd w:val="clear" w:color="auto" w:fill="auto"/>
                  <w:vAlign w:val="center"/>
                  <w:hideMark/>
                </w:tcPr>
                <w:p w14:paraId="24C2A414" w14:textId="77777777" w:rsidR="00585310" w:rsidRPr="00545452" w:rsidRDefault="00585310" w:rsidP="00545452">
                  <w:pPr>
                    <w:jc w:val="both"/>
                    <w:rPr>
                      <w:rFonts w:ascii="Calibri" w:hAnsi="Calibri" w:cs="Calibri"/>
                      <w:b/>
                      <w:bCs/>
                      <w:color w:val="000000"/>
                      <w:sz w:val="18"/>
                      <w:szCs w:val="18"/>
                    </w:rPr>
                  </w:pPr>
                  <w:r w:rsidRPr="00545452">
                    <w:rPr>
                      <w:rFonts w:ascii="Calibri" w:hAnsi="Calibri" w:cs="Calibri"/>
                      <w:b/>
                      <w:bCs/>
                      <w:color w:val="000000"/>
                      <w:sz w:val="18"/>
                      <w:szCs w:val="18"/>
                    </w:rPr>
                    <w:t>19,00</w:t>
                  </w:r>
                </w:p>
              </w:tc>
              <w:tc>
                <w:tcPr>
                  <w:tcW w:w="0" w:type="auto"/>
                  <w:tcBorders>
                    <w:top w:val="nil"/>
                    <w:left w:val="nil"/>
                    <w:bottom w:val="single" w:sz="4" w:space="0" w:color="auto"/>
                    <w:right w:val="single" w:sz="8" w:space="0" w:color="auto"/>
                  </w:tcBorders>
                  <w:shd w:val="clear" w:color="auto" w:fill="auto"/>
                  <w:vAlign w:val="center"/>
                  <w:hideMark/>
                </w:tcPr>
                <w:p w14:paraId="5A1D562D" w14:textId="77777777" w:rsidR="00585310" w:rsidRPr="00545452" w:rsidRDefault="00585310" w:rsidP="00545452">
                  <w:pPr>
                    <w:jc w:val="both"/>
                    <w:rPr>
                      <w:rFonts w:ascii="Calibri" w:hAnsi="Calibri" w:cs="Calibri"/>
                      <w:color w:val="000000"/>
                      <w:sz w:val="18"/>
                      <w:szCs w:val="18"/>
                    </w:rPr>
                  </w:pPr>
                  <w:r w:rsidRPr="00545452">
                    <w:rPr>
                      <w:rFonts w:ascii="Calibri" w:hAnsi="Calibri" w:cs="Calibri"/>
                      <w:color w:val="000000"/>
                      <w:sz w:val="18"/>
                      <w:szCs w:val="18"/>
                    </w:rPr>
                    <w:t>$ 1.178.000,00</w:t>
                  </w:r>
                </w:p>
              </w:tc>
            </w:tr>
          </w:tbl>
          <w:p w14:paraId="6098DF54" w14:textId="77777777" w:rsidR="00773C9B" w:rsidRPr="00545452" w:rsidRDefault="00773C9B" w:rsidP="00545452">
            <w:pPr>
              <w:pStyle w:val="NormalWeb"/>
              <w:rPr>
                <w:rFonts w:ascii="Arial" w:hAnsi="Arial" w:cs="Arial"/>
                <w:color w:val="000000"/>
                <w:sz w:val="20"/>
                <w:szCs w:val="20"/>
              </w:rPr>
            </w:pPr>
            <w:r w:rsidRPr="00545452">
              <w:rPr>
                <w:rFonts w:ascii="Arial" w:hAnsi="Arial" w:cs="Arial"/>
                <w:color w:val="000000"/>
                <w:sz w:val="20"/>
                <w:szCs w:val="20"/>
              </w:rPr>
              <w:t>Las cantidades inicialmente previstas para columnas principales en madera fueron reducidas debido a que los elementos verticales de soporte proyectados para las baterías sanitarias fueron reemplazados por muros en mampostería.</w:t>
            </w:r>
          </w:p>
          <w:p w14:paraId="63BC7D51" w14:textId="77777777" w:rsidR="00773C9B" w:rsidRDefault="00773C9B" w:rsidP="00545452">
            <w:pPr>
              <w:pStyle w:val="NormalWeb"/>
              <w:rPr>
                <w:rFonts w:ascii="Arial" w:hAnsi="Arial" w:cs="Arial"/>
                <w:color w:val="000000"/>
                <w:sz w:val="20"/>
                <w:szCs w:val="20"/>
              </w:rPr>
            </w:pPr>
            <w:r w:rsidRPr="00545452">
              <w:rPr>
                <w:rFonts w:ascii="Arial" w:hAnsi="Arial" w:cs="Arial"/>
                <w:color w:val="000000"/>
                <w:sz w:val="20"/>
                <w:szCs w:val="20"/>
              </w:rPr>
              <w:t>La solución finalmente ejecutada permite que las cargas sean soportadas directamente por los muros construidos en ladrillo y sus respectivos elementos de confinamiento, eliminando la necesidad de instalar la totalidad de las columnas de madera contempladas en el diseño inicial.</w:t>
            </w:r>
          </w:p>
          <w:p w14:paraId="046E0754" w14:textId="77777777" w:rsidR="007E5685" w:rsidRPr="00545452" w:rsidRDefault="007E5685" w:rsidP="00545452">
            <w:pPr>
              <w:pStyle w:val="NormalWeb"/>
              <w:rPr>
                <w:rFonts w:ascii="Arial" w:hAnsi="Arial" w:cs="Arial"/>
                <w:color w:val="000000"/>
                <w:sz w:val="20"/>
                <w:szCs w:val="20"/>
              </w:rPr>
            </w:pPr>
          </w:p>
          <w:p w14:paraId="5ED5073B" w14:textId="408D5F1D" w:rsidR="002C0AFB" w:rsidRPr="00545452" w:rsidRDefault="00773C9B" w:rsidP="00545452">
            <w:pPr>
              <w:pStyle w:val="NormalWeb"/>
              <w:numPr>
                <w:ilvl w:val="0"/>
                <w:numId w:val="9"/>
              </w:numPr>
              <w:rPr>
                <w:rFonts w:ascii="Arial" w:hAnsi="Arial" w:cs="Arial"/>
                <w:b/>
                <w:bCs/>
                <w:color w:val="000000"/>
                <w:sz w:val="20"/>
                <w:szCs w:val="20"/>
              </w:rPr>
            </w:pPr>
            <w:r w:rsidRPr="00545452">
              <w:rPr>
                <w:rFonts w:ascii="Arial" w:hAnsi="Arial" w:cs="Arial"/>
                <w:b/>
                <w:bCs/>
                <w:color w:val="000000"/>
                <w:sz w:val="20"/>
                <w:szCs w:val="20"/>
              </w:rPr>
              <w:lastRenderedPageBreak/>
              <w:t>LISTONES PRINCIPALES PARA PISO EN MADERA</w:t>
            </w:r>
          </w:p>
          <w:tbl>
            <w:tblPr>
              <w:tblW w:w="0" w:type="auto"/>
              <w:jc w:val="center"/>
              <w:tblCellMar>
                <w:left w:w="70" w:type="dxa"/>
                <w:right w:w="70" w:type="dxa"/>
              </w:tblCellMar>
              <w:tblLook w:val="04A0" w:firstRow="1" w:lastRow="0" w:firstColumn="1" w:lastColumn="0" w:noHBand="0" w:noVBand="1"/>
            </w:tblPr>
            <w:tblGrid>
              <w:gridCol w:w="4647"/>
              <w:gridCol w:w="864"/>
              <w:gridCol w:w="1069"/>
              <w:gridCol w:w="1189"/>
              <w:gridCol w:w="1419"/>
              <w:gridCol w:w="1319"/>
              <w:gridCol w:w="1069"/>
              <w:gridCol w:w="1189"/>
            </w:tblGrid>
            <w:tr w:rsidR="002C0AFB" w:rsidRPr="00545452" w14:paraId="59DB2620" w14:textId="77777777" w:rsidTr="005C7A20">
              <w:trPr>
                <w:trHeight w:val="16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A74554B"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DESCRIPCIÓN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BF8E5A7"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UNIDAD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68F157B"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CANTIDAD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A37D30B"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VALOR TOTAL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AA83227"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CANTIDAD MENOR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198BDE4"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VALOR MENOR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BB97E64"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CANTIDAD</w:t>
                  </w:r>
                </w:p>
              </w:tc>
              <w:tc>
                <w:tcPr>
                  <w:tcW w:w="0" w:type="auto"/>
                  <w:tcBorders>
                    <w:top w:val="single" w:sz="4" w:space="0" w:color="auto"/>
                    <w:left w:val="nil"/>
                    <w:bottom w:val="single" w:sz="4" w:space="0" w:color="auto"/>
                    <w:right w:val="single" w:sz="8" w:space="0" w:color="auto"/>
                  </w:tcBorders>
                  <w:shd w:val="clear" w:color="auto" w:fill="auto"/>
                  <w:vAlign w:val="center"/>
                  <w:hideMark/>
                </w:tcPr>
                <w:p w14:paraId="06327C67"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VALOR TOTAL </w:t>
                  </w:r>
                </w:p>
              </w:tc>
            </w:tr>
            <w:tr w:rsidR="002C0AFB" w:rsidRPr="00545452" w14:paraId="6CB178F6" w14:textId="77777777" w:rsidTr="005C7A20">
              <w:trPr>
                <w:trHeight w:val="6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5287FF" w14:textId="569CF78A" w:rsidR="002C0AFB" w:rsidRPr="00545452" w:rsidRDefault="002C0AFB" w:rsidP="00545452">
                  <w:pPr>
                    <w:jc w:val="both"/>
                    <w:rPr>
                      <w:rFonts w:ascii="Calibri" w:hAnsi="Calibri" w:cs="Calibri"/>
                      <w:color w:val="000000"/>
                      <w:sz w:val="18"/>
                      <w:szCs w:val="18"/>
                    </w:rPr>
                  </w:pPr>
                  <w:r w:rsidRPr="00545452">
                    <w:rPr>
                      <w:rFonts w:ascii="Calibri" w:hAnsi="Calibri" w:cs="Calibri"/>
                      <w:color w:val="000000"/>
                      <w:sz w:val="18"/>
                      <w:szCs w:val="18"/>
                    </w:rPr>
                    <w:t>Listones principales para piso en madera castaño matamata, capirona, caracolí, quinilla, castaño o similar de 2"x4" x 4.0m. (12 unidades x casa)</w:t>
                  </w:r>
                </w:p>
              </w:tc>
              <w:tc>
                <w:tcPr>
                  <w:tcW w:w="0" w:type="auto"/>
                  <w:tcBorders>
                    <w:top w:val="nil"/>
                    <w:left w:val="nil"/>
                    <w:bottom w:val="single" w:sz="4" w:space="0" w:color="auto"/>
                    <w:right w:val="single" w:sz="4" w:space="0" w:color="auto"/>
                  </w:tcBorders>
                  <w:shd w:val="clear" w:color="auto" w:fill="auto"/>
                  <w:vAlign w:val="center"/>
                  <w:hideMark/>
                </w:tcPr>
                <w:p w14:paraId="44380A78" w14:textId="38D4D711" w:rsidR="002C0AFB" w:rsidRPr="00545452" w:rsidRDefault="002C0AFB" w:rsidP="00545452">
                  <w:pPr>
                    <w:jc w:val="both"/>
                    <w:rPr>
                      <w:rFonts w:ascii="Calibri" w:hAnsi="Calibri" w:cs="Calibri"/>
                      <w:color w:val="000000"/>
                      <w:sz w:val="18"/>
                      <w:szCs w:val="18"/>
                    </w:rPr>
                  </w:pPr>
                  <w:r w:rsidRPr="00545452">
                    <w:rPr>
                      <w:rFonts w:ascii="Calibri" w:hAnsi="Calibri" w:cs="Calibri"/>
                      <w:color w:val="000000"/>
                      <w:sz w:val="18"/>
                      <w:szCs w:val="18"/>
                    </w:rPr>
                    <w:t>Unidades</w:t>
                  </w:r>
                </w:p>
              </w:tc>
              <w:tc>
                <w:tcPr>
                  <w:tcW w:w="0" w:type="auto"/>
                  <w:tcBorders>
                    <w:top w:val="nil"/>
                    <w:left w:val="nil"/>
                    <w:bottom w:val="single" w:sz="4" w:space="0" w:color="auto"/>
                    <w:right w:val="single" w:sz="4" w:space="0" w:color="auto"/>
                  </w:tcBorders>
                  <w:shd w:val="clear" w:color="auto" w:fill="auto"/>
                  <w:vAlign w:val="center"/>
                  <w:hideMark/>
                </w:tcPr>
                <w:p w14:paraId="34F6665A" w14:textId="6547D51D" w:rsidR="002C0AFB" w:rsidRPr="00545452" w:rsidRDefault="002C0AFB" w:rsidP="00545452">
                  <w:pPr>
                    <w:jc w:val="both"/>
                    <w:rPr>
                      <w:rFonts w:ascii="Calibri" w:hAnsi="Calibri" w:cs="Calibri"/>
                      <w:b/>
                      <w:bCs/>
                      <w:color w:val="000000"/>
                      <w:sz w:val="18"/>
                      <w:szCs w:val="18"/>
                    </w:rPr>
                  </w:pPr>
                  <w:r w:rsidRPr="00545452">
                    <w:rPr>
                      <w:rFonts w:ascii="Calibri" w:hAnsi="Calibri" w:cs="Calibri"/>
                      <w:b/>
                      <w:bCs/>
                      <w:color w:val="000000"/>
                      <w:sz w:val="18"/>
                      <w:szCs w:val="18"/>
                    </w:rPr>
                    <w:t>600</w:t>
                  </w:r>
                </w:p>
              </w:tc>
              <w:tc>
                <w:tcPr>
                  <w:tcW w:w="0" w:type="auto"/>
                  <w:tcBorders>
                    <w:top w:val="nil"/>
                    <w:left w:val="nil"/>
                    <w:bottom w:val="single" w:sz="4" w:space="0" w:color="auto"/>
                    <w:right w:val="single" w:sz="4" w:space="0" w:color="auto"/>
                  </w:tcBorders>
                  <w:shd w:val="clear" w:color="auto" w:fill="auto"/>
                  <w:vAlign w:val="center"/>
                  <w:hideMark/>
                </w:tcPr>
                <w:p w14:paraId="6BC14C7B" w14:textId="778FEE7B" w:rsidR="002C0AFB" w:rsidRPr="00545452" w:rsidRDefault="002C0AFB" w:rsidP="00545452">
                  <w:pPr>
                    <w:jc w:val="both"/>
                    <w:rPr>
                      <w:rFonts w:ascii="Calibri" w:hAnsi="Calibri" w:cs="Calibri"/>
                      <w:color w:val="000000"/>
                      <w:sz w:val="18"/>
                      <w:szCs w:val="18"/>
                    </w:rPr>
                  </w:pPr>
                  <w:r w:rsidRPr="00545452">
                    <w:rPr>
                      <w:rFonts w:ascii="Calibri" w:hAnsi="Calibri" w:cs="Calibri"/>
                      <w:color w:val="000000"/>
                      <w:sz w:val="18"/>
                      <w:szCs w:val="18"/>
                    </w:rPr>
                    <w:t>$ 8.280.000,00</w:t>
                  </w:r>
                </w:p>
              </w:tc>
              <w:tc>
                <w:tcPr>
                  <w:tcW w:w="0" w:type="auto"/>
                  <w:tcBorders>
                    <w:top w:val="nil"/>
                    <w:left w:val="nil"/>
                    <w:bottom w:val="single" w:sz="4" w:space="0" w:color="auto"/>
                    <w:right w:val="single" w:sz="4" w:space="0" w:color="auto"/>
                  </w:tcBorders>
                  <w:shd w:val="clear" w:color="auto" w:fill="auto"/>
                  <w:vAlign w:val="center"/>
                  <w:hideMark/>
                </w:tcPr>
                <w:p w14:paraId="719FF6F4" w14:textId="5571C0F4" w:rsidR="002C0AFB" w:rsidRPr="00545452" w:rsidRDefault="002C0AFB" w:rsidP="00545452">
                  <w:pPr>
                    <w:jc w:val="both"/>
                    <w:rPr>
                      <w:rFonts w:ascii="Calibri" w:hAnsi="Calibri" w:cs="Calibri"/>
                      <w:color w:val="000000"/>
                      <w:sz w:val="18"/>
                      <w:szCs w:val="18"/>
                    </w:rPr>
                  </w:pPr>
                  <w:r w:rsidRPr="00545452">
                    <w:rPr>
                      <w:rFonts w:ascii="Calibri" w:hAnsi="Calibri" w:cs="Calibri"/>
                      <w:color w:val="000000"/>
                      <w:sz w:val="18"/>
                      <w:szCs w:val="18"/>
                    </w:rPr>
                    <w:t>-314,00</w:t>
                  </w:r>
                </w:p>
              </w:tc>
              <w:tc>
                <w:tcPr>
                  <w:tcW w:w="0" w:type="auto"/>
                  <w:tcBorders>
                    <w:top w:val="nil"/>
                    <w:left w:val="nil"/>
                    <w:bottom w:val="single" w:sz="4" w:space="0" w:color="auto"/>
                    <w:right w:val="single" w:sz="4" w:space="0" w:color="auto"/>
                  </w:tcBorders>
                  <w:shd w:val="clear" w:color="auto" w:fill="auto"/>
                  <w:vAlign w:val="center"/>
                  <w:hideMark/>
                </w:tcPr>
                <w:p w14:paraId="20D1DA9D" w14:textId="24F24A6F" w:rsidR="002C0AFB" w:rsidRPr="00545452" w:rsidRDefault="002C0AFB" w:rsidP="00545452">
                  <w:pPr>
                    <w:jc w:val="both"/>
                    <w:rPr>
                      <w:rFonts w:ascii="Calibri" w:hAnsi="Calibri" w:cs="Calibri"/>
                      <w:color w:val="000000"/>
                      <w:sz w:val="18"/>
                      <w:szCs w:val="18"/>
                    </w:rPr>
                  </w:pPr>
                  <w:r w:rsidRPr="00545452">
                    <w:rPr>
                      <w:rFonts w:ascii="Calibri" w:hAnsi="Calibri" w:cs="Calibri"/>
                      <w:color w:val="000000"/>
                      <w:sz w:val="18"/>
                      <w:szCs w:val="18"/>
                    </w:rPr>
                    <w:t>-$ 4.333.200,00</w:t>
                  </w:r>
                </w:p>
              </w:tc>
              <w:tc>
                <w:tcPr>
                  <w:tcW w:w="0" w:type="auto"/>
                  <w:tcBorders>
                    <w:top w:val="nil"/>
                    <w:left w:val="nil"/>
                    <w:bottom w:val="single" w:sz="4" w:space="0" w:color="auto"/>
                    <w:right w:val="single" w:sz="4" w:space="0" w:color="auto"/>
                  </w:tcBorders>
                  <w:shd w:val="clear" w:color="auto" w:fill="auto"/>
                  <w:vAlign w:val="center"/>
                  <w:hideMark/>
                </w:tcPr>
                <w:p w14:paraId="2DBC8923" w14:textId="68F91D83" w:rsidR="002C0AFB" w:rsidRPr="00545452" w:rsidRDefault="002C0AFB" w:rsidP="00545452">
                  <w:pPr>
                    <w:jc w:val="both"/>
                    <w:rPr>
                      <w:rFonts w:ascii="Calibri" w:hAnsi="Calibri" w:cs="Calibri"/>
                      <w:b/>
                      <w:bCs/>
                      <w:color w:val="000000"/>
                      <w:sz w:val="18"/>
                      <w:szCs w:val="18"/>
                    </w:rPr>
                  </w:pPr>
                  <w:r w:rsidRPr="00545452">
                    <w:rPr>
                      <w:rFonts w:ascii="Calibri" w:hAnsi="Calibri" w:cs="Calibri"/>
                      <w:b/>
                      <w:bCs/>
                      <w:color w:val="000000"/>
                      <w:sz w:val="18"/>
                      <w:szCs w:val="18"/>
                    </w:rPr>
                    <w:t>286,00</w:t>
                  </w:r>
                </w:p>
              </w:tc>
              <w:tc>
                <w:tcPr>
                  <w:tcW w:w="0" w:type="auto"/>
                  <w:tcBorders>
                    <w:top w:val="nil"/>
                    <w:left w:val="nil"/>
                    <w:bottom w:val="single" w:sz="4" w:space="0" w:color="auto"/>
                    <w:right w:val="single" w:sz="8" w:space="0" w:color="auto"/>
                  </w:tcBorders>
                  <w:shd w:val="clear" w:color="auto" w:fill="auto"/>
                  <w:vAlign w:val="center"/>
                  <w:hideMark/>
                </w:tcPr>
                <w:p w14:paraId="34E5BDDC" w14:textId="44ECD670" w:rsidR="002C0AFB" w:rsidRPr="00545452" w:rsidRDefault="002C0AFB" w:rsidP="00545452">
                  <w:pPr>
                    <w:jc w:val="both"/>
                    <w:rPr>
                      <w:rFonts w:ascii="Calibri" w:hAnsi="Calibri" w:cs="Calibri"/>
                      <w:color w:val="000000"/>
                      <w:sz w:val="18"/>
                      <w:szCs w:val="18"/>
                    </w:rPr>
                  </w:pPr>
                  <w:r w:rsidRPr="00545452">
                    <w:rPr>
                      <w:rFonts w:ascii="Calibri" w:hAnsi="Calibri" w:cs="Calibri"/>
                      <w:color w:val="000000"/>
                      <w:sz w:val="18"/>
                      <w:szCs w:val="18"/>
                    </w:rPr>
                    <w:t>$ 3.946.800,00</w:t>
                  </w:r>
                </w:p>
              </w:tc>
            </w:tr>
          </w:tbl>
          <w:p w14:paraId="686F51C7" w14:textId="77777777" w:rsidR="00773C9B" w:rsidRPr="00545452" w:rsidRDefault="00773C9B" w:rsidP="00545452">
            <w:pPr>
              <w:pStyle w:val="NormalWeb"/>
              <w:rPr>
                <w:rFonts w:ascii="Arial" w:hAnsi="Arial" w:cs="Arial"/>
                <w:color w:val="000000"/>
                <w:sz w:val="20"/>
                <w:szCs w:val="20"/>
              </w:rPr>
            </w:pPr>
            <w:r w:rsidRPr="00545452">
              <w:rPr>
                <w:rFonts w:ascii="Arial" w:hAnsi="Arial" w:cs="Arial"/>
                <w:color w:val="000000"/>
                <w:sz w:val="20"/>
                <w:szCs w:val="20"/>
              </w:rPr>
              <w:t>La disminución de los listones principales para piso obedece a que la nueva solución constructiva incorporó superficies en concreto y elementos asociados a la mampostería, reduciendo considerablemente la utilización de estructuras de piso en madera inicialmente proyectadas.</w:t>
            </w:r>
          </w:p>
          <w:p w14:paraId="11A13F59" w14:textId="77777777" w:rsidR="00773C9B" w:rsidRPr="00545452" w:rsidRDefault="00773C9B" w:rsidP="00545452">
            <w:pPr>
              <w:pStyle w:val="NormalWeb"/>
              <w:numPr>
                <w:ilvl w:val="0"/>
                <w:numId w:val="9"/>
              </w:numPr>
              <w:rPr>
                <w:rFonts w:ascii="Arial" w:hAnsi="Arial" w:cs="Arial"/>
                <w:b/>
                <w:bCs/>
                <w:color w:val="000000"/>
                <w:sz w:val="20"/>
                <w:szCs w:val="20"/>
              </w:rPr>
            </w:pPr>
            <w:r w:rsidRPr="00545452">
              <w:rPr>
                <w:rFonts w:ascii="Arial" w:hAnsi="Arial" w:cs="Arial"/>
                <w:b/>
                <w:bCs/>
                <w:color w:val="000000"/>
                <w:sz w:val="20"/>
                <w:szCs w:val="20"/>
              </w:rPr>
              <w:t>TABLAS PARA PISO EN MADERA</w:t>
            </w:r>
          </w:p>
          <w:tbl>
            <w:tblPr>
              <w:tblW w:w="0" w:type="auto"/>
              <w:jc w:val="center"/>
              <w:tblCellMar>
                <w:left w:w="70" w:type="dxa"/>
                <w:right w:w="70" w:type="dxa"/>
              </w:tblCellMar>
              <w:tblLook w:val="04A0" w:firstRow="1" w:lastRow="0" w:firstColumn="1" w:lastColumn="0" w:noHBand="0" w:noVBand="1"/>
            </w:tblPr>
            <w:tblGrid>
              <w:gridCol w:w="4507"/>
              <w:gridCol w:w="864"/>
              <w:gridCol w:w="1069"/>
              <w:gridCol w:w="1250"/>
              <w:gridCol w:w="1430"/>
              <w:gridCol w:w="1384"/>
              <w:gridCol w:w="1069"/>
              <w:gridCol w:w="1192"/>
            </w:tblGrid>
            <w:tr w:rsidR="002C0AFB" w:rsidRPr="00545452" w14:paraId="31F2A223" w14:textId="77777777" w:rsidTr="005C7A20">
              <w:trPr>
                <w:trHeight w:val="16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A57D30F"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DESCRIPCIÓN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648B5CD"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UNIDAD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E733AA9"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CANTIDAD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59E4049"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VALOR TOTAL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314F0A8"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CANTIDAD MENOR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5614975"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VALOR MENOR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04BBAB1"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CANTIDAD</w:t>
                  </w:r>
                </w:p>
              </w:tc>
              <w:tc>
                <w:tcPr>
                  <w:tcW w:w="0" w:type="auto"/>
                  <w:tcBorders>
                    <w:top w:val="single" w:sz="4" w:space="0" w:color="auto"/>
                    <w:left w:val="nil"/>
                    <w:bottom w:val="single" w:sz="4" w:space="0" w:color="auto"/>
                    <w:right w:val="single" w:sz="8" w:space="0" w:color="auto"/>
                  </w:tcBorders>
                  <w:shd w:val="clear" w:color="auto" w:fill="auto"/>
                  <w:vAlign w:val="center"/>
                  <w:hideMark/>
                </w:tcPr>
                <w:p w14:paraId="7445B9B7"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VALOR TOTAL </w:t>
                  </w:r>
                </w:p>
              </w:tc>
            </w:tr>
            <w:tr w:rsidR="002C0AFB" w:rsidRPr="00545452" w14:paraId="52D26D5D" w14:textId="77777777" w:rsidTr="005C7A20">
              <w:trPr>
                <w:trHeight w:val="6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42D5C8" w14:textId="2BCE4D55" w:rsidR="002C0AFB" w:rsidRPr="00545452" w:rsidRDefault="002C0AFB" w:rsidP="00545452">
                  <w:pPr>
                    <w:jc w:val="both"/>
                    <w:rPr>
                      <w:rFonts w:ascii="Calibri" w:hAnsi="Calibri" w:cs="Calibri"/>
                      <w:color w:val="000000"/>
                      <w:sz w:val="18"/>
                      <w:szCs w:val="18"/>
                    </w:rPr>
                  </w:pPr>
                  <w:r w:rsidRPr="00545452">
                    <w:rPr>
                      <w:rFonts w:ascii="Calibri" w:hAnsi="Calibri" w:cs="Calibri"/>
                      <w:color w:val="000000"/>
                      <w:sz w:val="18"/>
                      <w:szCs w:val="18"/>
                    </w:rPr>
                    <w:t xml:space="preserve">Tabla para piso en madera castaño matamata, capirona, caracolí, quinilla, castaño similar de 1" x 0,20m x 4 </w:t>
                  </w:r>
                  <w:proofErr w:type="spellStart"/>
                  <w:r w:rsidRPr="00545452">
                    <w:rPr>
                      <w:rFonts w:ascii="Calibri" w:hAnsi="Calibri" w:cs="Calibri"/>
                      <w:color w:val="000000"/>
                      <w:sz w:val="18"/>
                      <w:szCs w:val="18"/>
                    </w:rPr>
                    <w:t>mt</w:t>
                  </w:r>
                  <w:proofErr w:type="spellEnd"/>
                  <w:r w:rsidRPr="00545452">
                    <w:rPr>
                      <w:rFonts w:ascii="Calibri" w:hAnsi="Calibri" w:cs="Calibri"/>
                      <w:color w:val="000000"/>
                      <w:sz w:val="18"/>
                      <w:szCs w:val="18"/>
                    </w:rPr>
                    <w:t>, (30 unidades por casa)</w:t>
                  </w:r>
                </w:p>
              </w:tc>
              <w:tc>
                <w:tcPr>
                  <w:tcW w:w="0" w:type="auto"/>
                  <w:tcBorders>
                    <w:top w:val="nil"/>
                    <w:left w:val="nil"/>
                    <w:bottom w:val="single" w:sz="4" w:space="0" w:color="auto"/>
                    <w:right w:val="single" w:sz="4" w:space="0" w:color="auto"/>
                  </w:tcBorders>
                  <w:shd w:val="clear" w:color="auto" w:fill="auto"/>
                  <w:vAlign w:val="center"/>
                  <w:hideMark/>
                </w:tcPr>
                <w:p w14:paraId="531034EB" w14:textId="18251E86" w:rsidR="002C0AFB" w:rsidRPr="00545452" w:rsidRDefault="002C0AFB" w:rsidP="00545452">
                  <w:pPr>
                    <w:jc w:val="both"/>
                    <w:rPr>
                      <w:rFonts w:ascii="Calibri" w:hAnsi="Calibri" w:cs="Calibri"/>
                      <w:color w:val="000000"/>
                      <w:sz w:val="18"/>
                      <w:szCs w:val="18"/>
                    </w:rPr>
                  </w:pPr>
                  <w:r w:rsidRPr="00545452">
                    <w:rPr>
                      <w:rFonts w:ascii="Calibri" w:hAnsi="Calibri" w:cs="Calibri"/>
                      <w:color w:val="000000"/>
                      <w:sz w:val="18"/>
                      <w:szCs w:val="18"/>
                    </w:rPr>
                    <w:t>Unidades</w:t>
                  </w:r>
                </w:p>
              </w:tc>
              <w:tc>
                <w:tcPr>
                  <w:tcW w:w="0" w:type="auto"/>
                  <w:tcBorders>
                    <w:top w:val="nil"/>
                    <w:left w:val="nil"/>
                    <w:bottom w:val="single" w:sz="4" w:space="0" w:color="auto"/>
                    <w:right w:val="single" w:sz="4" w:space="0" w:color="auto"/>
                  </w:tcBorders>
                  <w:shd w:val="clear" w:color="auto" w:fill="auto"/>
                  <w:vAlign w:val="center"/>
                  <w:hideMark/>
                </w:tcPr>
                <w:p w14:paraId="2FCAFE5A" w14:textId="129F9E93" w:rsidR="002C0AFB" w:rsidRPr="00545452" w:rsidRDefault="002C0AFB" w:rsidP="00545452">
                  <w:pPr>
                    <w:jc w:val="both"/>
                    <w:rPr>
                      <w:rFonts w:ascii="Calibri" w:hAnsi="Calibri" w:cs="Calibri"/>
                      <w:b/>
                      <w:bCs/>
                      <w:color w:val="000000"/>
                      <w:sz w:val="18"/>
                      <w:szCs w:val="18"/>
                    </w:rPr>
                  </w:pPr>
                  <w:r w:rsidRPr="00545452">
                    <w:rPr>
                      <w:rFonts w:ascii="Calibri" w:hAnsi="Calibri" w:cs="Calibri"/>
                      <w:b/>
                      <w:bCs/>
                      <w:color w:val="000000"/>
                      <w:sz w:val="18"/>
                      <w:szCs w:val="18"/>
                    </w:rPr>
                    <w:t>1500</w:t>
                  </w:r>
                </w:p>
              </w:tc>
              <w:tc>
                <w:tcPr>
                  <w:tcW w:w="0" w:type="auto"/>
                  <w:tcBorders>
                    <w:top w:val="nil"/>
                    <w:left w:val="nil"/>
                    <w:bottom w:val="single" w:sz="4" w:space="0" w:color="auto"/>
                    <w:right w:val="single" w:sz="4" w:space="0" w:color="auto"/>
                  </w:tcBorders>
                  <w:shd w:val="clear" w:color="auto" w:fill="auto"/>
                  <w:vAlign w:val="center"/>
                  <w:hideMark/>
                </w:tcPr>
                <w:p w14:paraId="198C9A84" w14:textId="7B1E5E57" w:rsidR="002C0AFB" w:rsidRPr="00545452" w:rsidRDefault="002C0AFB" w:rsidP="00545452">
                  <w:pPr>
                    <w:jc w:val="both"/>
                    <w:rPr>
                      <w:rFonts w:ascii="Calibri" w:hAnsi="Calibri" w:cs="Calibri"/>
                      <w:color w:val="000000"/>
                      <w:sz w:val="18"/>
                      <w:szCs w:val="18"/>
                    </w:rPr>
                  </w:pPr>
                  <w:r w:rsidRPr="00545452">
                    <w:rPr>
                      <w:rFonts w:ascii="Calibri" w:hAnsi="Calibri" w:cs="Calibri"/>
                      <w:color w:val="000000"/>
                      <w:sz w:val="18"/>
                      <w:szCs w:val="18"/>
                    </w:rPr>
                    <w:t>$ 38.250.000,00</w:t>
                  </w:r>
                </w:p>
              </w:tc>
              <w:tc>
                <w:tcPr>
                  <w:tcW w:w="0" w:type="auto"/>
                  <w:tcBorders>
                    <w:top w:val="nil"/>
                    <w:left w:val="nil"/>
                    <w:bottom w:val="single" w:sz="4" w:space="0" w:color="auto"/>
                    <w:right w:val="single" w:sz="4" w:space="0" w:color="auto"/>
                  </w:tcBorders>
                  <w:shd w:val="clear" w:color="auto" w:fill="auto"/>
                  <w:vAlign w:val="center"/>
                  <w:hideMark/>
                </w:tcPr>
                <w:p w14:paraId="421068EF" w14:textId="0A73FB85" w:rsidR="002C0AFB" w:rsidRPr="00545452" w:rsidRDefault="002C0AFB" w:rsidP="00545452">
                  <w:pPr>
                    <w:jc w:val="both"/>
                    <w:rPr>
                      <w:rFonts w:ascii="Calibri" w:hAnsi="Calibri" w:cs="Calibri"/>
                      <w:color w:val="000000"/>
                      <w:sz w:val="18"/>
                      <w:szCs w:val="18"/>
                    </w:rPr>
                  </w:pPr>
                  <w:r w:rsidRPr="00545452">
                    <w:rPr>
                      <w:rFonts w:ascii="Calibri" w:hAnsi="Calibri" w:cs="Calibri"/>
                      <w:color w:val="000000"/>
                      <w:sz w:val="18"/>
                      <w:szCs w:val="18"/>
                    </w:rPr>
                    <w:t>-1410,00</w:t>
                  </w:r>
                </w:p>
              </w:tc>
              <w:tc>
                <w:tcPr>
                  <w:tcW w:w="0" w:type="auto"/>
                  <w:tcBorders>
                    <w:top w:val="nil"/>
                    <w:left w:val="nil"/>
                    <w:bottom w:val="single" w:sz="4" w:space="0" w:color="auto"/>
                    <w:right w:val="single" w:sz="4" w:space="0" w:color="auto"/>
                  </w:tcBorders>
                  <w:shd w:val="clear" w:color="auto" w:fill="auto"/>
                  <w:vAlign w:val="center"/>
                  <w:hideMark/>
                </w:tcPr>
                <w:p w14:paraId="0A966E65" w14:textId="68A9A926" w:rsidR="002C0AFB" w:rsidRPr="00545452" w:rsidRDefault="002C0AFB" w:rsidP="00545452">
                  <w:pPr>
                    <w:jc w:val="both"/>
                    <w:rPr>
                      <w:rFonts w:ascii="Calibri" w:hAnsi="Calibri" w:cs="Calibri"/>
                      <w:color w:val="000000"/>
                      <w:sz w:val="18"/>
                      <w:szCs w:val="18"/>
                    </w:rPr>
                  </w:pPr>
                  <w:r w:rsidRPr="00545452">
                    <w:rPr>
                      <w:rFonts w:ascii="Calibri" w:hAnsi="Calibri" w:cs="Calibri"/>
                      <w:color w:val="000000"/>
                      <w:sz w:val="18"/>
                      <w:szCs w:val="18"/>
                    </w:rPr>
                    <w:t>-$ 35.955.000,00</w:t>
                  </w:r>
                </w:p>
              </w:tc>
              <w:tc>
                <w:tcPr>
                  <w:tcW w:w="0" w:type="auto"/>
                  <w:tcBorders>
                    <w:top w:val="nil"/>
                    <w:left w:val="nil"/>
                    <w:bottom w:val="single" w:sz="4" w:space="0" w:color="auto"/>
                    <w:right w:val="single" w:sz="4" w:space="0" w:color="auto"/>
                  </w:tcBorders>
                  <w:shd w:val="clear" w:color="auto" w:fill="auto"/>
                  <w:vAlign w:val="center"/>
                  <w:hideMark/>
                </w:tcPr>
                <w:p w14:paraId="4815DCCD" w14:textId="3A0B3E42" w:rsidR="002C0AFB" w:rsidRPr="00545452" w:rsidRDefault="002C0AFB" w:rsidP="00545452">
                  <w:pPr>
                    <w:jc w:val="both"/>
                    <w:rPr>
                      <w:rFonts w:ascii="Calibri" w:hAnsi="Calibri" w:cs="Calibri"/>
                      <w:b/>
                      <w:bCs/>
                      <w:color w:val="000000"/>
                      <w:sz w:val="18"/>
                      <w:szCs w:val="18"/>
                    </w:rPr>
                  </w:pPr>
                  <w:r w:rsidRPr="00545452">
                    <w:rPr>
                      <w:rFonts w:ascii="Calibri" w:hAnsi="Calibri" w:cs="Calibri"/>
                      <w:b/>
                      <w:bCs/>
                      <w:color w:val="000000"/>
                      <w:sz w:val="18"/>
                      <w:szCs w:val="18"/>
                    </w:rPr>
                    <w:t>90,00</w:t>
                  </w:r>
                </w:p>
              </w:tc>
              <w:tc>
                <w:tcPr>
                  <w:tcW w:w="0" w:type="auto"/>
                  <w:tcBorders>
                    <w:top w:val="nil"/>
                    <w:left w:val="nil"/>
                    <w:bottom w:val="single" w:sz="4" w:space="0" w:color="auto"/>
                    <w:right w:val="single" w:sz="8" w:space="0" w:color="auto"/>
                  </w:tcBorders>
                  <w:shd w:val="clear" w:color="auto" w:fill="auto"/>
                  <w:vAlign w:val="center"/>
                  <w:hideMark/>
                </w:tcPr>
                <w:p w14:paraId="09C48296" w14:textId="71CEF4D9" w:rsidR="002C0AFB" w:rsidRPr="00545452" w:rsidRDefault="002C0AFB" w:rsidP="00545452">
                  <w:pPr>
                    <w:jc w:val="both"/>
                    <w:rPr>
                      <w:rFonts w:ascii="Calibri" w:hAnsi="Calibri" w:cs="Calibri"/>
                      <w:color w:val="000000"/>
                      <w:sz w:val="18"/>
                      <w:szCs w:val="18"/>
                    </w:rPr>
                  </w:pPr>
                  <w:r w:rsidRPr="00545452">
                    <w:rPr>
                      <w:rFonts w:ascii="Calibri" w:hAnsi="Calibri" w:cs="Calibri"/>
                      <w:color w:val="000000"/>
                      <w:sz w:val="18"/>
                      <w:szCs w:val="18"/>
                    </w:rPr>
                    <w:t>$ 2.295.000,00</w:t>
                  </w:r>
                </w:p>
              </w:tc>
            </w:tr>
          </w:tbl>
          <w:p w14:paraId="7207FD11" w14:textId="77777777" w:rsidR="00773C9B" w:rsidRDefault="00773C9B" w:rsidP="00545452">
            <w:pPr>
              <w:pStyle w:val="NormalWeb"/>
              <w:rPr>
                <w:rFonts w:ascii="Arial" w:hAnsi="Arial" w:cs="Arial"/>
                <w:color w:val="000000"/>
                <w:sz w:val="20"/>
                <w:szCs w:val="20"/>
              </w:rPr>
            </w:pPr>
            <w:r w:rsidRPr="00545452">
              <w:rPr>
                <w:rFonts w:ascii="Arial" w:hAnsi="Arial" w:cs="Arial"/>
                <w:color w:val="000000"/>
                <w:sz w:val="20"/>
                <w:szCs w:val="20"/>
              </w:rPr>
              <w:t>La reducción en las tablas destinadas a pisos corresponde a la sustitución parcial de superficies inicialmente concebidas en madera por soluciones con mejores condiciones de resistencia y durabilidad frente a la humedad y al uso permanente de las baterías sanitarias.</w:t>
            </w:r>
          </w:p>
          <w:p w14:paraId="23F1D87F" w14:textId="77777777" w:rsidR="007E5685" w:rsidRDefault="007E5685" w:rsidP="00545452">
            <w:pPr>
              <w:pStyle w:val="NormalWeb"/>
              <w:rPr>
                <w:rFonts w:ascii="Arial" w:hAnsi="Arial" w:cs="Arial"/>
                <w:color w:val="000000"/>
                <w:sz w:val="20"/>
                <w:szCs w:val="20"/>
              </w:rPr>
            </w:pPr>
          </w:p>
          <w:p w14:paraId="1D7969A7" w14:textId="77777777" w:rsidR="007E5685" w:rsidRPr="00545452" w:rsidRDefault="007E5685" w:rsidP="00545452">
            <w:pPr>
              <w:pStyle w:val="NormalWeb"/>
              <w:rPr>
                <w:rFonts w:ascii="Arial" w:hAnsi="Arial" w:cs="Arial"/>
                <w:color w:val="000000"/>
                <w:sz w:val="20"/>
                <w:szCs w:val="20"/>
              </w:rPr>
            </w:pPr>
          </w:p>
          <w:p w14:paraId="378456CF" w14:textId="77777777" w:rsidR="00773C9B" w:rsidRPr="00545452" w:rsidRDefault="00773C9B" w:rsidP="00545452">
            <w:pPr>
              <w:pStyle w:val="NormalWeb"/>
              <w:numPr>
                <w:ilvl w:val="0"/>
                <w:numId w:val="9"/>
              </w:numPr>
              <w:rPr>
                <w:rFonts w:ascii="Arial" w:hAnsi="Arial" w:cs="Arial"/>
                <w:b/>
                <w:bCs/>
                <w:color w:val="000000"/>
                <w:sz w:val="20"/>
                <w:szCs w:val="20"/>
              </w:rPr>
            </w:pPr>
            <w:r w:rsidRPr="00545452">
              <w:rPr>
                <w:rFonts w:ascii="Arial" w:hAnsi="Arial" w:cs="Arial"/>
                <w:b/>
                <w:bCs/>
                <w:color w:val="000000"/>
                <w:sz w:val="20"/>
                <w:szCs w:val="20"/>
              </w:rPr>
              <w:lastRenderedPageBreak/>
              <w:t>LISTONES PARA VENTANERÍA</w:t>
            </w:r>
          </w:p>
          <w:tbl>
            <w:tblPr>
              <w:tblW w:w="0" w:type="auto"/>
              <w:jc w:val="center"/>
              <w:tblCellMar>
                <w:left w:w="70" w:type="dxa"/>
                <w:right w:w="70" w:type="dxa"/>
              </w:tblCellMar>
              <w:tblLook w:val="04A0" w:firstRow="1" w:lastRow="0" w:firstColumn="1" w:lastColumn="0" w:noHBand="0" w:noVBand="1"/>
            </w:tblPr>
            <w:tblGrid>
              <w:gridCol w:w="4629"/>
              <w:gridCol w:w="864"/>
              <w:gridCol w:w="1069"/>
              <w:gridCol w:w="1215"/>
              <w:gridCol w:w="1516"/>
              <w:gridCol w:w="1381"/>
              <w:gridCol w:w="1069"/>
              <w:gridCol w:w="1022"/>
            </w:tblGrid>
            <w:tr w:rsidR="002C0AFB" w:rsidRPr="00545452" w14:paraId="1BFA99E9" w14:textId="77777777" w:rsidTr="005C7A20">
              <w:trPr>
                <w:trHeight w:val="16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357CF18"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DESCRIPCIÓN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AB0ABA1"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UNIDAD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6B50626"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CANTIDAD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B99E4C"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VALOR TOTAL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0FA8FD2"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CANTIDAD MENOR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76C2656"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VALOR MENOR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B0769D1"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CANTIDAD</w:t>
                  </w:r>
                </w:p>
              </w:tc>
              <w:tc>
                <w:tcPr>
                  <w:tcW w:w="0" w:type="auto"/>
                  <w:tcBorders>
                    <w:top w:val="single" w:sz="4" w:space="0" w:color="auto"/>
                    <w:left w:val="nil"/>
                    <w:bottom w:val="single" w:sz="4" w:space="0" w:color="auto"/>
                    <w:right w:val="single" w:sz="8" w:space="0" w:color="auto"/>
                  </w:tcBorders>
                  <w:shd w:val="clear" w:color="auto" w:fill="auto"/>
                  <w:vAlign w:val="center"/>
                  <w:hideMark/>
                </w:tcPr>
                <w:p w14:paraId="56732FB8"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VALOR TOTAL </w:t>
                  </w:r>
                </w:p>
              </w:tc>
            </w:tr>
            <w:tr w:rsidR="002C0AFB" w:rsidRPr="00545452" w14:paraId="4B99FA9A" w14:textId="77777777" w:rsidTr="005C7A20">
              <w:trPr>
                <w:trHeight w:val="6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EF40FB" w14:textId="106A079B" w:rsidR="002C0AFB" w:rsidRPr="00545452" w:rsidRDefault="002C0AFB" w:rsidP="00545452">
                  <w:pPr>
                    <w:jc w:val="both"/>
                    <w:rPr>
                      <w:rFonts w:ascii="Calibri" w:hAnsi="Calibri" w:cs="Calibri"/>
                      <w:color w:val="000000"/>
                      <w:sz w:val="18"/>
                      <w:szCs w:val="18"/>
                    </w:rPr>
                  </w:pPr>
                  <w:r w:rsidRPr="00545452">
                    <w:rPr>
                      <w:rFonts w:ascii="Calibri" w:hAnsi="Calibri" w:cs="Calibri"/>
                      <w:color w:val="000000"/>
                      <w:sz w:val="18"/>
                      <w:szCs w:val="18"/>
                    </w:rPr>
                    <w:t>Suministro e instalación de listones para ventanearía en castaño o similar de 2"x2" x 1.50m. (8 unidades x c/a casa)</w:t>
                  </w:r>
                </w:p>
              </w:tc>
              <w:tc>
                <w:tcPr>
                  <w:tcW w:w="0" w:type="auto"/>
                  <w:tcBorders>
                    <w:top w:val="nil"/>
                    <w:left w:val="nil"/>
                    <w:bottom w:val="single" w:sz="4" w:space="0" w:color="auto"/>
                    <w:right w:val="single" w:sz="4" w:space="0" w:color="auto"/>
                  </w:tcBorders>
                  <w:shd w:val="clear" w:color="auto" w:fill="auto"/>
                  <w:vAlign w:val="center"/>
                  <w:hideMark/>
                </w:tcPr>
                <w:p w14:paraId="309CC602" w14:textId="2311BABF" w:rsidR="002C0AFB" w:rsidRPr="00545452" w:rsidRDefault="002C0AFB" w:rsidP="00545452">
                  <w:pPr>
                    <w:jc w:val="both"/>
                    <w:rPr>
                      <w:rFonts w:ascii="Calibri" w:hAnsi="Calibri" w:cs="Calibri"/>
                      <w:color w:val="000000"/>
                      <w:sz w:val="18"/>
                      <w:szCs w:val="18"/>
                    </w:rPr>
                  </w:pPr>
                  <w:r w:rsidRPr="00545452">
                    <w:rPr>
                      <w:rFonts w:ascii="Calibri" w:hAnsi="Calibri" w:cs="Calibri"/>
                      <w:color w:val="000000"/>
                      <w:sz w:val="18"/>
                      <w:szCs w:val="18"/>
                    </w:rPr>
                    <w:t>Unidades</w:t>
                  </w:r>
                </w:p>
              </w:tc>
              <w:tc>
                <w:tcPr>
                  <w:tcW w:w="0" w:type="auto"/>
                  <w:tcBorders>
                    <w:top w:val="nil"/>
                    <w:left w:val="nil"/>
                    <w:bottom w:val="single" w:sz="4" w:space="0" w:color="auto"/>
                    <w:right w:val="single" w:sz="4" w:space="0" w:color="auto"/>
                  </w:tcBorders>
                  <w:shd w:val="clear" w:color="auto" w:fill="auto"/>
                  <w:vAlign w:val="center"/>
                  <w:hideMark/>
                </w:tcPr>
                <w:p w14:paraId="09651911" w14:textId="022F11BA" w:rsidR="002C0AFB" w:rsidRPr="00545452" w:rsidRDefault="002C0AFB" w:rsidP="00545452">
                  <w:pPr>
                    <w:jc w:val="both"/>
                    <w:rPr>
                      <w:rFonts w:ascii="Calibri" w:hAnsi="Calibri" w:cs="Calibri"/>
                      <w:b/>
                      <w:bCs/>
                      <w:color w:val="000000"/>
                      <w:sz w:val="18"/>
                      <w:szCs w:val="18"/>
                    </w:rPr>
                  </w:pPr>
                  <w:r w:rsidRPr="00545452">
                    <w:rPr>
                      <w:rFonts w:ascii="Calibri" w:hAnsi="Calibri" w:cs="Calibri"/>
                      <w:b/>
                      <w:bCs/>
                      <w:color w:val="000000"/>
                      <w:sz w:val="18"/>
                      <w:szCs w:val="18"/>
                    </w:rPr>
                    <w:t>400</w:t>
                  </w:r>
                </w:p>
              </w:tc>
              <w:tc>
                <w:tcPr>
                  <w:tcW w:w="0" w:type="auto"/>
                  <w:tcBorders>
                    <w:top w:val="nil"/>
                    <w:left w:val="nil"/>
                    <w:bottom w:val="single" w:sz="4" w:space="0" w:color="auto"/>
                    <w:right w:val="single" w:sz="4" w:space="0" w:color="auto"/>
                  </w:tcBorders>
                  <w:shd w:val="clear" w:color="auto" w:fill="auto"/>
                  <w:vAlign w:val="center"/>
                  <w:hideMark/>
                </w:tcPr>
                <w:p w14:paraId="067F4898" w14:textId="23396862" w:rsidR="002C0AFB" w:rsidRPr="00545452" w:rsidRDefault="002C0AFB" w:rsidP="00545452">
                  <w:pPr>
                    <w:jc w:val="both"/>
                    <w:rPr>
                      <w:rFonts w:ascii="Calibri" w:hAnsi="Calibri" w:cs="Calibri"/>
                      <w:color w:val="000000"/>
                      <w:sz w:val="18"/>
                      <w:szCs w:val="18"/>
                    </w:rPr>
                  </w:pPr>
                  <w:r w:rsidRPr="00545452">
                    <w:rPr>
                      <w:rFonts w:ascii="Calibri" w:hAnsi="Calibri" w:cs="Calibri"/>
                      <w:color w:val="000000"/>
                      <w:sz w:val="18"/>
                      <w:szCs w:val="18"/>
                    </w:rPr>
                    <w:t>$ 5.400.000,00</w:t>
                  </w:r>
                </w:p>
              </w:tc>
              <w:tc>
                <w:tcPr>
                  <w:tcW w:w="0" w:type="auto"/>
                  <w:tcBorders>
                    <w:top w:val="nil"/>
                    <w:left w:val="nil"/>
                    <w:bottom w:val="single" w:sz="4" w:space="0" w:color="auto"/>
                    <w:right w:val="single" w:sz="4" w:space="0" w:color="auto"/>
                  </w:tcBorders>
                  <w:shd w:val="clear" w:color="auto" w:fill="auto"/>
                  <w:vAlign w:val="center"/>
                  <w:hideMark/>
                </w:tcPr>
                <w:p w14:paraId="5C109129" w14:textId="279AC3E9" w:rsidR="002C0AFB" w:rsidRPr="00545452" w:rsidRDefault="002C0AFB" w:rsidP="00545452">
                  <w:pPr>
                    <w:jc w:val="both"/>
                    <w:rPr>
                      <w:rFonts w:ascii="Calibri" w:hAnsi="Calibri" w:cs="Calibri"/>
                      <w:color w:val="000000"/>
                      <w:sz w:val="18"/>
                      <w:szCs w:val="18"/>
                    </w:rPr>
                  </w:pPr>
                  <w:r w:rsidRPr="00545452">
                    <w:rPr>
                      <w:rFonts w:ascii="Calibri" w:hAnsi="Calibri" w:cs="Calibri"/>
                      <w:color w:val="000000"/>
                      <w:sz w:val="18"/>
                      <w:szCs w:val="18"/>
                    </w:rPr>
                    <w:t>-400,00</w:t>
                  </w:r>
                </w:p>
              </w:tc>
              <w:tc>
                <w:tcPr>
                  <w:tcW w:w="0" w:type="auto"/>
                  <w:tcBorders>
                    <w:top w:val="nil"/>
                    <w:left w:val="nil"/>
                    <w:bottom w:val="single" w:sz="4" w:space="0" w:color="auto"/>
                    <w:right w:val="single" w:sz="4" w:space="0" w:color="auto"/>
                  </w:tcBorders>
                  <w:shd w:val="clear" w:color="auto" w:fill="auto"/>
                  <w:vAlign w:val="center"/>
                  <w:hideMark/>
                </w:tcPr>
                <w:p w14:paraId="029DB69A" w14:textId="6A0BB5B7" w:rsidR="002C0AFB" w:rsidRPr="00545452" w:rsidRDefault="002C0AFB" w:rsidP="00545452">
                  <w:pPr>
                    <w:jc w:val="both"/>
                    <w:rPr>
                      <w:rFonts w:ascii="Calibri" w:hAnsi="Calibri" w:cs="Calibri"/>
                      <w:color w:val="000000"/>
                      <w:sz w:val="18"/>
                      <w:szCs w:val="18"/>
                    </w:rPr>
                  </w:pPr>
                  <w:r w:rsidRPr="00545452">
                    <w:rPr>
                      <w:rFonts w:ascii="Calibri" w:hAnsi="Calibri" w:cs="Calibri"/>
                      <w:color w:val="000000"/>
                      <w:sz w:val="18"/>
                      <w:szCs w:val="18"/>
                    </w:rPr>
                    <w:t>-$ 5.400.000,00</w:t>
                  </w:r>
                </w:p>
              </w:tc>
              <w:tc>
                <w:tcPr>
                  <w:tcW w:w="0" w:type="auto"/>
                  <w:tcBorders>
                    <w:top w:val="nil"/>
                    <w:left w:val="nil"/>
                    <w:bottom w:val="single" w:sz="4" w:space="0" w:color="auto"/>
                    <w:right w:val="single" w:sz="4" w:space="0" w:color="auto"/>
                  </w:tcBorders>
                  <w:shd w:val="clear" w:color="auto" w:fill="auto"/>
                  <w:vAlign w:val="center"/>
                  <w:hideMark/>
                </w:tcPr>
                <w:p w14:paraId="7772EA37" w14:textId="6B9F2505" w:rsidR="002C0AFB" w:rsidRPr="00545452" w:rsidRDefault="002C0AFB" w:rsidP="00545452">
                  <w:pPr>
                    <w:jc w:val="both"/>
                    <w:rPr>
                      <w:rFonts w:ascii="Calibri" w:hAnsi="Calibri" w:cs="Calibri"/>
                      <w:b/>
                      <w:bCs/>
                      <w:color w:val="000000"/>
                      <w:sz w:val="18"/>
                      <w:szCs w:val="18"/>
                    </w:rPr>
                  </w:pPr>
                  <w:r w:rsidRPr="00545452">
                    <w:rPr>
                      <w:rFonts w:ascii="Calibri" w:hAnsi="Calibri" w:cs="Calibri"/>
                      <w:b/>
                      <w:bCs/>
                      <w:color w:val="000000"/>
                      <w:sz w:val="18"/>
                      <w:szCs w:val="18"/>
                    </w:rPr>
                    <w:t>0,00</w:t>
                  </w:r>
                </w:p>
              </w:tc>
              <w:tc>
                <w:tcPr>
                  <w:tcW w:w="0" w:type="auto"/>
                  <w:tcBorders>
                    <w:top w:val="nil"/>
                    <w:left w:val="nil"/>
                    <w:bottom w:val="single" w:sz="4" w:space="0" w:color="auto"/>
                    <w:right w:val="single" w:sz="8" w:space="0" w:color="auto"/>
                  </w:tcBorders>
                  <w:shd w:val="clear" w:color="auto" w:fill="auto"/>
                  <w:vAlign w:val="center"/>
                  <w:hideMark/>
                </w:tcPr>
                <w:p w14:paraId="0E9029A3" w14:textId="10B4F6E1" w:rsidR="002C0AFB" w:rsidRPr="00545452" w:rsidRDefault="002C0AFB" w:rsidP="00545452">
                  <w:pPr>
                    <w:jc w:val="both"/>
                    <w:rPr>
                      <w:rFonts w:ascii="Calibri" w:hAnsi="Calibri" w:cs="Calibri"/>
                      <w:color w:val="000000"/>
                      <w:sz w:val="18"/>
                      <w:szCs w:val="18"/>
                    </w:rPr>
                  </w:pPr>
                  <w:r w:rsidRPr="00545452">
                    <w:rPr>
                      <w:rFonts w:ascii="Calibri" w:hAnsi="Calibri" w:cs="Calibri"/>
                      <w:color w:val="000000"/>
                      <w:sz w:val="18"/>
                      <w:szCs w:val="18"/>
                    </w:rPr>
                    <w:t>$ 0,00</w:t>
                  </w:r>
                </w:p>
              </w:tc>
            </w:tr>
          </w:tbl>
          <w:p w14:paraId="7903F495" w14:textId="55D6E271" w:rsidR="002C0AFB" w:rsidRPr="00545452" w:rsidRDefault="00773C9B" w:rsidP="00545452">
            <w:pPr>
              <w:pStyle w:val="NormalWeb"/>
              <w:rPr>
                <w:rFonts w:ascii="Arial" w:hAnsi="Arial" w:cs="Arial"/>
                <w:color w:val="000000"/>
                <w:sz w:val="20"/>
                <w:szCs w:val="20"/>
              </w:rPr>
            </w:pPr>
            <w:r w:rsidRPr="00545452">
              <w:rPr>
                <w:rFonts w:ascii="Arial" w:hAnsi="Arial" w:cs="Arial"/>
                <w:color w:val="000000"/>
                <w:sz w:val="20"/>
                <w:szCs w:val="20"/>
              </w:rPr>
              <w:t xml:space="preserve">Las cantidades inicialmente estimadas para </w:t>
            </w:r>
            <w:r w:rsidR="002C0AFB" w:rsidRPr="00545452">
              <w:rPr>
                <w:rFonts w:ascii="Arial" w:hAnsi="Arial" w:cs="Arial"/>
                <w:color w:val="000000"/>
                <w:sz w:val="20"/>
                <w:szCs w:val="20"/>
              </w:rPr>
              <w:t>ventanearía</w:t>
            </w:r>
            <w:r w:rsidRPr="00545452">
              <w:rPr>
                <w:rFonts w:ascii="Arial" w:hAnsi="Arial" w:cs="Arial"/>
                <w:color w:val="000000"/>
                <w:sz w:val="20"/>
                <w:szCs w:val="20"/>
              </w:rPr>
              <w:t xml:space="preserve"> en madera fueron eliminadas debido a que el diseño final de las </w:t>
            </w:r>
            <w:r w:rsidR="002C0AFB" w:rsidRPr="00545452">
              <w:rPr>
                <w:rFonts w:ascii="Arial" w:hAnsi="Arial" w:cs="Arial"/>
                <w:color w:val="000000"/>
                <w:sz w:val="20"/>
                <w:szCs w:val="20"/>
              </w:rPr>
              <w:t>viviendas</w:t>
            </w:r>
            <w:r w:rsidRPr="00545452">
              <w:rPr>
                <w:rFonts w:ascii="Arial" w:hAnsi="Arial" w:cs="Arial"/>
                <w:color w:val="000000"/>
                <w:sz w:val="20"/>
                <w:szCs w:val="20"/>
              </w:rPr>
              <w:t xml:space="preserve"> requirió una configuración diferente de ventilación e iluminación, reduciendo significativamente la necesidad de elementos de </w:t>
            </w:r>
            <w:r w:rsidR="002C0AFB" w:rsidRPr="00545452">
              <w:rPr>
                <w:rFonts w:ascii="Arial" w:hAnsi="Arial" w:cs="Arial"/>
                <w:color w:val="000000"/>
                <w:sz w:val="20"/>
                <w:szCs w:val="20"/>
              </w:rPr>
              <w:t>ventanearía</w:t>
            </w:r>
            <w:r w:rsidRPr="00545452">
              <w:rPr>
                <w:rFonts w:ascii="Arial" w:hAnsi="Arial" w:cs="Arial"/>
                <w:color w:val="000000"/>
                <w:sz w:val="20"/>
                <w:szCs w:val="20"/>
              </w:rPr>
              <w:t xml:space="preserve"> construidos en madera.</w:t>
            </w:r>
          </w:p>
          <w:p w14:paraId="6FA66F83" w14:textId="77777777" w:rsidR="00773C9B" w:rsidRPr="00545452" w:rsidRDefault="00773C9B" w:rsidP="00545452">
            <w:pPr>
              <w:pStyle w:val="NormalWeb"/>
              <w:numPr>
                <w:ilvl w:val="0"/>
                <w:numId w:val="9"/>
              </w:numPr>
              <w:rPr>
                <w:rFonts w:ascii="Arial" w:hAnsi="Arial" w:cs="Arial"/>
                <w:b/>
                <w:bCs/>
                <w:color w:val="000000"/>
                <w:sz w:val="20"/>
                <w:szCs w:val="20"/>
              </w:rPr>
            </w:pPr>
            <w:r w:rsidRPr="00545452">
              <w:rPr>
                <w:rFonts w:ascii="Arial" w:hAnsi="Arial" w:cs="Arial"/>
                <w:b/>
                <w:bCs/>
                <w:color w:val="000000"/>
                <w:sz w:val="20"/>
                <w:szCs w:val="20"/>
              </w:rPr>
              <w:t>PUERTAS EN MADERA</w:t>
            </w:r>
          </w:p>
          <w:tbl>
            <w:tblPr>
              <w:tblW w:w="0" w:type="auto"/>
              <w:jc w:val="center"/>
              <w:tblCellMar>
                <w:left w:w="70" w:type="dxa"/>
                <w:right w:w="70" w:type="dxa"/>
              </w:tblCellMar>
              <w:tblLook w:val="04A0" w:firstRow="1" w:lastRow="0" w:firstColumn="1" w:lastColumn="0" w:noHBand="0" w:noVBand="1"/>
            </w:tblPr>
            <w:tblGrid>
              <w:gridCol w:w="4549"/>
              <w:gridCol w:w="864"/>
              <w:gridCol w:w="1069"/>
              <w:gridCol w:w="1263"/>
              <w:gridCol w:w="1508"/>
              <w:gridCol w:w="1426"/>
              <w:gridCol w:w="1069"/>
              <w:gridCol w:w="1017"/>
            </w:tblGrid>
            <w:tr w:rsidR="002C0AFB" w:rsidRPr="00545452" w14:paraId="775AC1CC" w14:textId="77777777" w:rsidTr="005C7A20">
              <w:trPr>
                <w:trHeight w:val="16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CDBADA1"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DESCRIPCIÓN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2A0CCE2"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UNIDAD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DE0DA4F"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CANTIDAD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623EB3C"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VALOR TOTAL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B040ACD"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CANTIDAD MENOR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51F488A"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VALOR MENOR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C2ECFE3"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CANTIDAD</w:t>
                  </w:r>
                </w:p>
              </w:tc>
              <w:tc>
                <w:tcPr>
                  <w:tcW w:w="0" w:type="auto"/>
                  <w:tcBorders>
                    <w:top w:val="single" w:sz="4" w:space="0" w:color="auto"/>
                    <w:left w:val="nil"/>
                    <w:bottom w:val="single" w:sz="4" w:space="0" w:color="auto"/>
                    <w:right w:val="single" w:sz="8" w:space="0" w:color="auto"/>
                  </w:tcBorders>
                  <w:shd w:val="clear" w:color="auto" w:fill="auto"/>
                  <w:vAlign w:val="center"/>
                  <w:hideMark/>
                </w:tcPr>
                <w:p w14:paraId="2AEA3E0A"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VALOR TOTAL </w:t>
                  </w:r>
                </w:p>
              </w:tc>
            </w:tr>
            <w:tr w:rsidR="002C0AFB" w:rsidRPr="00545452" w14:paraId="1334BEA7" w14:textId="77777777" w:rsidTr="005C7A20">
              <w:trPr>
                <w:trHeight w:val="6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C9A9D7" w14:textId="27920EDD" w:rsidR="002C0AFB" w:rsidRPr="00545452" w:rsidRDefault="002C0AFB" w:rsidP="00545452">
                  <w:pPr>
                    <w:jc w:val="both"/>
                    <w:rPr>
                      <w:rFonts w:ascii="Calibri" w:hAnsi="Calibri" w:cs="Calibri"/>
                      <w:color w:val="000000"/>
                      <w:sz w:val="18"/>
                      <w:szCs w:val="18"/>
                    </w:rPr>
                  </w:pPr>
                  <w:r w:rsidRPr="00545452">
                    <w:rPr>
                      <w:rFonts w:ascii="Calibri" w:hAnsi="Calibri" w:cs="Calibri"/>
                      <w:color w:val="000000"/>
                      <w:sz w:val="18"/>
                      <w:szCs w:val="18"/>
                    </w:rPr>
                    <w:t>Suministro e instalación de puerta en castaño, caracolí, capirona o similar de 1.00m x 2.10m. ((1 unidad x c/a casa)</w:t>
                  </w:r>
                </w:p>
              </w:tc>
              <w:tc>
                <w:tcPr>
                  <w:tcW w:w="0" w:type="auto"/>
                  <w:tcBorders>
                    <w:top w:val="nil"/>
                    <w:left w:val="nil"/>
                    <w:bottom w:val="single" w:sz="4" w:space="0" w:color="auto"/>
                    <w:right w:val="single" w:sz="4" w:space="0" w:color="auto"/>
                  </w:tcBorders>
                  <w:shd w:val="clear" w:color="auto" w:fill="auto"/>
                  <w:vAlign w:val="center"/>
                  <w:hideMark/>
                </w:tcPr>
                <w:p w14:paraId="26858B2D" w14:textId="0677A1E9" w:rsidR="002C0AFB" w:rsidRPr="00545452" w:rsidRDefault="002C0AFB" w:rsidP="00545452">
                  <w:pPr>
                    <w:jc w:val="both"/>
                    <w:rPr>
                      <w:rFonts w:ascii="Calibri" w:hAnsi="Calibri" w:cs="Calibri"/>
                      <w:color w:val="000000"/>
                      <w:sz w:val="18"/>
                      <w:szCs w:val="18"/>
                    </w:rPr>
                  </w:pPr>
                  <w:r w:rsidRPr="00545452">
                    <w:rPr>
                      <w:rFonts w:ascii="Calibri" w:hAnsi="Calibri" w:cs="Calibri"/>
                      <w:color w:val="000000"/>
                      <w:sz w:val="18"/>
                      <w:szCs w:val="18"/>
                    </w:rPr>
                    <w:t>Unidades</w:t>
                  </w:r>
                </w:p>
              </w:tc>
              <w:tc>
                <w:tcPr>
                  <w:tcW w:w="0" w:type="auto"/>
                  <w:tcBorders>
                    <w:top w:val="nil"/>
                    <w:left w:val="nil"/>
                    <w:bottom w:val="single" w:sz="4" w:space="0" w:color="auto"/>
                    <w:right w:val="single" w:sz="4" w:space="0" w:color="auto"/>
                  </w:tcBorders>
                  <w:shd w:val="clear" w:color="auto" w:fill="auto"/>
                  <w:vAlign w:val="center"/>
                  <w:hideMark/>
                </w:tcPr>
                <w:p w14:paraId="6C3910BE" w14:textId="11D5C35A" w:rsidR="002C0AFB" w:rsidRPr="00545452" w:rsidRDefault="002C0AFB" w:rsidP="00545452">
                  <w:pPr>
                    <w:jc w:val="both"/>
                    <w:rPr>
                      <w:rFonts w:ascii="Calibri" w:hAnsi="Calibri" w:cs="Calibri"/>
                      <w:b/>
                      <w:bCs/>
                      <w:color w:val="000000"/>
                      <w:sz w:val="18"/>
                      <w:szCs w:val="18"/>
                    </w:rPr>
                  </w:pPr>
                  <w:r w:rsidRPr="00545452">
                    <w:rPr>
                      <w:rFonts w:ascii="Calibri" w:hAnsi="Calibri" w:cs="Calibri"/>
                      <w:b/>
                      <w:bCs/>
                      <w:color w:val="000000"/>
                      <w:sz w:val="18"/>
                      <w:szCs w:val="18"/>
                    </w:rPr>
                    <w:t>50</w:t>
                  </w:r>
                </w:p>
              </w:tc>
              <w:tc>
                <w:tcPr>
                  <w:tcW w:w="0" w:type="auto"/>
                  <w:tcBorders>
                    <w:top w:val="nil"/>
                    <w:left w:val="nil"/>
                    <w:bottom w:val="single" w:sz="4" w:space="0" w:color="auto"/>
                    <w:right w:val="single" w:sz="4" w:space="0" w:color="auto"/>
                  </w:tcBorders>
                  <w:shd w:val="clear" w:color="auto" w:fill="auto"/>
                  <w:vAlign w:val="center"/>
                  <w:hideMark/>
                </w:tcPr>
                <w:p w14:paraId="6444293B" w14:textId="24983F43" w:rsidR="002C0AFB" w:rsidRPr="00545452" w:rsidRDefault="002C0AFB" w:rsidP="00545452">
                  <w:pPr>
                    <w:jc w:val="both"/>
                    <w:rPr>
                      <w:rFonts w:ascii="Calibri" w:hAnsi="Calibri" w:cs="Calibri"/>
                      <w:color w:val="000000"/>
                      <w:sz w:val="18"/>
                      <w:szCs w:val="18"/>
                    </w:rPr>
                  </w:pPr>
                  <w:r w:rsidRPr="00545452">
                    <w:rPr>
                      <w:rFonts w:ascii="Calibri" w:hAnsi="Calibri" w:cs="Calibri"/>
                      <w:color w:val="000000"/>
                      <w:sz w:val="18"/>
                      <w:szCs w:val="18"/>
                    </w:rPr>
                    <w:t>$ 20.000.000,00</w:t>
                  </w:r>
                </w:p>
              </w:tc>
              <w:tc>
                <w:tcPr>
                  <w:tcW w:w="0" w:type="auto"/>
                  <w:tcBorders>
                    <w:top w:val="nil"/>
                    <w:left w:val="nil"/>
                    <w:bottom w:val="single" w:sz="4" w:space="0" w:color="auto"/>
                    <w:right w:val="single" w:sz="4" w:space="0" w:color="auto"/>
                  </w:tcBorders>
                  <w:shd w:val="clear" w:color="auto" w:fill="auto"/>
                  <w:vAlign w:val="center"/>
                  <w:hideMark/>
                </w:tcPr>
                <w:p w14:paraId="25EE9EF7" w14:textId="7A1E0ED4" w:rsidR="002C0AFB" w:rsidRPr="00545452" w:rsidRDefault="002C0AFB" w:rsidP="00545452">
                  <w:pPr>
                    <w:jc w:val="both"/>
                    <w:rPr>
                      <w:rFonts w:ascii="Calibri" w:hAnsi="Calibri" w:cs="Calibri"/>
                      <w:color w:val="000000"/>
                      <w:sz w:val="18"/>
                      <w:szCs w:val="18"/>
                    </w:rPr>
                  </w:pPr>
                  <w:r w:rsidRPr="00545452">
                    <w:rPr>
                      <w:rFonts w:ascii="Calibri" w:hAnsi="Calibri" w:cs="Calibri"/>
                      <w:color w:val="000000"/>
                      <w:sz w:val="18"/>
                      <w:szCs w:val="18"/>
                    </w:rPr>
                    <w:t>-50,00</w:t>
                  </w:r>
                </w:p>
              </w:tc>
              <w:tc>
                <w:tcPr>
                  <w:tcW w:w="0" w:type="auto"/>
                  <w:tcBorders>
                    <w:top w:val="nil"/>
                    <w:left w:val="nil"/>
                    <w:bottom w:val="single" w:sz="4" w:space="0" w:color="auto"/>
                    <w:right w:val="single" w:sz="4" w:space="0" w:color="auto"/>
                  </w:tcBorders>
                  <w:shd w:val="clear" w:color="auto" w:fill="auto"/>
                  <w:vAlign w:val="center"/>
                  <w:hideMark/>
                </w:tcPr>
                <w:p w14:paraId="4E553E19" w14:textId="24717A7D" w:rsidR="002C0AFB" w:rsidRPr="00545452" w:rsidRDefault="002C0AFB" w:rsidP="00545452">
                  <w:pPr>
                    <w:jc w:val="both"/>
                    <w:rPr>
                      <w:rFonts w:ascii="Calibri" w:hAnsi="Calibri" w:cs="Calibri"/>
                      <w:color w:val="000000"/>
                      <w:sz w:val="18"/>
                      <w:szCs w:val="18"/>
                    </w:rPr>
                  </w:pPr>
                  <w:r w:rsidRPr="00545452">
                    <w:rPr>
                      <w:rFonts w:ascii="Calibri" w:hAnsi="Calibri" w:cs="Calibri"/>
                      <w:color w:val="000000"/>
                      <w:sz w:val="18"/>
                      <w:szCs w:val="18"/>
                    </w:rPr>
                    <w:t>-$ 20.000.000,00</w:t>
                  </w:r>
                </w:p>
              </w:tc>
              <w:tc>
                <w:tcPr>
                  <w:tcW w:w="0" w:type="auto"/>
                  <w:tcBorders>
                    <w:top w:val="nil"/>
                    <w:left w:val="nil"/>
                    <w:bottom w:val="single" w:sz="4" w:space="0" w:color="auto"/>
                    <w:right w:val="single" w:sz="4" w:space="0" w:color="auto"/>
                  </w:tcBorders>
                  <w:shd w:val="clear" w:color="auto" w:fill="auto"/>
                  <w:vAlign w:val="center"/>
                  <w:hideMark/>
                </w:tcPr>
                <w:p w14:paraId="373C3327" w14:textId="0C2F3E16" w:rsidR="002C0AFB" w:rsidRPr="00545452" w:rsidRDefault="002C0AFB" w:rsidP="00545452">
                  <w:pPr>
                    <w:jc w:val="both"/>
                    <w:rPr>
                      <w:rFonts w:ascii="Calibri" w:hAnsi="Calibri" w:cs="Calibri"/>
                      <w:b/>
                      <w:bCs/>
                      <w:color w:val="000000"/>
                      <w:sz w:val="18"/>
                      <w:szCs w:val="18"/>
                    </w:rPr>
                  </w:pPr>
                  <w:r w:rsidRPr="00545452">
                    <w:rPr>
                      <w:rFonts w:ascii="Calibri" w:hAnsi="Calibri" w:cs="Calibri"/>
                      <w:b/>
                      <w:bCs/>
                      <w:color w:val="000000"/>
                      <w:sz w:val="18"/>
                      <w:szCs w:val="18"/>
                    </w:rPr>
                    <w:t>0,00</w:t>
                  </w:r>
                </w:p>
              </w:tc>
              <w:tc>
                <w:tcPr>
                  <w:tcW w:w="0" w:type="auto"/>
                  <w:tcBorders>
                    <w:top w:val="nil"/>
                    <w:left w:val="nil"/>
                    <w:bottom w:val="single" w:sz="4" w:space="0" w:color="auto"/>
                    <w:right w:val="single" w:sz="8" w:space="0" w:color="auto"/>
                  </w:tcBorders>
                  <w:shd w:val="clear" w:color="auto" w:fill="auto"/>
                  <w:vAlign w:val="center"/>
                  <w:hideMark/>
                </w:tcPr>
                <w:p w14:paraId="1B83327E" w14:textId="03B19DC1" w:rsidR="002C0AFB" w:rsidRPr="00545452" w:rsidRDefault="002C0AFB" w:rsidP="00545452">
                  <w:pPr>
                    <w:jc w:val="both"/>
                    <w:rPr>
                      <w:rFonts w:ascii="Calibri" w:hAnsi="Calibri" w:cs="Calibri"/>
                      <w:color w:val="000000"/>
                      <w:sz w:val="18"/>
                      <w:szCs w:val="18"/>
                    </w:rPr>
                  </w:pPr>
                  <w:r w:rsidRPr="00545452">
                    <w:rPr>
                      <w:rFonts w:ascii="Calibri" w:hAnsi="Calibri" w:cs="Calibri"/>
                      <w:color w:val="000000"/>
                      <w:sz w:val="18"/>
                      <w:szCs w:val="18"/>
                    </w:rPr>
                    <w:t>$ 0,00</w:t>
                  </w:r>
                </w:p>
              </w:tc>
            </w:tr>
          </w:tbl>
          <w:p w14:paraId="5F10E5A8" w14:textId="77777777" w:rsidR="00773C9B" w:rsidRDefault="00773C9B" w:rsidP="00545452">
            <w:pPr>
              <w:pStyle w:val="NormalWeb"/>
              <w:rPr>
                <w:rFonts w:ascii="Arial" w:hAnsi="Arial" w:cs="Arial"/>
                <w:color w:val="000000"/>
                <w:sz w:val="20"/>
                <w:szCs w:val="20"/>
              </w:rPr>
            </w:pPr>
            <w:r w:rsidRPr="00545452">
              <w:rPr>
                <w:rFonts w:ascii="Arial" w:hAnsi="Arial" w:cs="Arial"/>
                <w:color w:val="000000"/>
                <w:sz w:val="20"/>
                <w:szCs w:val="20"/>
              </w:rPr>
              <w:t>La disminución de puertas en madera se deriva del replanteamiento arquitectónico efectuado durante la ejecución de las baterías sanitarias, en donde se adoptaron soluciones constructivas acordes con la nueva configuración espacial definida para las unidades sanitarias.</w:t>
            </w:r>
          </w:p>
          <w:p w14:paraId="07FD451E" w14:textId="77777777" w:rsidR="007E5685" w:rsidRDefault="007E5685" w:rsidP="00545452">
            <w:pPr>
              <w:pStyle w:val="NormalWeb"/>
              <w:rPr>
                <w:rFonts w:ascii="Arial" w:hAnsi="Arial" w:cs="Arial"/>
                <w:color w:val="000000"/>
                <w:sz w:val="20"/>
                <w:szCs w:val="20"/>
              </w:rPr>
            </w:pPr>
          </w:p>
          <w:p w14:paraId="34E6E9A8" w14:textId="77777777" w:rsidR="007E5685" w:rsidRPr="00545452" w:rsidRDefault="007E5685" w:rsidP="00545452">
            <w:pPr>
              <w:pStyle w:val="NormalWeb"/>
              <w:rPr>
                <w:rFonts w:ascii="Arial" w:hAnsi="Arial" w:cs="Arial"/>
                <w:color w:val="000000"/>
                <w:sz w:val="20"/>
                <w:szCs w:val="20"/>
              </w:rPr>
            </w:pPr>
          </w:p>
          <w:p w14:paraId="26473B9E" w14:textId="77777777" w:rsidR="00773C9B" w:rsidRPr="00545452" w:rsidRDefault="00773C9B" w:rsidP="00545452">
            <w:pPr>
              <w:pStyle w:val="NormalWeb"/>
              <w:numPr>
                <w:ilvl w:val="0"/>
                <w:numId w:val="9"/>
              </w:numPr>
              <w:rPr>
                <w:rFonts w:ascii="Arial" w:hAnsi="Arial" w:cs="Arial"/>
                <w:b/>
                <w:bCs/>
                <w:color w:val="000000"/>
                <w:sz w:val="20"/>
                <w:szCs w:val="20"/>
              </w:rPr>
            </w:pPr>
            <w:r w:rsidRPr="00545452">
              <w:rPr>
                <w:rFonts w:ascii="Arial" w:hAnsi="Arial" w:cs="Arial"/>
                <w:b/>
                <w:bCs/>
                <w:color w:val="000000"/>
                <w:sz w:val="20"/>
                <w:szCs w:val="20"/>
              </w:rPr>
              <w:lastRenderedPageBreak/>
              <w:t>TABLAS PARA MUROS Y PAREDES</w:t>
            </w:r>
          </w:p>
          <w:tbl>
            <w:tblPr>
              <w:tblW w:w="0" w:type="auto"/>
              <w:jc w:val="center"/>
              <w:tblCellMar>
                <w:left w:w="70" w:type="dxa"/>
                <w:right w:w="70" w:type="dxa"/>
              </w:tblCellMar>
              <w:tblLook w:val="04A0" w:firstRow="1" w:lastRow="0" w:firstColumn="1" w:lastColumn="0" w:noHBand="0" w:noVBand="1"/>
            </w:tblPr>
            <w:tblGrid>
              <w:gridCol w:w="4542"/>
              <w:gridCol w:w="864"/>
              <w:gridCol w:w="1069"/>
              <w:gridCol w:w="1321"/>
              <w:gridCol w:w="1371"/>
              <w:gridCol w:w="1352"/>
              <w:gridCol w:w="1069"/>
              <w:gridCol w:w="1177"/>
            </w:tblGrid>
            <w:tr w:rsidR="002C0AFB" w:rsidRPr="00545452" w14:paraId="74852327" w14:textId="77777777" w:rsidTr="005C7A20">
              <w:trPr>
                <w:trHeight w:val="16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CE556"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DESCRIPCIÓN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AC71019"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UNIDAD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1C17297"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CANTIDAD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555C6B8"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VALOR TOTAL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6B58611"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CANTIDAD MENOR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CE5294C"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VALOR MENOR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E6E0A78"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CANTIDAD</w:t>
                  </w:r>
                </w:p>
              </w:tc>
              <w:tc>
                <w:tcPr>
                  <w:tcW w:w="0" w:type="auto"/>
                  <w:tcBorders>
                    <w:top w:val="single" w:sz="4" w:space="0" w:color="auto"/>
                    <w:left w:val="nil"/>
                    <w:bottom w:val="single" w:sz="4" w:space="0" w:color="auto"/>
                    <w:right w:val="single" w:sz="8" w:space="0" w:color="auto"/>
                  </w:tcBorders>
                  <w:shd w:val="clear" w:color="auto" w:fill="auto"/>
                  <w:vAlign w:val="center"/>
                  <w:hideMark/>
                </w:tcPr>
                <w:p w14:paraId="0E9490D6"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VALOR TOTAL </w:t>
                  </w:r>
                </w:p>
              </w:tc>
            </w:tr>
            <w:tr w:rsidR="002C0AFB" w:rsidRPr="00545452" w14:paraId="70CD8171" w14:textId="77777777" w:rsidTr="005C7A20">
              <w:trPr>
                <w:trHeight w:val="6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A27EF6" w14:textId="3160C111" w:rsidR="002C0AFB" w:rsidRPr="00545452" w:rsidRDefault="002C0AFB" w:rsidP="00545452">
                  <w:pPr>
                    <w:jc w:val="both"/>
                    <w:rPr>
                      <w:rFonts w:ascii="Calibri" w:hAnsi="Calibri" w:cs="Calibri"/>
                      <w:color w:val="000000"/>
                      <w:sz w:val="18"/>
                      <w:szCs w:val="18"/>
                    </w:rPr>
                  </w:pPr>
                  <w:r w:rsidRPr="00545452">
                    <w:rPr>
                      <w:rFonts w:ascii="Calibri" w:hAnsi="Calibri" w:cs="Calibri"/>
                      <w:color w:val="000000"/>
                      <w:sz w:val="18"/>
                      <w:szCs w:val="18"/>
                    </w:rPr>
                    <w:t>Tabla para pared - muro en madera caracolí, capirona, o similar de 3/4" x 0,20m x 3.0mt, (incluye cortes, elementos de fijación (puntillas). (72 unidades x casa)</w:t>
                  </w:r>
                </w:p>
              </w:tc>
              <w:tc>
                <w:tcPr>
                  <w:tcW w:w="0" w:type="auto"/>
                  <w:tcBorders>
                    <w:top w:val="nil"/>
                    <w:left w:val="nil"/>
                    <w:bottom w:val="single" w:sz="4" w:space="0" w:color="auto"/>
                    <w:right w:val="single" w:sz="4" w:space="0" w:color="auto"/>
                  </w:tcBorders>
                  <w:shd w:val="clear" w:color="auto" w:fill="auto"/>
                  <w:vAlign w:val="center"/>
                  <w:hideMark/>
                </w:tcPr>
                <w:p w14:paraId="1EED7D82" w14:textId="66A37726" w:rsidR="002C0AFB" w:rsidRPr="00545452" w:rsidRDefault="002C0AFB" w:rsidP="00545452">
                  <w:pPr>
                    <w:jc w:val="both"/>
                    <w:rPr>
                      <w:rFonts w:ascii="Calibri" w:hAnsi="Calibri" w:cs="Calibri"/>
                      <w:color w:val="000000"/>
                      <w:sz w:val="18"/>
                      <w:szCs w:val="18"/>
                    </w:rPr>
                  </w:pPr>
                  <w:r w:rsidRPr="00545452">
                    <w:rPr>
                      <w:rFonts w:ascii="Calibri" w:hAnsi="Calibri" w:cs="Calibri"/>
                      <w:color w:val="000000"/>
                      <w:sz w:val="18"/>
                      <w:szCs w:val="18"/>
                    </w:rPr>
                    <w:t>Unidades</w:t>
                  </w:r>
                </w:p>
              </w:tc>
              <w:tc>
                <w:tcPr>
                  <w:tcW w:w="0" w:type="auto"/>
                  <w:tcBorders>
                    <w:top w:val="nil"/>
                    <w:left w:val="nil"/>
                    <w:bottom w:val="single" w:sz="4" w:space="0" w:color="auto"/>
                    <w:right w:val="single" w:sz="4" w:space="0" w:color="auto"/>
                  </w:tcBorders>
                  <w:shd w:val="clear" w:color="auto" w:fill="auto"/>
                  <w:vAlign w:val="center"/>
                  <w:hideMark/>
                </w:tcPr>
                <w:p w14:paraId="17F4AB69" w14:textId="3FE5778B" w:rsidR="002C0AFB" w:rsidRPr="00545452" w:rsidRDefault="002C0AFB" w:rsidP="00545452">
                  <w:pPr>
                    <w:jc w:val="both"/>
                    <w:rPr>
                      <w:rFonts w:ascii="Calibri" w:hAnsi="Calibri" w:cs="Calibri"/>
                      <w:b/>
                      <w:bCs/>
                      <w:color w:val="000000"/>
                      <w:sz w:val="18"/>
                      <w:szCs w:val="18"/>
                    </w:rPr>
                  </w:pPr>
                  <w:r w:rsidRPr="00545452">
                    <w:rPr>
                      <w:rFonts w:ascii="Calibri" w:hAnsi="Calibri" w:cs="Calibri"/>
                      <w:b/>
                      <w:bCs/>
                      <w:color w:val="000000"/>
                      <w:sz w:val="18"/>
                      <w:szCs w:val="18"/>
                    </w:rPr>
                    <w:t>3600</w:t>
                  </w:r>
                </w:p>
              </w:tc>
              <w:tc>
                <w:tcPr>
                  <w:tcW w:w="0" w:type="auto"/>
                  <w:tcBorders>
                    <w:top w:val="nil"/>
                    <w:left w:val="nil"/>
                    <w:bottom w:val="single" w:sz="4" w:space="0" w:color="auto"/>
                    <w:right w:val="single" w:sz="4" w:space="0" w:color="auto"/>
                  </w:tcBorders>
                  <w:shd w:val="clear" w:color="auto" w:fill="auto"/>
                  <w:vAlign w:val="center"/>
                  <w:hideMark/>
                </w:tcPr>
                <w:p w14:paraId="2060A40D" w14:textId="54BC0811" w:rsidR="002C0AFB" w:rsidRPr="00545452" w:rsidRDefault="002C0AFB" w:rsidP="00545452">
                  <w:pPr>
                    <w:jc w:val="both"/>
                    <w:rPr>
                      <w:rFonts w:ascii="Calibri" w:hAnsi="Calibri" w:cs="Calibri"/>
                      <w:color w:val="000000"/>
                      <w:sz w:val="18"/>
                      <w:szCs w:val="18"/>
                    </w:rPr>
                  </w:pPr>
                  <w:r w:rsidRPr="00545452">
                    <w:rPr>
                      <w:rFonts w:ascii="Calibri" w:hAnsi="Calibri" w:cs="Calibri"/>
                      <w:color w:val="000000"/>
                      <w:sz w:val="18"/>
                      <w:szCs w:val="18"/>
                    </w:rPr>
                    <w:t>$ 100.285.200,00</w:t>
                  </w:r>
                </w:p>
              </w:tc>
              <w:tc>
                <w:tcPr>
                  <w:tcW w:w="0" w:type="auto"/>
                  <w:tcBorders>
                    <w:top w:val="nil"/>
                    <w:left w:val="nil"/>
                    <w:bottom w:val="single" w:sz="4" w:space="0" w:color="auto"/>
                    <w:right w:val="single" w:sz="4" w:space="0" w:color="auto"/>
                  </w:tcBorders>
                  <w:shd w:val="clear" w:color="auto" w:fill="auto"/>
                  <w:vAlign w:val="center"/>
                  <w:hideMark/>
                </w:tcPr>
                <w:p w14:paraId="36825672" w14:textId="0B453644" w:rsidR="002C0AFB" w:rsidRPr="00545452" w:rsidRDefault="002C0AFB" w:rsidP="00545452">
                  <w:pPr>
                    <w:jc w:val="both"/>
                    <w:rPr>
                      <w:rFonts w:ascii="Calibri" w:hAnsi="Calibri" w:cs="Calibri"/>
                      <w:color w:val="000000"/>
                      <w:sz w:val="18"/>
                      <w:szCs w:val="18"/>
                    </w:rPr>
                  </w:pPr>
                  <w:r w:rsidRPr="00545452">
                    <w:rPr>
                      <w:rFonts w:ascii="Calibri" w:hAnsi="Calibri" w:cs="Calibri"/>
                      <w:color w:val="000000"/>
                      <w:sz w:val="18"/>
                      <w:szCs w:val="18"/>
                    </w:rPr>
                    <w:t>-3408,00</w:t>
                  </w:r>
                </w:p>
              </w:tc>
              <w:tc>
                <w:tcPr>
                  <w:tcW w:w="0" w:type="auto"/>
                  <w:tcBorders>
                    <w:top w:val="nil"/>
                    <w:left w:val="nil"/>
                    <w:bottom w:val="single" w:sz="4" w:space="0" w:color="auto"/>
                    <w:right w:val="single" w:sz="4" w:space="0" w:color="auto"/>
                  </w:tcBorders>
                  <w:shd w:val="clear" w:color="auto" w:fill="auto"/>
                  <w:vAlign w:val="center"/>
                  <w:hideMark/>
                </w:tcPr>
                <w:p w14:paraId="413B3772" w14:textId="143E32B7" w:rsidR="002C0AFB" w:rsidRPr="00545452" w:rsidRDefault="002C0AFB" w:rsidP="00545452">
                  <w:pPr>
                    <w:jc w:val="both"/>
                    <w:rPr>
                      <w:rFonts w:ascii="Calibri" w:hAnsi="Calibri" w:cs="Calibri"/>
                      <w:color w:val="000000"/>
                      <w:sz w:val="18"/>
                      <w:szCs w:val="18"/>
                    </w:rPr>
                  </w:pPr>
                  <w:r w:rsidRPr="00545452">
                    <w:rPr>
                      <w:rFonts w:ascii="Calibri" w:hAnsi="Calibri" w:cs="Calibri"/>
                      <w:color w:val="000000"/>
                      <w:sz w:val="18"/>
                      <w:szCs w:val="18"/>
                    </w:rPr>
                    <w:t>-$ 94.936.656,00</w:t>
                  </w:r>
                </w:p>
              </w:tc>
              <w:tc>
                <w:tcPr>
                  <w:tcW w:w="0" w:type="auto"/>
                  <w:tcBorders>
                    <w:top w:val="nil"/>
                    <w:left w:val="nil"/>
                    <w:bottom w:val="single" w:sz="4" w:space="0" w:color="auto"/>
                    <w:right w:val="single" w:sz="4" w:space="0" w:color="auto"/>
                  </w:tcBorders>
                  <w:shd w:val="clear" w:color="auto" w:fill="auto"/>
                  <w:vAlign w:val="center"/>
                  <w:hideMark/>
                </w:tcPr>
                <w:p w14:paraId="17CAD6B3" w14:textId="0AAB12DA" w:rsidR="002C0AFB" w:rsidRPr="00545452" w:rsidRDefault="002C0AFB" w:rsidP="00545452">
                  <w:pPr>
                    <w:jc w:val="both"/>
                    <w:rPr>
                      <w:rFonts w:ascii="Calibri" w:hAnsi="Calibri" w:cs="Calibri"/>
                      <w:b/>
                      <w:bCs/>
                      <w:color w:val="000000"/>
                      <w:sz w:val="18"/>
                      <w:szCs w:val="18"/>
                    </w:rPr>
                  </w:pPr>
                  <w:r w:rsidRPr="00545452">
                    <w:rPr>
                      <w:rFonts w:ascii="Calibri" w:hAnsi="Calibri" w:cs="Calibri"/>
                      <w:b/>
                      <w:bCs/>
                      <w:color w:val="000000"/>
                      <w:sz w:val="18"/>
                      <w:szCs w:val="18"/>
                    </w:rPr>
                    <w:t>192,00</w:t>
                  </w:r>
                </w:p>
              </w:tc>
              <w:tc>
                <w:tcPr>
                  <w:tcW w:w="0" w:type="auto"/>
                  <w:tcBorders>
                    <w:top w:val="nil"/>
                    <w:left w:val="nil"/>
                    <w:bottom w:val="single" w:sz="4" w:space="0" w:color="auto"/>
                    <w:right w:val="single" w:sz="8" w:space="0" w:color="auto"/>
                  </w:tcBorders>
                  <w:shd w:val="clear" w:color="auto" w:fill="auto"/>
                  <w:vAlign w:val="center"/>
                  <w:hideMark/>
                </w:tcPr>
                <w:p w14:paraId="5B9B530A" w14:textId="52D48D46" w:rsidR="002C0AFB" w:rsidRPr="00545452" w:rsidRDefault="002C0AFB" w:rsidP="00545452">
                  <w:pPr>
                    <w:jc w:val="both"/>
                    <w:rPr>
                      <w:rFonts w:ascii="Calibri" w:hAnsi="Calibri" w:cs="Calibri"/>
                      <w:color w:val="000000"/>
                      <w:sz w:val="18"/>
                      <w:szCs w:val="18"/>
                    </w:rPr>
                  </w:pPr>
                  <w:r w:rsidRPr="00545452">
                    <w:rPr>
                      <w:rFonts w:ascii="Calibri" w:hAnsi="Calibri" w:cs="Calibri"/>
                      <w:color w:val="000000"/>
                      <w:sz w:val="18"/>
                      <w:szCs w:val="18"/>
                    </w:rPr>
                    <w:t>$ 5.348.544,00</w:t>
                  </w:r>
                </w:p>
              </w:tc>
            </w:tr>
          </w:tbl>
          <w:p w14:paraId="15C6F138" w14:textId="77777777" w:rsidR="00773C9B" w:rsidRPr="00545452" w:rsidRDefault="00773C9B" w:rsidP="00545452">
            <w:pPr>
              <w:pStyle w:val="NormalWeb"/>
              <w:rPr>
                <w:rFonts w:ascii="Arial" w:hAnsi="Arial" w:cs="Arial"/>
                <w:color w:val="000000"/>
                <w:sz w:val="20"/>
                <w:szCs w:val="20"/>
              </w:rPr>
            </w:pPr>
            <w:r w:rsidRPr="00545452">
              <w:rPr>
                <w:rFonts w:ascii="Arial" w:hAnsi="Arial" w:cs="Arial"/>
                <w:color w:val="000000"/>
                <w:sz w:val="20"/>
                <w:szCs w:val="20"/>
              </w:rPr>
              <w:t>Esta actividad presenta una de las mayores reducciones debido a que los muros inicialmente proyectados en tablas de madera fueron reemplazados por cerramientos en mampostería.</w:t>
            </w:r>
          </w:p>
          <w:p w14:paraId="6F08E821" w14:textId="199E9F0F" w:rsidR="002C0AFB" w:rsidRPr="00545452" w:rsidRDefault="00773C9B" w:rsidP="00545452">
            <w:pPr>
              <w:pStyle w:val="NormalWeb"/>
              <w:rPr>
                <w:rFonts w:ascii="Arial" w:hAnsi="Arial" w:cs="Arial"/>
                <w:color w:val="000000"/>
                <w:sz w:val="20"/>
                <w:szCs w:val="20"/>
              </w:rPr>
            </w:pPr>
            <w:r w:rsidRPr="00545452">
              <w:rPr>
                <w:rFonts w:ascii="Arial" w:hAnsi="Arial" w:cs="Arial"/>
                <w:color w:val="000000"/>
                <w:sz w:val="20"/>
                <w:szCs w:val="20"/>
              </w:rPr>
              <w:t>La construcción de muros en ladrillo permitió mejorar las condiciones de estabilidad, resistencia mecánica, protección frente a la humedad y vida útil de las unidades sanitarias, eliminando la necesidad de ejecutar gran parte de los cerramientos en madera previstos inicialmente.</w:t>
            </w:r>
          </w:p>
          <w:p w14:paraId="5EEC3518" w14:textId="77777777" w:rsidR="00773C9B" w:rsidRPr="00545452" w:rsidRDefault="00773C9B" w:rsidP="00545452">
            <w:pPr>
              <w:pStyle w:val="NormalWeb"/>
              <w:numPr>
                <w:ilvl w:val="0"/>
                <w:numId w:val="9"/>
              </w:numPr>
              <w:rPr>
                <w:rFonts w:ascii="Arial" w:hAnsi="Arial" w:cs="Arial"/>
                <w:b/>
                <w:bCs/>
                <w:color w:val="000000"/>
                <w:sz w:val="20"/>
                <w:szCs w:val="20"/>
              </w:rPr>
            </w:pPr>
            <w:r w:rsidRPr="00545452">
              <w:rPr>
                <w:rFonts w:ascii="Arial" w:hAnsi="Arial" w:cs="Arial"/>
                <w:b/>
                <w:bCs/>
                <w:color w:val="000000"/>
                <w:sz w:val="20"/>
                <w:szCs w:val="20"/>
              </w:rPr>
              <w:t>VARILLONES DE 4 M X 2"</w:t>
            </w:r>
          </w:p>
          <w:tbl>
            <w:tblPr>
              <w:tblW w:w="0" w:type="auto"/>
              <w:jc w:val="center"/>
              <w:tblCellMar>
                <w:left w:w="70" w:type="dxa"/>
                <w:right w:w="70" w:type="dxa"/>
              </w:tblCellMar>
              <w:tblLook w:val="04A0" w:firstRow="1" w:lastRow="0" w:firstColumn="1" w:lastColumn="0" w:noHBand="0" w:noVBand="1"/>
            </w:tblPr>
            <w:tblGrid>
              <w:gridCol w:w="3035"/>
              <w:gridCol w:w="864"/>
              <w:gridCol w:w="1069"/>
              <w:gridCol w:w="1354"/>
              <w:gridCol w:w="2044"/>
              <w:gridCol w:w="1716"/>
              <w:gridCol w:w="1069"/>
              <w:gridCol w:w="1354"/>
            </w:tblGrid>
            <w:tr w:rsidR="00545452" w:rsidRPr="00545452" w14:paraId="2A240022" w14:textId="77777777" w:rsidTr="005C7A20">
              <w:trPr>
                <w:trHeight w:val="16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1A943D8"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DESCRIPCIÓN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59C5E02"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UNIDAD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ACF3077"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CANTIDAD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98338D7"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VALOR TOTAL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A289ACC"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CANTIDAD MENOR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2C76657"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VALOR MENOR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6ADF676"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CANTIDAD</w:t>
                  </w:r>
                </w:p>
              </w:tc>
              <w:tc>
                <w:tcPr>
                  <w:tcW w:w="0" w:type="auto"/>
                  <w:tcBorders>
                    <w:top w:val="single" w:sz="4" w:space="0" w:color="auto"/>
                    <w:left w:val="nil"/>
                    <w:bottom w:val="single" w:sz="4" w:space="0" w:color="auto"/>
                    <w:right w:val="single" w:sz="8" w:space="0" w:color="auto"/>
                  </w:tcBorders>
                  <w:shd w:val="clear" w:color="auto" w:fill="auto"/>
                  <w:vAlign w:val="center"/>
                  <w:hideMark/>
                </w:tcPr>
                <w:p w14:paraId="0AD50B6D" w14:textId="77777777" w:rsidR="002C0AFB" w:rsidRPr="00545452" w:rsidRDefault="002C0AFB"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VALOR TOTAL </w:t>
                  </w:r>
                </w:p>
              </w:tc>
            </w:tr>
            <w:tr w:rsidR="00545452" w:rsidRPr="00545452" w14:paraId="76339ACC" w14:textId="77777777" w:rsidTr="005C7A20">
              <w:trPr>
                <w:trHeight w:val="6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25E048" w14:textId="4CBE8FBC" w:rsidR="002C0AFB" w:rsidRPr="00545452" w:rsidRDefault="002C0AFB" w:rsidP="00545452">
                  <w:pPr>
                    <w:jc w:val="both"/>
                    <w:rPr>
                      <w:rFonts w:ascii="Calibri" w:hAnsi="Calibri" w:cs="Calibri"/>
                      <w:color w:val="000000"/>
                      <w:sz w:val="18"/>
                      <w:szCs w:val="18"/>
                    </w:rPr>
                  </w:pPr>
                  <w:r w:rsidRPr="00545452">
                    <w:rPr>
                      <w:rFonts w:ascii="Calibri" w:hAnsi="Calibri" w:cs="Calibri"/>
                      <w:color w:val="000000"/>
                      <w:sz w:val="18"/>
                      <w:szCs w:val="18"/>
                    </w:rPr>
                    <w:t>Varillon de 4m 2*2 (18 unidades x casa)</w:t>
                  </w:r>
                </w:p>
              </w:tc>
              <w:tc>
                <w:tcPr>
                  <w:tcW w:w="0" w:type="auto"/>
                  <w:tcBorders>
                    <w:top w:val="nil"/>
                    <w:left w:val="nil"/>
                    <w:bottom w:val="single" w:sz="4" w:space="0" w:color="auto"/>
                    <w:right w:val="single" w:sz="4" w:space="0" w:color="auto"/>
                  </w:tcBorders>
                  <w:shd w:val="clear" w:color="auto" w:fill="auto"/>
                  <w:vAlign w:val="center"/>
                  <w:hideMark/>
                </w:tcPr>
                <w:p w14:paraId="421A1262" w14:textId="3505633F" w:rsidR="002C0AFB" w:rsidRPr="00545452" w:rsidRDefault="002C0AFB" w:rsidP="00545452">
                  <w:pPr>
                    <w:jc w:val="both"/>
                    <w:rPr>
                      <w:rFonts w:ascii="Calibri" w:hAnsi="Calibri" w:cs="Calibri"/>
                      <w:color w:val="000000"/>
                      <w:sz w:val="18"/>
                      <w:szCs w:val="18"/>
                    </w:rPr>
                  </w:pPr>
                  <w:r w:rsidRPr="00545452">
                    <w:rPr>
                      <w:rFonts w:ascii="Calibri" w:hAnsi="Calibri" w:cs="Calibri"/>
                      <w:color w:val="000000"/>
                      <w:sz w:val="18"/>
                      <w:szCs w:val="18"/>
                    </w:rPr>
                    <w:t>Unidades</w:t>
                  </w:r>
                </w:p>
              </w:tc>
              <w:tc>
                <w:tcPr>
                  <w:tcW w:w="0" w:type="auto"/>
                  <w:tcBorders>
                    <w:top w:val="nil"/>
                    <w:left w:val="nil"/>
                    <w:bottom w:val="single" w:sz="4" w:space="0" w:color="auto"/>
                    <w:right w:val="single" w:sz="4" w:space="0" w:color="auto"/>
                  </w:tcBorders>
                  <w:shd w:val="clear" w:color="auto" w:fill="auto"/>
                  <w:vAlign w:val="center"/>
                  <w:hideMark/>
                </w:tcPr>
                <w:p w14:paraId="7D400679" w14:textId="376D26D1" w:rsidR="002C0AFB" w:rsidRPr="00545452" w:rsidRDefault="002C0AFB" w:rsidP="00545452">
                  <w:pPr>
                    <w:jc w:val="both"/>
                    <w:rPr>
                      <w:rFonts w:ascii="Calibri" w:hAnsi="Calibri" w:cs="Calibri"/>
                      <w:b/>
                      <w:bCs/>
                      <w:color w:val="000000"/>
                      <w:sz w:val="18"/>
                      <w:szCs w:val="18"/>
                    </w:rPr>
                  </w:pPr>
                  <w:r w:rsidRPr="00545452">
                    <w:rPr>
                      <w:rFonts w:ascii="Calibri" w:hAnsi="Calibri" w:cs="Calibri"/>
                      <w:b/>
                      <w:bCs/>
                      <w:color w:val="000000"/>
                      <w:sz w:val="18"/>
                      <w:szCs w:val="18"/>
                    </w:rPr>
                    <w:t>900</w:t>
                  </w:r>
                </w:p>
              </w:tc>
              <w:tc>
                <w:tcPr>
                  <w:tcW w:w="0" w:type="auto"/>
                  <w:tcBorders>
                    <w:top w:val="nil"/>
                    <w:left w:val="nil"/>
                    <w:bottom w:val="single" w:sz="4" w:space="0" w:color="auto"/>
                    <w:right w:val="single" w:sz="4" w:space="0" w:color="auto"/>
                  </w:tcBorders>
                  <w:shd w:val="clear" w:color="auto" w:fill="auto"/>
                  <w:vAlign w:val="center"/>
                  <w:hideMark/>
                </w:tcPr>
                <w:p w14:paraId="1C455E19" w14:textId="78E34DB4" w:rsidR="002C0AFB" w:rsidRPr="00545452" w:rsidRDefault="002C0AFB" w:rsidP="00545452">
                  <w:pPr>
                    <w:jc w:val="both"/>
                    <w:rPr>
                      <w:rFonts w:ascii="Calibri" w:hAnsi="Calibri" w:cs="Calibri"/>
                      <w:color w:val="000000"/>
                      <w:sz w:val="18"/>
                      <w:szCs w:val="18"/>
                    </w:rPr>
                  </w:pPr>
                  <w:r w:rsidRPr="00545452">
                    <w:rPr>
                      <w:rFonts w:ascii="Calibri" w:hAnsi="Calibri" w:cs="Calibri"/>
                      <w:color w:val="000000"/>
                      <w:sz w:val="18"/>
                      <w:szCs w:val="18"/>
                    </w:rPr>
                    <w:t>$ 14.400.000,00</w:t>
                  </w:r>
                </w:p>
              </w:tc>
              <w:tc>
                <w:tcPr>
                  <w:tcW w:w="0" w:type="auto"/>
                  <w:tcBorders>
                    <w:top w:val="nil"/>
                    <w:left w:val="nil"/>
                    <w:bottom w:val="single" w:sz="4" w:space="0" w:color="auto"/>
                    <w:right w:val="single" w:sz="4" w:space="0" w:color="auto"/>
                  </w:tcBorders>
                  <w:shd w:val="clear" w:color="auto" w:fill="auto"/>
                  <w:vAlign w:val="center"/>
                  <w:hideMark/>
                </w:tcPr>
                <w:p w14:paraId="2C37AE97" w14:textId="155CBE0E" w:rsidR="002C0AFB" w:rsidRPr="00545452" w:rsidRDefault="002C0AFB" w:rsidP="00545452">
                  <w:pPr>
                    <w:jc w:val="both"/>
                    <w:rPr>
                      <w:rFonts w:ascii="Calibri" w:hAnsi="Calibri" w:cs="Calibri"/>
                      <w:color w:val="000000"/>
                      <w:sz w:val="18"/>
                      <w:szCs w:val="18"/>
                    </w:rPr>
                  </w:pPr>
                  <w:r w:rsidRPr="00545452">
                    <w:rPr>
                      <w:rFonts w:ascii="Calibri" w:hAnsi="Calibri" w:cs="Calibri"/>
                      <w:color w:val="000000"/>
                      <w:sz w:val="18"/>
                      <w:szCs w:val="18"/>
                    </w:rPr>
                    <w:t>-588,00</w:t>
                  </w:r>
                </w:p>
              </w:tc>
              <w:tc>
                <w:tcPr>
                  <w:tcW w:w="0" w:type="auto"/>
                  <w:tcBorders>
                    <w:top w:val="nil"/>
                    <w:left w:val="nil"/>
                    <w:bottom w:val="single" w:sz="4" w:space="0" w:color="auto"/>
                    <w:right w:val="single" w:sz="4" w:space="0" w:color="auto"/>
                  </w:tcBorders>
                  <w:shd w:val="clear" w:color="auto" w:fill="auto"/>
                  <w:vAlign w:val="center"/>
                  <w:hideMark/>
                </w:tcPr>
                <w:p w14:paraId="6F319199" w14:textId="22630A2B" w:rsidR="002C0AFB" w:rsidRPr="00545452" w:rsidRDefault="002C0AFB" w:rsidP="00545452">
                  <w:pPr>
                    <w:jc w:val="both"/>
                    <w:rPr>
                      <w:rFonts w:ascii="Calibri" w:hAnsi="Calibri" w:cs="Calibri"/>
                      <w:color w:val="000000"/>
                      <w:sz w:val="18"/>
                      <w:szCs w:val="18"/>
                    </w:rPr>
                  </w:pPr>
                  <w:r w:rsidRPr="00545452">
                    <w:rPr>
                      <w:rFonts w:ascii="Calibri" w:hAnsi="Calibri" w:cs="Calibri"/>
                      <w:color w:val="000000"/>
                      <w:sz w:val="18"/>
                      <w:szCs w:val="18"/>
                    </w:rPr>
                    <w:t>-$ 9.408.000,00</w:t>
                  </w:r>
                </w:p>
              </w:tc>
              <w:tc>
                <w:tcPr>
                  <w:tcW w:w="0" w:type="auto"/>
                  <w:tcBorders>
                    <w:top w:val="nil"/>
                    <w:left w:val="nil"/>
                    <w:bottom w:val="single" w:sz="4" w:space="0" w:color="auto"/>
                    <w:right w:val="single" w:sz="4" w:space="0" w:color="auto"/>
                  </w:tcBorders>
                  <w:shd w:val="clear" w:color="auto" w:fill="auto"/>
                  <w:vAlign w:val="center"/>
                  <w:hideMark/>
                </w:tcPr>
                <w:p w14:paraId="5BAB8401" w14:textId="5D8AF189" w:rsidR="002C0AFB" w:rsidRPr="00545452" w:rsidRDefault="002C0AFB" w:rsidP="00545452">
                  <w:pPr>
                    <w:jc w:val="both"/>
                    <w:rPr>
                      <w:rFonts w:ascii="Calibri" w:hAnsi="Calibri" w:cs="Calibri"/>
                      <w:b/>
                      <w:bCs/>
                      <w:color w:val="000000"/>
                      <w:sz w:val="18"/>
                      <w:szCs w:val="18"/>
                    </w:rPr>
                  </w:pPr>
                  <w:r w:rsidRPr="00545452">
                    <w:rPr>
                      <w:rFonts w:ascii="Calibri" w:hAnsi="Calibri" w:cs="Calibri"/>
                      <w:b/>
                      <w:bCs/>
                      <w:color w:val="000000"/>
                      <w:sz w:val="18"/>
                      <w:szCs w:val="18"/>
                    </w:rPr>
                    <w:t>312,00</w:t>
                  </w:r>
                </w:p>
              </w:tc>
              <w:tc>
                <w:tcPr>
                  <w:tcW w:w="0" w:type="auto"/>
                  <w:tcBorders>
                    <w:top w:val="nil"/>
                    <w:left w:val="nil"/>
                    <w:bottom w:val="single" w:sz="4" w:space="0" w:color="auto"/>
                    <w:right w:val="single" w:sz="8" w:space="0" w:color="auto"/>
                  </w:tcBorders>
                  <w:shd w:val="clear" w:color="auto" w:fill="auto"/>
                  <w:vAlign w:val="center"/>
                  <w:hideMark/>
                </w:tcPr>
                <w:p w14:paraId="5DF40A14" w14:textId="4291671B" w:rsidR="002C0AFB" w:rsidRPr="00545452" w:rsidRDefault="002C0AFB" w:rsidP="00545452">
                  <w:pPr>
                    <w:jc w:val="both"/>
                    <w:rPr>
                      <w:rFonts w:ascii="Calibri" w:hAnsi="Calibri" w:cs="Calibri"/>
                      <w:color w:val="000000"/>
                      <w:sz w:val="18"/>
                      <w:szCs w:val="18"/>
                    </w:rPr>
                  </w:pPr>
                  <w:r w:rsidRPr="00545452">
                    <w:rPr>
                      <w:rFonts w:ascii="Calibri" w:hAnsi="Calibri" w:cs="Calibri"/>
                      <w:color w:val="000000"/>
                      <w:sz w:val="18"/>
                      <w:szCs w:val="18"/>
                    </w:rPr>
                    <w:t>$ 4.992.000,00</w:t>
                  </w:r>
                </w:p>
              </w:tc>
            </w:tr>
          </w:tbl>
          <w:p w14:paraId="26BDB535" w14:textId="77777777" w:rsidR="00773C9B" w:rsidRDefault="00773C9B" w:rsidP="00545452">
            <w:pPr>
              <w:pStyle w:val="NormalWeb"/>
              <w:rPr>
                <w:rFonts w:ascii="Arial" w:hAnsi="Arial" w:cs="Arial"/>
                <w:color w:val="000000"/>
                <w:sz w:val="20"/>
                <w:szCs w:val="20"/>
              </w:rPr>
            </w:pPr>
            <w:r w:rsidRPr="00545452">
              <w:rPr>
                <w:rFonts w:ascii="Arial" w:hAnsi="Arial" w:cs="Arial"/>
                <w:color w:val="000000"/>
                <w:sz w:val="20"/>
                <w:szCs w:val="20"/>
              </w:rPr>
              <w:t>Los varillones contemplados para la conformación de marcos, divisiones y elementos complementarios de madera disminuyeron como consecuencia directa de la reducción general de componentes estructurales y de cerramiento asociados al sistema constructivo inicialmente proyectado.</w:t>
            </w:r>
          </w:p>
          <w:p w14:paraId="737ED8E9" w14:textId="77777777" w:rsidR="00EC0382" w:rsidRPr="00545452" w:rsidRDefault="00EC0382" w:rsidP="00545452">
            <w:pPr>
              <w:pStyle w:val="NormalWeb"/>
              <w:rPr>
                <w:rFonts w:ascii="Arial" w:hAnsi="Arial" w:cs="Arial"/>
                <w:color w:val="000000"/>
                <w:sz w:val="20"/>
                <w:szCs w:val="20"/>
              </w:rPr>
            </w:pPr>
          </w:p>
          <w:p w14:paraId="56DD83C6" w14:textId="77777777" w:rsidR="00773C9B" w:rsidRPr="00545452" w:rsidRDefault="00773C9B" w:rsidP="00545452">
            <w:pPr>
              <w:pStyle w:val="NormalWeb"/>
              <w:numPr>
                <w:ilvl w:val="0"/>
                <w:numId w:val="9"/>
              </w:numPr>
              <w:rPr>
                <w:rFonts w:ascii="Arial" w:hAnsi="Arial" w:cs="Arial"/>
                <w:b/>
                <w:bCs/>
                <w:color w:val="000000"/>
                <w:sz w:val="20"/>
                <w:szCs w:val="20"/>
              </w:rPr>
            </w:pPr>
            <w:r w:rsidRPr="00545452">
              <w:rPr>
                <w:rFonts w:ascii="Arial" w:hAnsi="Arial" w:cs="Arial"/>
                <w:b/>
                <w:bCs/>
                <w:color w:val="000000"/>
                <w:sz w:val="20"/>
                <w:szCs w:val="20"/>
              </w:rPr>
              <w:lastRenderedPageBreak/>
              <w:t>GUARDA LUZ 2" X 1"</w:t>
            </w:r>
          </w:p>
          <w:tbl>
            <w:tblPr>
              <w:tblW w:w="0" w:type="auto"/>
              <w:jc w:val="center"/>
              <w:tblCellMar>
                <w:left w:w="70" w:type="dxa"/>
                <w:right w:w="70" w:type="dxa"/>
              </w:tblCellMar>
              <w:tblLook w:val="04A0" w:firstRow="1" w:lastRow="0" w:firstColumn="1" w:lastColumn="0" w:noHBand="0" w:noVBand="1"/>
            </w:tblPr>
            <w:tblGrid>
              <w:gridCol w:w="3122"/>
              <w:gridCol w:w="864"/>
              <w:gridCol w:w="1069"/>
              <w:gridCol w:w="1354"/>
              <w:gridCol w:w="2044"/>
              <w:gridCol w:w="1716"/>
              <w:gridCol w:w="1069"/>
              <w:gridCol w:w="1354"/>
            </w:tblGrid>
            <w:tr w:rsidR="00545452" w:rsidRPr="00545452" w14:paraId="6AFDD2DC" w14:textId="77777777" w:rsidTr="005C7A20">
              <w:trPr>
                <w:trHeight w:val="16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D0E8CB" w14:textId="77777777" w:rsidR="0070515F" w:rsidRPr="00545452" w:rsidRDefault="0070515F" w:rsidP="00545452">
                  <w:pPr>
                    <w:jc w:val="both"/>
                    <w:rPr>
                      <w:rFonts w:ascii="Calibri" w:hAnsi="Calibri" w:cs="Calibri"/>
                      <w:b/>
                      <w:bCs/>
                      <w:color w:val="000000"/>
                      <w:sz w:val="21"/>
                      <w:szCs w:val="21"/>
                    </w:rPr>
                  </w:pPr>
                  <w:r w:rsidRPr="00545452">
                    <w:rPr>
                      <w:rFonts w:ascii="Calibri" w:hAnsi="Calibri" w:cs="Calibri"/>
                      <w:b/>
                      <w:bCs/>
                      <w:color w:val="000000"/>
                      <w:sz w:val="21"/>
                      <w:szCs w:val="21"/>
                    </w:rPr>
                    <w:t>DESCRIPCIÓN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67F8892" w14:textId="77777777" w:rsidR="0070515F" w:rsidRPr="00545452" w:rsidRDefault="0070515F"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UNIDAD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5A6EDD4" w14:textId="77777777" w:rsidR="0070515F" w:rsidRPr="00545452" w:rsidRDefault="0070515F"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CANTIDAD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FFEBEF9" w14:textId="77777777" w:rsidR="0070515F" w:rsidRPr="00545452" w:rsidRDefault="0070515F"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VALOR TOTAL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AF131F1" w14:textId="77777777" w:rsidR="0070515F" w:rsidRPr="00545452" w:rsidRDefault="0070515F" w:rsidP="00545452">
                  <w:pPr>
                    <w:jc w:val="both"/>
                    <w:rPr>
                      <w:rFonts w:ascii="Calibri" w:hAnsi="Calibri" w:cs="Calibri"/>
                      <w:b/>
                      <w:bCs/>
                      <w:color w:val="000000"/>
                      <w:sz w:val="21"/>
                      <w:szCs w:val="21"/>
                    </w:rPr>
                  </w:pPr>
                  <w:r w:rsidRPr="00545452">
                    <w:rPr>
                      <w:rFonts w:ascii="Calibri" w:hAnsi="Calibri" w:cs="Calibri"/>
                      <w:b/>
                      <w:bCs/>
                      <w:color w:val="000000"/>
                      <w:sz w:val="21"/>
                      <w:szCs w:val="21"/>
                    </w:rPr>
                    <w:t>CANTIDAD MENOR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215E270" w14:textId="77777777" w:rsidR="0070515F" w:rsidRPr="00545452" w:rsidRDefault="0070515F" w:rsidP="00545452">
                  <w:pPr>
                    <w:jc w:val="both"/>
                    <w:rPr>
                      <w:rFonts w:ascii="Calibri" w:hAnsi="Calibri" w:cs="Calibri"/>
                      <w:b/>
                      <w:bCs/>
                      <w:color w:val="000000"/>
                      <w:sz w:val="21"/>
                      <w:szCs w:val="21"/>
                    </w:rPr>
                  </w:pPr>
                  <w:r w:rsidRPr="00545452">
                    <w:rPr>
                      <w:rFonts w:ascii="Calibri" w:hAnsi="Calibri" w:cs="Calibri"/>
                      <w:b/>
                      <w:bCs/>
                      <w:color w:val="000000"/>
                      <w:sz w:val="21"/>
                      <w:szCs w:val="21"/>
                    </w:rPr>
                    <w:t>VALOR MENOR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C9CAE23" w14:textId="77777777" w:rsidR="0070515F" w:rsidRPr="00545452" w:rsidRDefault="0070515F" w:rsidP="00545452">
                  <w:pPr>
                    <w:jc w:val="both"/>
                    <w:rPr>
                      <w:rFonts w:ascii="Calibri" w:hAnsi="Calibri" w:cs="Calibri"/>
                      <w:b/>
                      <w:bCs/>
                      <w:color w:val="000000"/>
                      <w:sz w:val="21"/>
                      <w:szCs w:val="21"/>
                    </w:rPr>
                  </w:pPr>
                  <w:r w:rsidRPr="00545452">
                    <w:rPr>
                      <w:rFonts w:ascii="Calibri" w:hAnsi="Calibri" w:cs="Calibri"/>
                      <w:b/>
                      <w:bCs/>
                      <w:color w:val="000000"/>
                      <w:sz w:val="21"/>
                      <w:szCs w:val="21"/>
                    </w:rPr>
                    <w:t>CANTIDAD</w:t>
                  </w:r>
                </w:p>
              </w:tc>
              <w:tc>
                <w:tcPr>
                  <w:tcW w:w="0" w:type="auto"/>
                  <w:tcBorders>
                    <w:top w:val="single" w:sz="4" w:space="0" w:color="auto"/>
                    <w:left w:val="nil"/>
                    <w:bottom w:val="single" w:sz="4" w:space="0" w:color="auto"/>
                    <w:right w:val="single" w:sz="8" w:space="0" w:color="auto"/>
                  </w:tcBorders>
                  <w:shd w:val="clear" w:color="auto" w:fill="auto"/>
                  <w:vAlign w:val="center"/>
                  <w:hideMark/>
                </w:tcPr>
                <w:p w14:paraId="51D1718B" w14:textId="77777777" w:rsidR="0070515F" w:rsidRPr="00545452" w:rsidRDefault="0070515F"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VALOR TOTAL </w:t>
                  </w:r>
                </w:p>
              </w:tc>
            </w:tr>
            <w:tr w:rsidR="00545452" w:rsidRPr="00545452" w14:paraId="4208AB06" w14:textId="77777777" w:rsidTr="005C7A20">
              <w:trPr>
                <w:trHeight w:val="6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8F3B4F" w14:textId="4D4DF0D7" w:rsidR="0070515F" w:rsidRPr="00545452" w:rsidRDefault="0070515F" w:rsidP="00545452">
                  <w:pPr>
                    <w:jc w:val="both"/>
                    <w:rPr>
                      <w:rFonts w:ascii="Calibri" w:hAnsi="Calibri" w:cs="Calibri"/>
                      <w:color w:val="000000"/>
                      <w:sz w:val="18"/>
                      <w:szCs w:val="18"/>
                    </w:rPr>
                  </w:pPr>
                  <w:r w:rsidRPr="00545452">
                    <w:rPr>
                      <w:rFonts w:ascii="Arial" w:hAnsi="Arial" w:cs="Arial"/>
                      <w:color w:val="000000"/>
                      <w:sz w:val="18"/>
                      <w:szCs w:val="18"/>
                    </w:rPr>
                    <w:t>Guarda Luz 2*1 (72 unidades x casa)</w:t>
                  </w:r>
                </w:p>
              </w:tc>
              <w:tc>
                <w:tcPr>
                  <w:tcW w:w="0" w:type="auto"/>
                  <w:tcBorders>
                    <w:top w:val="nil"/>
                    <w:left w:val="nil"/>
                    <w:bottom w:val="single" w:sz="4" w:space="0" w:color="auto"/>
                    <w:right w:val="single" w:sz="4" w:space="0" w:color="auto"/>
                  </w:tcBorders>
                  <w:shd w:val="clear" w:color="auto" w:fill="auto"/>
                  <w:vAlign w:val="center"/>
                  <w:hideMark/>
                </w:tcPr>
                <w:p w14:paraId="5FE30310" w14:textId="777A9274" w:rsidR="0070515F" w:rsidRPr="00545452" w:rsidRDefault="0070515F" w:rsidP="00545452">
                  <w:pPr>
                    <w:jc w:val="both"/>
                    <w:rPr>
                      <w:rFonts w:ascii="Calibri" w:hAnsi="Calibri" w:cs="Calibri"/>
                      <w:color w:val="000000"/>
                      <w:sz w:val="18"/>
                      <w:szCs w:val="18"/>
                    </w:rPr>
                  </w:pPr>
                  <w:r w:rsidRPr="00545452">
                    <w:rPr>
                      <w:rFonts w:ascii="Calibri" w:hAnsi="Calibri" w:cs="Calibri"/>
                      <w:color w:val="000000"/>
                      <w:sz w:val="18"/>
                      <w:szCs w:val="18"/>
                    </w:rPr>
                    <w:t>Unidades</w:t>
                  </w:r>
                </w:p>
              </w:tc>
              <w:tc>
                <w:tcPr>
                  <w:tcW w:w="0" w:type="auto"/>
                  <w:tcBorders>
                    <w:top w:val="nil"/>
                    <w:left w:val="nil"/>
                    <w:bottom w:val="single" w:sz="4" w:space="0" w:color="auto"/>
                    <w:right w:val="single" w:sz="4" w:space="0" w:color="auto"/>
                  </w:tcBorders>
                  <w:shd w:val="clear" w:color="auto" w:fill="auto"/>
                  <w:vAlign w:val="center"/>
                  <w:hideMark/>
                </w:tcPr>
                <w:p w14:paraId="22F973F3" w14:textId="3206E588" w:rsidR="0070515F" w:rsidRPr="00545452" w:rsidRDefault="0070515F" w:rsidP="00545452">
                  <w:pPr>
                    <w:jc w:val="both"/>
                    <w:rPr>
                      <w:rFonts w:ascii="Calibri" w:hAnsi="Calibri" w:cs="Calibri"/>
                      <w:b/>
                      <w:bCs/>
                      <w:color w:val="000000"/>
                      <w:sz w:val="18"/>
                      <w:szCs w:val="18"/>
                    </w:rPr>
                  </w:pPr>
                  <w:r w:rsidRPr="00545452">
                    <w:rPr>
                      <w:rFonts w:ascii="Calibri" w:hAnsi="Calibri" w:cs="Calibri"/>
                      <w:b/>
                      <w:bCs/>
                      <w:color w:val="000000"/>
                      <w:sz w:val="18"/>
                      <w:szCs w:val="18"/>
                    </w:rPr>
                    <w:t>3600</w:t>
                  </w:r>
                </w:p>
              </w:tc>
              <w:tc>
                <w:tcPr>
                  <w:tcW w:w="0" w:type="auto"/>
                  <w:tcBorders>
                    <w:top w:val="nil"/>
                    <w:left w:val="nil"/>
                    <w:bottom w:val="single" w:sz="4" w:space="0" w:color="auto"/>
                    <w:right w:val="single" w:sz="4" w:space="0" w:color="auto"/>
                  </w:tcBorders>
                  <w:shd w:val="clear" w:color="auto" w:fill="auto"/>
                  <w:vAlign w:val="center"/>
                  <w:hideMark/>
                </w:tcPr>
                <w:p w14:paraId="56E203C6" w14:textId="1BC1FCF4" w:rsidR="0070515F" w:rsidRPr="00545452" w:rsidRDefault="0070515F" w:rsidP="00545452">
                  <w:pPr>
                    <w:jc w:val="both"/>
                    <w:rPr>
                      <w:rFonts w:ascii="Calibri" w:hAnsi="Calibri" w:cs="Calibri"/>
                      <w:color w:val="000000"/>
                      <w:sz w:val="18"/>
                      <w:szCs w:val="18"/>
                    </w:rPr>
                  </w:pPr>
                  <w:r w:rsidRPr="00545452">
                    <w:rPr>
                      <w:rFonts w:ascii="Calibri" w:hAnsi="Calibri" w:cs="Calibri"/>
                      <w:color w:val="000000"/>
                      <w:sz w:val="18"/>
                      <w:szCs w:val="18"/>
                    </w:rPr>
                    <w:t>$ 35.280.000,00</w:t>
                  </w:r>
                </w:p>
              </w:tc>
              <w:tc>
                <w:tcPr>
                  <w:tcW w:w="0" w:type="auto"/>
                  <w:tcBorders>
                    <w:top w:val="nil"/>
                    <w:left w:val="nil"/>
                    <w:bottom w:val="single" w:sz="4" w:space="0" w:color="auto"/>
                    <w:right w:val="single" w:sz="4" w:space="0" w:color="auto"/>
                  </w:tcBorders>
                  <w:shd w:val="clear" w:color="auto" w:fill="auto"/>
                  <w:vAlign w:val="center"/>
                  <w:hideMark/>
                </w:tcPr>
                <w:p w14:paraId="37B79C3F" w14:textId="53BFF12E" w:rsidR="0070515F" w:rsidRPr="00545452" w:rsidRDefault="0070515F" w:rsidP="00545452">
                  <w:pPr>
                    <w:jc w:val="both"/>
                    <w:rPr>
                      <w:rFonts w:ascii="Calibri" w:hAnsi="Calibri" w:cs="Calibri"/>
                      <w:color w:val="000000"/>
                      <w:sz w:val="18"/>
                      <w:szCs w:val="18"/>
                    </w:rPr>
                  </w:pPr>
                  <w:r w:rsidRPr="00545452">
                    <w:rPr>
                      <w:rFonts w:ascii="Calibri" w:hAnsi="Calibri" w:cs="Calibri"/>
                      <w:color w:val="000000"/>
                      <w:sz w:val="18"/>
                      <w:szCs w:val="18"/>
                    </w:rPr>
                    <w:t>-3588,00</w:t>
                  </w:r>
                </w:p>
              </w:tc>
              <w:tc>
                <w:tcPr>
                  <w:tcW w:w="0" w:type="auto"/>
                  <w:tcBorders>
                    <w:top w:val="nil"/>
                    <w:left w:val="nil"/>
                    <w:bottom w:val="single" w:sz="4" w:space="0" w:color="auto"/>
                    <w:right w:val="single" w:sz="4" w:space="0" w:color="auto"/>
                  </w:tcBorders>
                  <w:shd w:val="clear" w:color="auto" w:fill="auto"/>
                  <w:vAlign w:val="center"/>
                  <w:hideMark/>
                </w:tcPr>
                <w:p w14:paraId="19F1E425" w14:textId="2653E430" w:rsidR="0070515F" w:rsidRPr="00545452" w:rsidRDefault="0070515F" w:rsidP="00545452">
                  <w:pPr>
                    <w:jc w:val="both"/>
                    <w:rPr>
                      <w:rFonts w:ascii="Calibri" w:hAnsi="Calibri" w:cs="Calibri"/>
                      <w:color w:val="000000"/>
                      <w:sz w:val="18"/>
                      <w:szCs w:val="18"/>
                    </w:rPr>
                  </w:pPr>
                  <w:r w:rsidRPr="00545452">
                    <w:rPr>
                      <w:rFonts w:ascii="Calibri" w:hAnsi="Calibri" w:cs="Calibri"/>
                      <w:color w:val="000000"/>
                      <w:sz w:val="18"/>
                      <w:szCs w:val="18"/>
                    </w:rPr>
                    <w:t>-$ 35.162.400,00</w:t>
                  </w:r>
                </w:p>
              </w:tc>
              <w:tc>
                <w:tcPr>
                  <w:tcW w:w="0" w:type="auto"/>
                  <w:tcBorders>
                    <w:top w:val="nil"/>
                    <w:left w:val="nil"/>
                    <w:bottom w:val="single" w:sz="4" w:space="0" w:color="auto"/>
                    <w:right w:val="single" w:sz="4" w:space="0" w:color="auto"/>
                  </w:tcBorders>
                  <w:shd w:val="clear" w:color="auto" w:fill="auto"/>
                  <w:vAlign w:val="center"/>
                  <w:hideMark/>
                </w:tcPr>
                <w:p w14:paraId="6FCA2F50" w14:textId="0BE912DA" w:rsidR="0070515F" w:rsidRPr="00545452" w:rsidRDefault="0070515F" w:rsidP="00545452">
                  <w:pPr>
                    <w:jc w:val="both"/>
                    <w:rPr>
                      <w:rFonts w:ascii="Calibri" w:hAnsi="Calibri" w:cs="Calibri"/>
                      <w:b/>
                      <w:bCs/>
                      <w:color w:val="000000"/>
                      <w:sz w:val="18"/>
                      <w:szCs w:val="18"/>
                    </w:rPr>
                  </w:pPr>
                  <w:r w:rsidRPr="00545452">
                    <w:rPr>
                      <w:rFonts w:ascii="Calibri" w:hAnsi="Calibri" w:cs="Calibri"/>
                      <w:b/>
                      <w:bCs/>
                      <w:color w:val="000000"/>
                      <w:sz w:val="18"/>
                      <w:szCs w:val="18"/>
                    </w:rPr>
                    <w:t>12,00</w:t>
                  </w:r>
                </w:p>
              </w:tc>
              <w:tc>
                <w:tcPr>
                  <w:tcW w:w="0" w:type="auto"/>
                  <w:tcBorders>
                    <w:top w:val="nil"/>
                    <w:left w:val="nil"/>
                    <w:bottom w:val="single" w:sz="4" w:space="0" w:color="auto"/>
                    <w:right w:val="single" w:sz="8" w:space="0" w:color="auto"/>
                  </w:tcBorders>
                  <w:shd w:val="clear" w:color="auto" w:fill="auto"/>
                  <w:vAlign w:val="center"/>
                  <w:hideMark/>
                </w:tcPr>
                <w:p w14:paraId="3A860207" w14:textId="104F26A0" w:rsidR="0070515F" w:rsidRPr="00545452" w:rsidRDefault="0070515F" w:rsidP="00545452">
                  <w:pPr>
                    <w:jc w:val="both"/>
                    <w:rPr>
                      <w:rFonts w:ascii="Calibri" w:hAnsi="Calibri" w:cs="Calibri"/>
                      <w:color w:val="000000"/>
                      <w:sz w:val="18"/>
                      <w:szCs w:val="18"/>
                    </w:rPr>
                  </w:pPr>
                  <w:r w:rsidRPr="00545452">
                    <w:rPr>
                      <w:rFonts w:ascii="Calibri" w:hAnsi="Calibri" w:cs="Calibri"/>
                      <w:color w:val="000000"/>
                      <w:sz w:val="18"/>
                      <w:szCs w:val="18"/>
                    </w:rPr>
                    <w:t>$ 117.600,00</w:t>
                  </w:r>
                </w:p>
              </w:tc>
            </w:tr>
          </w:tbl>
          <w:p w14:paraId="0B1534C0" w14:textId="77777777" w:rsidR="00773C9B" w:rsidRPr="00545452" w:rsidRDefault="00773C9B" w:rsidP="00545452">
            <w:pPr>
              <w:pStyle w:val="NormalWeb"/>
              <w:rPr>
                <w:rFonts w:ascii="Arial" w:hAnsi="Arial" w:cs="Arial"/>
                <w:color w:val="000000"/>
                <w:sz w:val="20"/>
                <w:szCs w:val="20"/>
              </w:rPr>
            </w:pPr>
            <w:r w:rsidRPr="00545452">
              <w:rPr>
                <w:rFonts w:ascii="Arial" w:hAnsi="Arial" w:cs="Arial"/>
                <w:color w:val="000000"/>
                <w:sz w:val="20"/>
                <w:szCs w:val="20"/>
              </w:rPr>
              <w:t>La reducción de esta actividad se encuentra asociada a la disminución de elementos de acabado en madera requeridos para puertas, ventanas y divisiones internas que dejaron de ejecutarse al implementarse la solución en mampostería.</w:t>
            </w:r>
          </w:p>
          <w:p w14:paraId="479559DB" w14:textId="77777777" w:rsidR="00773C9B" w:rsidRPr="00545452" w:rsidRDefault="00773C9B" w:rsidP="00545452">
            <w:pPr>
              <w:pStyle w:val="NormalWeb"/>
              <w:numPr>
                <w:ilvl w:val="0"/>
                <w:numId w:val="9"/>
              </w:numPr>
              <w:rPr>
                <w:rFonts w:ascii="Arial" w:hAnsi="Arial" w:cs="Arial"/>
                <w:b/>
                <w:bCs/>
                <w:color w:val="000000"/>
                <w:sz w:val="20"/>
                <w:szCs w:val="20"/>
              </w:rPr>
            </w:pPr>
            <w:r w:rsidRPr="00545452">
              <w:rPr>
                <w:rFonts w:ascii="Arial" w:hAnsi="Arial" w:cs="Arial"/>
                <w:b/>
                <w:bCs/>
                <w:color w:val="000000"/>
                <w:sz w:val="20"/>
                <w:szCs w:val="20"/>
              </w:rPr>
              <w:t>TRANSPORTE DE INSUMOS, LÁMINAS, TANQUES, SANITARIOS Y TUBERÍA</w:t>
            </w:r>
          </w:p>
          <w:tbl>
            <w:tblPr>
              <w:tblW w:w="0" w:type="auto"/>
              <w:jc w:val="center"/>
              <w:tblCellMar>
                <w:left w:w="70" w:type="dxa"/>
                <w:right w:w="70" w:type="dxa"/>
              </w:tblCellMar>
              <w:tblLook w:val="04A0" w:firstRow="1" w:lastRow="0" w:firstColumn="1" w:lastColumn="0" w:noHBand="0" w:noVBand="1"/>
            </w:tblPr>
            <w:tblGrid>
              <w:gridCol w:w="3122"/>
              <w:gridCol w:w="864"/>
              <w:gridCol w:w="1069"/>
              <w:gridCol w:w="1354"/>
              <w:gridCol w:w="2044"/>
              <w:gridCol w:w="1716"/>
              <w:gridCol w:w="1069"/>
              <w:gridCol w:w="1354"/>
            </w:tblGrid>
            <w:tr w:rsidR="00545452" w:rsidRPr="00545452" w14:paraId="36C42AFE" w14:textId="77777777" w:rsidTr="005C7A20">
              <w:trPr>
                <w:trHeight w:val="16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BABFCD" w14:textId="77777777" w:rsidR="0070515F" w:rsidRPr="00545452" w:rsidRDefault="0070515F" w:rsidP="00545452">
                  <w:pPr>
                    <w:jc w:val="both"/>
                    <w:rPr>
                      <w:rFonts w:ascii="Calibri" w:hAnsi="Calibri" w:cs="Calibri"/>
                      <w:b/>
                      <w:bCs/>
                      <w:color w:val="000000"/>
                      <w:sz w:val="21"/>
                      <w:szCs w:val="21"/>
                    </w:rPr>
                  </w:pPr>
                  <w:r w:rsidRPr="00545452">
                    <w:rPr>
                      <w:rFonts w:ascii="Calibri" w:hAnsi="Calibri" w:cs="Calibri"/>
                      <w:b/>
                      <w:bCs/>
                      <w:color w:val="000000"/>
                      <w:sz w:val="21"/>
                      <w:szCs w:val="21"/>
                    </w:rPr>
                    <w:t>DESCRIPCIÓN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75CF23E" w14:textId="77777777" w:rsidR="0070515F" w:rsidRPr="00545452" w:rsidRDefault="0070515F"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UNIDAD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3C5F50A" w14:textId="77777777" w:rsidR="0070515F" w:rsidRPr="00545452" w:rsidRDefault="0070515F"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CANTIDAD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C56432B" w14:textId="77777777" w:rsidR="0070515F" w:rsidRPr="00545452" w:rsidRDefault="0070515F"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VALOR TOTAL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45BADDA" w14:textId="77777777" w:rsidR="0070515F" w:rsidRPr="00545452" w:rsidRDefault="0070515F" w:rsidP="00545452">
                  <w:pPr>
                    <w:jc w:val="both"/>
                    <w:rPr>
                      <w:rFonts w:ascii="Calibri" w:hAnsi="Calibri" w:cs="Calibri"/>
                      <w:b/>
                      <w:bCs/>
                      <w:color w:val="000000"/>
                      <w:sz w:val="21"/>
                      <w:szCs w:val="21"/>
                    </w:rPr>
                  </w:pPr>
                  <w:r w:rsidRPr="00545452">
                    <w:rPr>
                      <w:rFonts w:ascii="Calibri" w:hAnsi="Calibri" w:cs="Calibri"/>
                      <w:b/>
                      <w:bCs/>
                      <w:color w:val="000000"/>
                      <w:sz w:val="21"/>
                      <w:szCs w:val="21"/>
                    </w:rPr>
                    <w:t>CANTIDAD MENOR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C2946E1" w14:textId="77777777" w:rsidR="0070515F" w:rsidRPr="00545452" w:rsidRDefault="0070515F" w:rsidP="00545452">
                  <w:pPr>
                    <w:jc w:val="both"/>
                    <w:rPr>
                      <w:rFonts w:ascii="Calibri" w:hAnsi="Calibri" w:cs="Calibri"/>
                      <w:b/>
                      <w:bCs/>
                      <w:color w:val="000000"/>
                      <w:sz w:val="21"/>
                      <w:szCs w:val="21"/>
                    </w:rPr>
                  </w:pPr>
                  <w:r w:rsidRPr="00545452">
                    <w:rPr>
                      <w:rFonts w:ascii="Calibri" w:hAnsi="Calibri" w:cs="Calibri"/>
                      <w:b/>
                      <w:bCs/>
                      <w:color w:val="000000"/>
                      <w:sz w:val="21"/>
                      <w:szCs w:val="21"/>
                    </w:rPr>
                    <w:t>VALOR MENOR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69118E8" w14:textId="77777777" w:rsidR="0070515F" w:rsidRPr="00545452" w:rsidRDefault="0070515F" w:rsidP="00545452">
                  <w:pPr>
                    <w:jc w:val="both"/>
                    <w:rPr>
                      <w:rFonts w:ascii="Calibri" w:hAnsi="Calibri" w:cs="Calibri"/>
                      <w:b/>
                      <w:bCs/>
                      <w:color w:val="000000"/>
                      <w:sz w:val="21"/>
                      <w:szCs w:val="21"/>
                    </w:rPr>
                  </w:pPr>
                  <w:r w:rsidRPr="00545452">
                    <w:rPr>
                      <w:rFonts w:ascii="Calibri" w:hAnsi="Calibri" w:cs="Calibri"/>
                      <w:b/>
                      <w:bCs/>
                      <w:color w:val="000000"/>
                      <w:sz w:val="21"/>
                      <w:szCs w:val="21"/>
                    </w:rPr>
                    <w:t>CANTIDAD</w:t>
                  </w:r>
                </w:p>
              </w:tc>
              <w:tc>
                <w:tcPr>
                  <w:tcW w:w="0" w:type="auto"/>
                  <w:tcBorders>
                    <w:top w:val="single" w:sz="4" w:space="0" w:color="auto"/>
                    <w:left w:val="nil"/>
                    <w:bottom w:val="single" w:sz="4" w:space="0" w:color="auto"/>
                    <w:right w:val="single" w:sz="8" w:space="0" w:color="auto"/>
                  </w:tcBorders>
                  <w:shd w:val="clear" w:color="auto" w:fill="auto"/>
                  <w:vAlign w:val="center"/>
                  <w:hideMark/>
                </w:tcPr>
                <w:p w14:paraId="077536CE" w14:textId="77777777" w:rsidR="0070515F" w:rsidRPr="00545452" w:rsidRDefault="0070515F"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VALOR TOTAL </w:t>
                  </w:r>
                </w:p>
              </w:tc>
            </w:tr>
            <w:tr w:rsidR="00545452" w:rsidRPr="00545452" w14:paraId="1613B5FD" w14:textId="77777777" w:rsidTr="005C7A20">
              <w:trPr>
                <w:trHeight w:val="6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B227EB" w14:textId="77777777" w:rsidR="0070515F" w:rsidRPr="00545452" w:rsidRDefault="0070515F" w:rsidP="00545452">
                  <w:pPr>
                    <w:jc w:val="both"/>
                    <w:rPr>
                      <w:rFonts w:ascii="Calibri" w:hAnsi="Calibri" w:cs="Calibri"/>
                      <w:color w:val="000000"/>
                      <w:sz w:val="18"/>
                      <w:szCs w:val="18"/>
                    </w:rPr>
                  </w:pPr>
                  <w:r w:rsidRPr="00545452">
                    <w:rPr>
                      <w:rFonts w:ascii="Arial" w:hAnsi="Arial" w:cs="Arial"/>
                      <w:color w:val="000000"/>
                      <w:sz w:val="18"/>
                      <w:szCs w:val="18"/>
                    </w:rPr>
                    <w:t>Guarda Luz 2*1 (72 unidades x casa)</w:t>
                  </w:r>
                </w:p>
              </w:tc>
              <w:tc>
                <w:tcPr>
                  <w:tcW w:w="0" w:type="auto"/>
                  <w:tcBorders>
                    <w:top w:val="nil"/>
                    <w:left w:val="nil"/>
                    <w:bottom w:val="single" w:sz="4" w:space="0" w:color="auto"/>
                    <w:right w:val="single" w:sz="4" w:space="0" w:color="auto"/>
                  </w:tcBorders>
                  <w:shd w:val="clear" w:color="auto" w:fill="auto"/>
                  <w:vAlign w:val="center"/>
                  <w:hideMark/>
                </w:tcPr>
                <w:p w14:paraId="33B22D73" w14:textId="77777777" w:rsidR="0070515F" w:rsidRPr="00545452" w:rsidRDefault="0070515F" w:rsidP="00545452">
                  <w:pPr>
                    <w:jc w:val="both"/>
                    <w:rPr>
                      <w:rFonts w:ascii="Calibri" w:hAnsi="Calibri" w:cs="Calibri"/>
                      <w:color w:val="000000"/>
                      <w:sz w:val="18"/>
                      <w:szCs w:val="18"/>
                    </w:rPr>
                  </w:pPr>
                  <w:r w:rsidRPr="00545452">
                    <w:rPr>
                      <w:rFonts w:ascii="Calibri" w:hAnsi="Calibri" w:cs="Calibri"/>
                      <w:color w:val="000000"/>
                      <w:sz w:val="18"/>
                      <w:szCs w:val="18"/>
                    </w:rPr>
                    <w:t>Unidades</w:t>
                  </w:r>
                </w:p>
              </w:tc>
              <w:tc>
                <w:tcPr>
                  <w:tcW w:w="0" w:type="auto"/>
                  <w:tcBorders>
                    <w:top w:val="nil"/>
                    <w:left w:val="nil"/>
                    <w:bottom w:val="single" w:sz="4" w:space="0" w:color="auto"/>
                    <w:right w:val="single" w:sz="4" w:space="0" w:color="auto"/>
                  </w:tcBorders>
                  <w:shd w:val="clear" w:color="auto" w:fill="auto"/>
                  <w:vAlign w:val="center"/>
                  <w:hideMark/>
                </w:tcPr>
                <w:p w14:paraId="55866EC4" w14:textId="77777777" w:rsidR="0070515F" w:rsidRPr="00545452" w:rsidRDefault="0070515F" w:rsidP="00545452">
                  <w:pPr>
                    <w:jc w:val="both"/>
                    <w:rPr>
                      <w:rFonts w:ascii="Calibri" w:hAnsi="Calibri" w:cs="Calibri"/>
                      <w:b/>
                      <w:bCs/>
                      <w:color w:val="000000"/>
                      <w:sz w:val="18"/>
                      <w:szCs w:val="18"/>
                    </w:rPr>
                  </w:pPr>
                  <w:r w:rsidRPr="00545452">
                    <w:rPr>
                      <w:rFonts w:ascii="Calibri" w:hAnsi="Calibri" w:cs="Calibri"/>
                      <w:b/>
                      <w:bCs/>
                      <w:color w:val="000000"/>
                      <w:sz w:val="18"/>
                      <w:szCs w:val="18"/>
                    </w:rPr>
                    <w:t>3600</w:t>
                  </w:r>
                </w:p>
              </w:tc>
              <w:tc>
                <w:tcPr>
                  <w:tcW w:w="0" w:type="auto"/>
                  <w:tcBorders>
                    <w:top w:val="nil"/>
                    <w:left w:val="nil"/>
                    <w:bottom w:val="single" w:sz="4" w:space="0" w:color="auto"/>
                    <w:right w:val="single" w:sz="4" w:space="0" w:color="auto"/>
                  </w:tcBorders>
                  <w:shd w:val="clear" w:color="auto" w:fill="auto"/>
                  <w:vAlign w:val="center"/>
                  <w:hideMark/>
                </w:tcPr>
                <w:p w14:paraId="215434D0" w14:textId="77777777" w:rsidR="0070515F" w:rsidRPr="00545452" w:rsidRDefault="0070515F" w:rsidP="00545452">
                  <w:pPr>
                    <w:jc w:val="both"/>
                    <w:rPr>
                      <w:rFonts w:ascii="Calibri" w:hAnsi="Calibri" w:cs="Calibri"/>
                      <w:color w:val="000000"/>
                      <w:sz w:val="18"/>
                      <w:szCs w:val="18"/>
                    </w:rPr>
                  </w:pPr>
                  <w:r w:rsidRPr="00545452">
                    <w:rPr>
                      <w:rFonts w:ascii="Calibri" w:hAnsi="Calibri" w:cs="Calibri"/>
                      <w:color w:val="000000"/>
                      <w:sz w:val="18"/>
                      <w:szCs w:val="18"/>
                    </w:rPr>
                    <w:t>$ 35.280.000,00</w:t>
                  </w:r>
                </w:p>
              </w:tc>
              <w:tc>
                <w:tcPr>
                  <w:tcW w:w="0" w:type="auto"/>
                  <w:tcBorders>
                    <w:top w:val="nil"/>
                    <w:left w:val="nil"/>
                    <w:bottom w:val="single" w:sz="4" w:space="0" w:color="auto"/>
                    <w:right w:val="single" w:sz="4" w:space="0" w:color="auto"/>
                  </w:tcBorders>
                  <w:shd w:val="clear" w:color="auto" w:fill="auto"/>
                  <w:vAlign w:val="center"/>
                  <w:hideMark/>
                </w:tcPr>
                <w:p w14:paraId="367AE0B6" w14:textId="77777777" w:rsidR="0070515F" w:rsidRPr="00545452" w:rsidRDefault="0070515F" w:rsidP="00545452">
                  <w:pPr>
                    <w:jc w:val="both"/>
                    <w:rPr>
                      <w:rFonts w:ascii="Calibri" w:hAnsi="Calibri" w:cs="Calibri"/>
                      <w:color w:val="000000"/>
                      <w:sz w:val="18"/>
                      <w:szCs w:val="18"/>
                    </w:rPr>
                  </w:pPr>
                  <w:r w:rsidRPr="00545452">
                    <w:rPr>
                      <w:rFonts w:ascii="Calibri" w:hAnsi="Calibri" w:cs="Calibri"/>
                      <w:color w:val="000000"/>
                      <w:sz w:val="18"/>
                      <w:szCs w:val="18"/>
                    </w:rPr>
                    <w:t>-3588,00</w:t>
                  </w:r>
                </w:p>
              </w:tc>
              <w:tc>
                <w:tcPr>
                  <w:tcW w:w="0" w:type="auto"/>
                  <w:tcBorders>
                    <w:top w:val="nil"/>
                    <w:left w:val="nil"/>
                    <w:bottom w:val="single" w:sz="4" w:space="0" w:color="auto"/>
                    <w:right w:val="single" w:sz="4" w:space="0" w:color="auto"/>
                  </w:tcBorders>
                  <w:shd w:val="clear" w:color="auto" w:fill="auto"/>
                  <w:vAlign w:val="center"/>
                  <w:hideMark/>
                </w:tcPr>
                <w:p w14:paraId="230B7518" w14:textId="77777777" w:rsidR="0070515F" w:rsidRPr="00545452" w:rsidRDefault="0070515F" w:rsidP="00545452">
                  <w:pPr>
                    <w:jc w:val="both"/>
                    <w:rPr>
                      <w:rFonts w:ascii="Calibri" w:hAnsi="Calibri" w:cs="Calibri"/>
                      <w:color w:val="000000"/>
                      <w:sz w:val="18"/>
                      <w:szCs w:val="18"/>
                    </w:rPr>
                  </w:pPr>
                  <w:r w:rsidRPr="00545452">
                    <w:rPr>
                      <w:rFonts w:ascii="Calibri" w:hAnsi="Calibri" w:cs="Calibri"/>
                      <w:color w:val="000000"/>
                      <w:sz w:val="18"/>
                      <w:szCs w:val="18"/>
                    </w:rPr>
                    <w:t>-$ 35.162.400,00</w:t>
                  </w:r>
                </w:p>
              </w:tc>
              <w:tc>
                <w:tcPr>
                  <w:tcW w:w="0" w:type="auto"/>
                  <w:tcBorders>
                    <w:top w:val="nil"/>
                    <w:left w:val="nil"/>
                    <w:bottom w:val="single" w:sz="4" w:space="0" w:color="auto"/>
                    <w:right w:val="single" w:sz="4" w:space="0" w:color="auto"/>
                  </w:tcBorders>
                  <w:shd w:val="clear" w:color="auto" w:fill="auto"/>
                  <w:vAlign w:val="center"/>
                  <w:hideMark/>
                </w:tcPr>
                <w:p w14:paraId="0997DE6F" w14:textId="77777777" w:rsidR="0070515F" w:rsidRPr="00545452" w:rsidRDefault="0070515F" w:rsidP="00545452">
                  <w:pPr>
                    <w:jc w:val="both"/>
                    <w:rPr>
                      <w:rFonts w:ascii="Calibri" w:hAnsi="Calibri" w:cs="Calibri"/>
                      <w:b/>
                      <w:bCs/>
                      <w:color w:val="000000"/>
                      <w:sz w:val="18"/>
                      <w:szCs w:val="18"/>
                    </w:rPr>
                  </w:pPr>
                  <w:r w:rsidRPr="00545452">
                    <w:rPr>
                      <w:rFonts w:ascii="Calibri" w:hAnsi="Calibri" w:cs="Calibri"/>
                      <w:b/>
                      <w:bCs/>
                      <w:color w:val="000000"/>
                      <w:sz w:val="18"/>
                      <w:szCs w:val="18"/>
                    </w:rPr>
                    <w:t>12,00</w:t>
                  </w:r>
                </w:p>
              </w:tc>
              <w:tc>
                <w:tcPr>
                  <w:tcW w:w="0" w:type="auto"/>
                  <w:tcBorders>
                    <w:top w:val="nil"/>
                    <w:left w:val="nil"/>
                    <w:bottom w:val="single" w:sz="4" w:space="0" w:color="auto"/>
                    <w:right w:val="single" w:sz="8" w:space="0" w:color="auto"/>
                  </w:tcBorders>
                  <w:shd w:val="clear" w:color="auto" w:fill="auto"/>
                  <w:vAlign w:val="center"/>
                  <w:hideMark/>
                </w:tcPr>
                <w:p w14:paraId="223CEB18" w14:textId="77777777" w:rsidR="0070515F" w:rsidRPr="00545452" w:rsidRDefault="0070515F" w:rsidP="00545452">
                  <w:pPr>
                    <w:jc w:val="both"/>
                    <w:rPr>
                      <w:rFonts w:ascii="Calibri" w:hAnsi="Calibri" w:cs="Calibri"/>
                      <w:color w:val="000000"/>
                      <w:sz w:val="18"/>
                      <w:szCs w:val="18"/>
                    </w:rPr>
                  </w:pPr>
                  <w:r w:rsidRPr="00545452">
                    <w:rPr>
                      <w:rFonts w:ascii="Calibri" w:hAnsi="Calibri" w:cs="Calibri"/>
                      <w:color w:val="000000"/>
                      <w:sz w:val="18"/>
                      <w:szCs w:val="18"/>
                    </w:rPr>
                    <w:t>$ 117.600,00</w:t>
                  </w:r>
                </w:p>
              </w:tc>
            </w:tr>
          </w:tbl>
          <w:p w14:paraId="47A4F190" w14:textId="77777777" w:rsidR="00773C9B" w:rsidRPr="00545452" w:rsidRDefault="00773C9B" w:rsidP="00545452">
            <w:pPr>
              <w:pStyle w:val="NormalWeb"/>
              <w:rPr>
                <w:rFonts w:ascii="Arial" w:hAnsi="Arial" w:cs="Arial"/>
                <w:color w:val="000000"/>
                <w:sz w:val="20"/>
                <w:szCs w:val="20"/>
              </w:rPr>
            </w:pPr>
            <w:r w:rsidRPr="00545452">
              <w:rPr>
                <w:rFonts w:ascii="Arial" w:hAnsi="Arial" w:cs="Arial"/>
                <w:color w:val="000000"/>
                <w:sz w:val="20"/>
                <w:szCs w:val="20"/>
              </w:rPr>
              <w:t>La disminución de esta actividad obedece al ajuste logístico derivado de la nueva distribución de materiales requeridos para la ejecución del proyecto.</w:t>
            </w:r>
          </w:p>
          <w:p w14:paraId="1DD3F456" w14:textId="77777777" w:rsidR="00773C9B" w:rsidRDefault="00773C9B" w:rsidP="00545452">
            <w:pPr>
              <w:pStyle w:val="NormalWeb"/>
              <w:rPr>
                <w:rFonts w:ascii="Arial" w:hAnsi="Arial" w:cs="Arial"/>
                <w:color w:val="000000"/>
                <w:sz w:val="20"/>
                <w:szCs w:val="20"/>
              </w:rPr>
            </w:pPr>
            <w:r w:rsidRPr="00545452">
              <w:rPr>
                <w:rFonts w:ascii="Arial" w:hAnsi="Arial" w:cs="Arial"/>
                <w:color w:val="000000"/>
                <w:sz w:val="20"/>
                <w:szCs w:val="20"/>
              </w:rPr>
              <w:t>La optimización de los procesos de suministro y movilización permitió reducir los desplazamientos inicialmente proyectados para determinados materiales que finalmente no fueron utilizados en las cantidades previstas.</w:t>
            </w:r>
          </w:p>
          <w:p w14:paraId="158BE322" w14:textId="77777777" w:rsidR="00EC0382" w:rsidRDefault="00EC0382" w:rsidP="00545452">
            <w:pPr>
              <w:pStyle w:val="NormalWeb"/>
              <w:rPr>
                <w:rFonts w:ascii="Arial" w:hAnsi="Arial" w:cs="Arial"/>
                <w:color w:val="000000"/>
                <w:sz w:val="20"/>
                <w:szCs w:val="20"/>
              </w:rPr>
            </w:pPr>
          </w:p>
          <w:p w14:paraId="232EB0D2" w14:textId="77777777" w:rsidR="00EC0382" w:rsidRDefault="00EC0382" w:rsidP="00545452">
            <w:pPr>
              <w:pStyle w:val="NormalWeb"/>
              <w:rPr>
                <w:rFonts w:ascii="Arial" w:hAnsi="Arial" w:cs="Arial"/>
                <w:color w:val="000000"/>
                <w:sz w:val="20"/>
                <w:szCs w:val="20"/>
              </w:rPr>
            </w:pPr>
          </w:p>
          <w:p w14:paraId="70BCD989" w14:textId="77777777" w:rsidR="00EC0382" w:rsidRPr="00545452" w:rsidRDefault="00EC0382" w:rsidP="00545452">
            <w:pPr>
              <w:pStyle w:val="NormalWeb"/>
              <w:rPr>
                <w:rFonts w:ascii="Arial" w:hAnsi="Arial" w:cs="Arial"/>
                <w:color w:val="000000"/>
                <w:sz w:val="20"/>
                <w:szCs w:val="20"/>
              </w:rPr>
            </w:pPr>
          </w:p>
          <w:p w14:paraId="6751449B" w14:textId="77777777" w:rsidR="00773C9B" w:rsidRPr="00545452" w:rsidRDefault="00773C9B" w:rsidP="00545452">
            <w:pPr>
              <w:pStyle w:val="NormalWeb"/>
              <w:numPr>
                <w:ilvl w:val="0"/>
                <w:numId w:val="9"/>
              </w:numPr>
              <w:rPr>
                <w:rFonts w:ascii="Arial" w:hAnsi="Arial" w:cs="Arial"/>
                <w:b/>
                <w:bCs/>
                <w:color w:val="000000"/>
                <w:sz w:val="20"/>
                <w:szCs w:val="20"/>
              </w:rPr>
            </w:pPr>
            <w:r w:rsidRPr="00545452">
              <w:rPr>
                <w:rFonts w:ascii="Arial" w:hAnsi="Arial" w:cs="Arial"/>
                <w:b/>
                <w:bCs/>
                <w:color w:val="000000"/>
                <w:sz w:val="20"/>
                <w:szCs w:val="20"/>
              </w:rPr>
              <w:lastRenderedPageBreak/>
              <w:t>ARENA</w:t>
            </w:r>
          </w:p>
          <w:tbl>
            <w:tblPr>
              <w:tblW w:w="0" w:type="auto"/>
              <w:jc w:val="center"/>
              <w:tblCellMar>
                <w:left w:w="70" w:type="dxa"/>
                <w:right w:w="70" w:type="dxa"/>
              </w:tblCellMar>
              <w:tblLook w:val="04A0" w:firstRow="1" w:lastRow="0" w:firstColumn="1" w:lastColumn="0" w:noHBand="0" w:noVBand="1"/>
            </w:tblPr>
            <w:tblGrid>
              <w:gridCol w:w="3838"/>
              <w:gridCol w:w="864"/>
              <w:gridCol w:w="1069"/>
              <w:gridCol w:w="1288"/>
              <w:gridCol w:w="1793"/>
              <w:gridCol w:w="1556"/>
              <w:gridCol w:w="1069"/>
              <w:gridCol w:w="1288"/>
            </w:tblGrid>
            <w:tr w:rsidR="0070515F" w:rsidRPr="00545452" w14:paraId="7F0870CD" w14:textId="77777777" w:rsidTr="005C7A20">
              <w:trPr>
                <w:trHeight w:val="16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28FF1D" w14:textId="77777777" w:rsidR="0070515F" w:rsidRPr="00545452" w:rsidRDefault="0070515F" w:rsidP="00545452">
                  <w:pPr>
                    <w:jc w:val="both"/>
                    <w:rPr>
                      <w:rFonts w:ascii="Calibri" w:hAnsi="Calibri" w:cs="Calibri"/>
                      <w:b/>
                      <w:bCs/>
                      <w:color w:val="000000"/>
                      <w:sz w:val="21"/>
                      <w:szCs w:val="21"/>
                    </w:rPr>
                  </w:pPr>
                  <w:r w:rsidRPr="00545452">
                    <w:rPr>
                      <w:rFonts w:ascii="Calibri" w:hAnsi="Calibri" w:cs="Calibri"/>
                      <w:b/>
                      <w:bCs/>
                      <w:color w:val="000000"/>
                      <w:sz w:val="21"/>
                      <w:szCs w:val="21"/>
                    </w:rPr>
                    <w:t>DESCRIPCIÓN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FCFAC04" w14:textId="77777777" w:rsidR="0070515F" w:rsidRPr="00545452" w:rsidRDefault="0070515F"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UNIDAD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D06DCF0" w14:textId="77777777" w:rsidR="0070515F" w:rsidRPr="00545452" w:rsidRDefault="0070515F"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CANTIDAD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B56A199" w14:textId="77777777" w:rsidR="0070515F" w:rsidRPr="00545452" w:rsidRDefault="0070515F"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VALOR TOTAL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582768C" w14:textId="77777777" w:rsidR="0070515F" w:rsidRPr="00545452" w:rsidRDefault="0070515F" w:rsidP="00545452">
                  <w:pPr>
                    <w:jc w:val="both"/>
                    <w:rPr>
                      <w:rFonts w:ascii="Calibri" w:hAnsi="Calibri" w:cs="Calibri"/>
                      <w:b/>
                      <w:bCs/>
                      <w:color w:val="000000"/>
                      <w:sz w:val="21"/>
                      <w:szCs w:val="21"/>
                    </w:rPr>
                  </w:pPr>
                  <w:r w:rsidRPr="00545452">
                    <w:rPr>
                      <w:rFonts w:ascii="Calibri" w:hAnsi="Calibri" w:cs="Calibri"/>
                      <w:b/>
                      <w:bCs/>
                      <w:color w:val="000000"/>
                      <w:sz w:val="21"/>
                      <w:szCs w:val="21"/>
                    </w:rPr>
                    <w:t>CANTIDAD MENOR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90ABE63" w14:textId="77777777" w:rsidR="0070515F" w:rsidRPr="00545452" w:rsidRDefault="0070515F" w:rsidP="00545452">
                  <w:pPr>
                    <w:jc w:val="both"/>
                    <w:rPr>
                      <w:rFonts w:ascii="Calibri" w:hAnsi="Calibri" w:cs="Calibri"/>
                      <w:b/>
                      <w:bCs/>
                      <w:color w:val="000000"/>
                      <w:sz w:val="21"/>
                      <w:szCs w:val="21"/>
                    </w:rPr>
                  </w:pPr>
                  <w:r w:rsidRPr="00545452">
                    <w:rPr>
                      <w:rFonts w:ascii="Calibri" w:hAnsi="Calibri" w:cs="Calibri"/>
                      <w:b/>
                      <w:bCs/>
                      <w:color w:val="000000"/>
                      <w:sz w:val="21"/>
                      <w:szCs w:val="21"/>
                    </w:rPr>
                    <w:t>VALOR MENOR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C36BA86" w14:textId="77777777" w:rsidR="0070515F" w:rsidRPr="00545452" w:rsidRDefault="0070515F" w:rsidP="00545452">
                  <w:pPr>
                    <w:jc w:val="both"/>
                    <w:rPr>
                      <w:rFonts w:ascii="Calibri" w:hAnsi="Calibri" w:cs="Calibri"/>
                      <w:b/>
                      <w:bCs/>
                      <w:color w:val="000000"/>
                      <w:sz w:val="21"/>
                      <w:szCs w:val="21"/>
                    </w:rPr>
                  </w:pPr>
                  <w:r w:rsidRPr="00545452">
                    <w:rPr>
                      <w:rFonts w:ascii="Calibri" w:hAnsi="Calibri" w:cs="Calibri"/>
                      <w:b/>
                      <w:bCs/>
                      <w:color w:val="000000"/>
                      <w:sz w:val="21"/>
                      <w:szCs w:val="21"/>
                    </w:rPr>
                    <w:t>CANTIDAD</w:t>
                  </w:r>
                </w:p>
              </w:tc>
              <w:tc>
                <w:tcPr>
                  <w:tcW w:w="0" w:type="auto"/>
                  <w:tcBorders>
                    <w:top w:val="single" w:sz="4" w:space="0" w:color="auto"/>
                    <w:left w:val="nil"/>
                    <w:bottom w:val="single" w:sz="4" w:space="0" w:color="auto"/>
                    <w:right w:val="single" w:sz="8" w:space="0" w:color="auto"/>
                  </w:tcBorders>
                  <w:shd w:val="clear" w:color="auto" w:fill="auto"/>
                  <w:vAlign w:val="center"/>
                  <w:hideMark/>
                </w:tcPr>
                <w:p w14:paraId="0A9E895D" w14:textId="77777777" w:rsidR="0070515F" w:rsidRPr="00545452" w:rsidRDefault="0070515F"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VALOR TOTAL </w:t>
                  </w:r>
                </w:p>
              </w:tc>
            </w:tr>
            <w:tr w:rsidR="0070515F" w:rsidRPr="00545452" w14:paraId="53FFE454" w14:textId="77777777" w:rsidTr="005C7A20">
              <w:trPr>
                <w:trHeight w:val="6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DC5546" w14:textId="3FED5E6D" w:rsidR="0070515F" w:rsidRPr="00545452" w:rsidRDefault="0070515F" w:rsidP="00545452">
                  <w:pPr>
                    <w:jc w:val="both"/>
                    <w:rPr>
                      <w:rFonts w:ascii="Calibri" w:hAnsi="Calibri" w:cs="Calibri"/>
                      <w:color w:val="000000"/>
                      <w:sz w:val="18"/>
                      <w:szCs w:val="18"/>
                    </w:rPr>
                  </w:pPr>
                  <w:r w:rsidRPr="00545452">
                    <w:rPr>
                      <w:rFonts w:ascii="Arial" w:hAnsi="Arial" w:cs="Arial"/>
                      <w:color w:val="000000"/>
                      <w:sz w:val="18"/>
                      <w:szCs w:val="18"/>
                    </w:rPr>
                    <w:t>Arena. 1 viajes de 5M</w:t>
                  </w:r>
                  <w:r w:rsidRPr="00545452">
                    <w:rPr>
                      <w:rFonts w:ascii="Calibri" w:hAnsi="Calibri" w:cs="Calibri"/>
                      <w:color w:val="000000"/>
                      <w:sz w:val="18"/>
                      <w:szCs w:val="18"/>
                    </w:rPr>
                    <w:t>³</w:t>
                  </w:r>
                  <w:r w:rsidRPr="00545452">
                    <w:rPr>
                      <w:rFonts w:ascii="Arial" w:hAnsi="Arial" w:cs="Arial"/>
                      <w:color w:val="000000"/>
                      <w:sz w:val="18"/>
                      <w:szCs w:val="18"/>
                    </w:rPr>
                    <w:t xml:space="preserve"> por cada casa. Cantidad casas 10</w:t>
                  </w:r>
                </w:p>
              </w:tc>
              <w:tc>
                <w:tcPr>
                  <w:tcW w:w="0" w:type="auto"/>
                  <w:tcBorders>
                    <w:top w:val="nil"/>
                    <w:left w:val="nil"/>
                    <w:bottom w:val="single" w:sz="4" w:space="0" w:color="auto"/>
                    <w:right w:val="single" w:sz="4" w:space="0" w:color="auto"/>
                  </w:tcBorders>
                  <w:shd w:val="clear" w:color="auto" w:fill="auto"/>
                  <w:vAlign w:val="center"/>
                  <w:hideMark/>
                </w:tcPr>
                <w:p w14:paraId="7CC00803" w14:textId="5BFAB569" w:rsidR="0070515F" w:rsidRPr="00545452" w:rsidRDefault="0070515F" w:rsidP="00545452">
                  <w:pPr>
                    <w:jc w:val="both"/>
                    <w:rPr>
                      <w:rFonts w:ascii="Calibri" w:hAnsi="Calibri" w:cs="Calibri"/>
                      <w:color w:val="000000"/>
                      <w:sz w:val="18"/>
                      <w:szCs w:val="18"/>
                    </w:rPr>
                  </w:pPr>
                  <w:r w:rsidRPr="00545452">
                    <w:rPr>
                      <w:rFonts w:ascii="Calibri" w:hAnsi="Calibri" w:cs="Calibri"/>
                      <w:color w:val="000000"/>
                      <w:sz w:val="18"/>
                      <w:szCs w:val="18"/>
                    </w:rPr>
                    <w:t xml:space="preserve">viaje </w:t>
                  </w:r>
                </w:p>
              </w:tc>
              <w:tc>
                <w:tcPr>
                  <w:tcW w:w="0" w:type="auto"/>
                  <w:tcBorders>
                    <w:top w:val="nil"/>
                    <w:left w:val="nil"/>
                    <w:bottom w:val="single" w:sz="4" w:space="0" w:color="auto"/>
                    <w:right w:val="single" w:sz="4" w:space="0" w:color="auto"/>
                  </w:tcBorders>
                  <w:shd w:val="clear" w:color="auto" w:fill="auto"/>
                  <w:vAlign w:val="center"/>
                  <w:hideMark/>
                </w:tcPr>
                <w:p w14:paraId="6E005406" w14:textId="0D70D01E" w:rsidR="0070515F" w:rsidRPr="00545452" w:rsidRDefault="0070515F" w:rsidP="00545452">
                  <w:pPr>
                    <w:jc w:val="both"/>
                    <w:rPr>
                      <w:rFonts w:ascii="Calibri" w:hAnsi="Calibri" w:cs="Calibri"/>
                      <w:b/>
                      <w:bCs/>
                      <w:color w:val="000000"/>
                      <w:sz w:val="18"/>
                      <w:szCs w:val="18"/>
                    </w:rPr>
                  </w:pPr>
                  <w:r w:rsidRPr="00545452">
                    <w:rPr>
                      <w:rFonts w:ascii="Calibri" w:hAnsi="Calibri" w:cs="Calibri"/>
                      <w:b/>
                      <w:bCs/>
                      <w:color w:val="000000"/>
                      <w:sz w:val="18"/>
                      <w:szCs w:val="18"/>
                    </w:rPr>
                    <w:t>50</w:t>
                  </w:r>
                </w:p>
              </w:tc>
              <w:tc>
                <w:tcPr>
                  <w:tcW w:w="0" w:type="auto"/>
                  <w:tcBorders>
                    <w:top w:val="nil"/>
                    <w:left w:val="nil"/>
                    <w:bottom w:val="single" w:sz="4" w:space="0" w:color="auto"/>
                    <w:right w:val="single" w:sz="4" w:space="0" w:color="auto"/>
                  </w:tcBorders>
                  <w:shd w:val="clear" w:color="auto" w:fill="auto"/>
                  <w:vAlign w:val="center"/>
                  <w:hideMark/>
                </w:tcPr>
                <w:p w14:paraId="1DA46165" w14:textId="07455364" w:rsidR="0070515F" w:rsidRPr="00545452" w:rsidRDefault="0070515F" w:rsidP="00545452">
                  <w:pPr>
                    <w:jc w:val="both"/>
                    <w:rPr>
                      <w:rFonts w:ascii="Calibri" w:hAnsi="Calibri" w:cs="Calibri"/>
                      <w:color w:val="000000"/>
                      <w:sz w:val="18"/>
                      <w:szCs w:val="18"/>
                    </w:rPr>
                  </w:pPr>
                  <w:r w:rsidRPr="00545452">
                    <w:rPr>
                      <w:rFonts w:ascii="Calibri" w:hAnsi="Calibri" w:cs="Calibri"/>
                      <w:color w:val="000000"/>
                      <w:sz w:val="18"/>
                      <w:szCs w:val="18"/>
                    </w:rPr>
                    <w:t>$ 4.800.000,00</w:t>
                  </w:r>
                </w:p>
              </w:tc>
              <w:tc>
                <w:tcPr>
                  <w:tcW w:w="0" w:type="auto"/>
                  <w:tcBorders>
                    <w:top w:val="nil"/>
                    <w:left w:val="nil"/>
                    <w:bottom w:val="single" w:sz="4" w:space="0" w:color="auto"/>
                    <w:right w:val="single" w:sz="4" w:space="0" w:color="auto"/>
                  </w:tcBorders>
                  <w:shd w:val="clear" w:color="auto" w:fill="auto"/>
                  <w:vAlign w:val="center"/>
                  <w:hideMark/>
                </w:tcPr>
                <w:p w14:paraId="463912DE" w14:textId="6361D20E" w:rsidR="0070515F" w:rsidRPr="00545452" w:rsidRDefault="0070515F" w:rsidP="00545452">
                  <w:pPr>
                    <w:jc w:val="both"/>
                    <w:rPr>
                      <w:rFonts w:ascii="Calibri" w:hAnsi="Calibri" w:cs="Calibri"/>
                      <w:color w:val="000000"/>
                      <w:sz w:val="18"/>
                      <w:szCs w:val="18"/>
                    </w:rPr>
                  </w:pPr>
                  <w:r w:rsidRPr="00545452">
                    <w:rPr>
                      <w:rFonts w:ascii="Calibri" w:hAnsi="Calibri" w:cs="Calibri"/>
                      <w:color w:val="000000"/>
                      <w:sz w:val="18"/>
                      <w:szCs w:val="18"/>
                    </w:rPr>
                    <w:t>-21,00</w:t>
                  </w:r>
                </w:p>
              </w:tc>
              <w:tc>
                <w:tcPr>
                  <w:tcW w:w="0" w:type="auto"/>
                  <w:tcBorders>
                    <w:top w:val="nil"/>
                    <w:left w:val="nil"/>
                    <w:bottom w:val="single" w:sz="4" w:space="0" w:color="auto"/>
                    <w:right w:val="single" w:sz="4" w:space="0" w:color="auto"/>
                  </w:tcBorders>
                  <w:shd w:val="clear" w:color="auto" w:fill="auto"/>
                  <w:vAlign w:val="center"/>
                  <w:hideMark/>
                </w:tcPr>
                <w:p w14:paraId="1695AAD0" w14:textId="176D4A3C" w:rsidR="0070515F" w:rsidRPr="00545452" w:rsidRDefault="0070515F" w:rsidP="00545452">
                  <w:pPr>
                    <w:jc w:val="both"/>
                    <w:rPr>
                      <w:rFonts w:ascii="Calibri" w:hAnsi="Calibri" w:cs="Calibri"/>
                      <w:color w:val="000000"/>
                      <w:sz w:val="18"/>
                      <w:szCs w:val="18"/>
                    </w:rPr>
                  </w:pPr>
                  <w:r w:rsidRPr="00545452">
                    <w:rPr>
                      <w:rFonts w:ascii="Calibri" w:hAnsi="Calibri" w:cs="Calibri"/>
                      <w:color w:val="000000"/>
                      <w:sz w:val="18"/>
                      <w:szCs w:val="18"/>
                    </w:rPr>
                    <w:t>-$ 2.016.000,00</w:t>
                  </w:r>
                </w:p>
              </w:tc>
              <w:tc>
                <w:tcPr>
                  <w:tcW w:w="0" w:type="auto"/>
                  <w:tcBorders>
                    <w:top w:val="nil"/>
                    <w:left w:val="nil"/>
                    <w:bottom w:val="single" w:sz="4" w:space="0" w:color="auto"/>
                    <w:right w:val="single" w:sz="4" w:space="0" w:color="auto"/>
                  </w:tcBorders>
                  <w:shd w:val="clear" w:color="auto" w:fill="auto"/>
                  <w:vAlign w:val="center"/>
                  <w:hideMark/>
                </w:tcPr>
                <w:p w14:paraId="06C6B114" w14:textId="77339921" w:rsidR="0070515F" w:rsidRPr="00545452" w:rsidRDefault="0070515F" w:rsidP="00545452">
                  <w:pPr>
                    <w:jc w:val="both"/>
                    <w:rPr>
                      <w:rFonts w:ascii="Calibri" w:hAnsi="Calibri" w:cs="Calibri"/>
                      <w:b/>
                      <w:bCs/>
                      <w:color w:val="000000"/>
                      <w:sz w:val="18"/>
                      <w:szCs w:val="18"/>
                    </w:rPr>
                  </w:pPr>
                  <w:r w:rsidRPr="00545452">
                    <w:rPr>
                      <w:rFonts w:ascii="Calibri" w:hAnsi="Calibri" w:cs="Calibri"/>
                      <w:b/>
                      <w:bCs/>
                      <w:color w:val="000000"/>
                      <w:sz w:val="18"/>
                      <w:szCs w:val="18"/>
                    </w:rPr>
                    <w:t>29,00</w:t>
                  </w:r>
                </w:p>
              </w:tc>
              <w:tc>
                <w:tcPr>
                  <w:tcW w:w="0" w:type="auto"/>
                  <w:tcBorders>
                    <w:top w:val="nil"/>
                    <w:left w:val="nil"/>
                    <w:bottom w:val="single" w:sz="4" w:space="0" w:color="auto"/>
                    <w:right w:val="single" w:sz="8" w:space="0" w:color="auto"/>
                  </w:tcBorders>
                  <w:shd w:val="clear" w:color="auto" w:fill="auto"/>
                  <w:vAlign w:val="center"/>
                  <w:hideMark/>
                </w:tcPr>
                <w:p w14:paraId="0F83F2A2" w14:textId="708FF976" w:rsidR="0070515F" w:rsidRPr="00545452" w:rsidRDefault="0070515F" w:rsidP="00545452">
                  <w:pPr>
                    <w:jc w:val="both"/>
                    <w:rPr>
                      <w:rFonts w:ascii="Calibri" w:hAnsi="Calibri" w:cs="Calibri"/>
                      <w:color w:val="000000"/>
                      <w:sz w:val="18"/>
                      <w:szCs w:val="18"/>
                    </w:rPr>
                  </w:pPr>
                  <w:r w:rsidRPr="00545452">
                    <w:rPr>
                      <w:rFonts w:ascii="Calibri" w:hAnsi="Calibri" w:cs="Calibri"/>
                      <w:color w:val="000000"/>
                      <w:sz w:val="18"/>
                      <w:szCs w:val="18"/>
                    </w:rPr>
                    <w:t>$ 2.784.000,00</w:t>
                  </w:r>
                </w:p>
              </w:tc>
            </w:tr>
          </w:tbl>
          <w:p w14:paraId="33C1E572" w14:textId="77777777" w:rsidR="00773C9B" w:rsidRPr="00545452" w:rsidRDefault="00773C9B" w:rsidP="00545452">
            <w:pPr>
              <w:pStyle w:val="NormalWeb"/>
              <w:rPr>
                <w:rFonts w:ascii="Arial" w:hAnsi="Arial" w:cs="Arial"/>
                <w:color w:val="000000"/>
                <w:sz w:val="20"/>
                <w:szCs w:val="20"/>
              </w:rPr>
            </w:pPr>
            <w:r w:rsidRPr="00545452">
              <w:rPr>
                <w:rFonts w:ascii="Arial" w:hAnsi="Arial" w:cs="Arial"/>
                <w:color w:val="000000"/>
                <w:sz w:val="20"/>
                <w:szCs w:val="20"/>
              </w:rPr>
              <w:t>La reducción de veintiún (21) metros cúbicos de arena corresponde al ajuste definitivo de los volúmenes requeridos una vez se establecieron las cantidades reales de materiales necesarias para la construcción de las baterías sanitarias bajo la solución en mampostería.</w:t>
            </w:r>
          </w:p>
          <w:p w14:paraId="308C18E9" w14:textId="77777777" w:rsidR="00773C9B" w:rsidRPr="00545452" w:rsidRDefault="00773C9B" w:rsidP="00545452">
            <w:pPr>
              <w:pStyle w:val="NormalWeb"/>
              <w:rPr>
                <w:rFonts w:ascii="Arial" w:hAnsi="Arial" w:cs="Arial"/>
                <w:color w:val="000000"/>
                <w:sz w:val="20"/>
                <w:szCs w:val="20"/>
              </w:rPr>
            </w:pPr>
            <w:r w:rsidRPr="00545452">
              <w:rPr>
                <w:rFonts w:ascii="Arial" w:hAnsi="Arial" w:cs="Arial"/>
                <w:color w:val="000000"/>
                <w:sz w:val="20"/>
                <w:szCs w:val="20"/>
              </w:rPr>
              <w:t>Durante la ejecución se evidenció que las dosificaciones efectivamente utilizadas y las características constructivas finales demandaron un menor consumo de arena respecto a la estimación inicial, sin afectar la calidad de las mezclas empleadas ni el cumplimiento de las especificaciones técnicas del proyecto.</w:t>
            </w:r>
          </w:p>
          <w:p w14:paraId="6825B5B9" w14:textId="17F25269" w:rsidR="00B71E3B" w:rsidRPr="00EC0382" w:rsidRDefault="00773C9B" w:rsidP="00EC0382">
            <w:pPr>
              <w:pStyle w:val="NormalWeb"/>
              <w:rPr>
                <w:rFonts w:ascii="Arial" w:hAnsi="Arial" w:cs="Arial"/>
                <w:color w:val="000000"/>
                <w:sz w:val="20"/>
                <w:szCs w:val="20"/>
              </w:rPr>
            </w:pPr>
            <w:r w:rsidRPr="00545452">
              <w:rPr>
                <w:rFonts w:ascii="Arial" w:hAnsi="Arial" w:cs="Arial"/>
                <w:color w:val="000000"/>
                <w:sz w:val="20"/>
                <w:szCs w:val="20"/>
              </w:rPr>
              <w:t>En consecuencia, se realizó el ajuste correspondiente dentro del balance de mayores y menores cantidades de obra, manteniendo la funcionalidad y calidad de las intervenciones ejecutadas.</w:t>
            </w:r>
          </w:p>
          <w:p w14:paraId="49831E95" w14:textId="6ECE614A" w:rsidR="00120B50" w:rsidRPr="00545452" w:rsidRDefault="00120B50" w:rsidP="00545452">
            <w:pPr>
              <w:pStyle w:val="NormalWeb"/>
              <w:rPr>
                <w:rFonts w:ascii="Arial" w:hAnsi="Arial" w:cs="Arial"/>
                <w:b/>
                <w:bCs/>
                <w:color w:val="000000"/>
                <w:sz w:val="20"/>
                <w:szCs w:val="20"/>
              </w:rPr>
            </w:pPr>
            <w:r w:rsidRPr="00545452">
              <w:rPr>
                <w:rFonts w:ascii="Arial" w:hAnsi="Arial" w:cs="Arial"/>
                <w:b/>
                <w:bCs/>
                <w:color w:val="000000"/>
                <w:sz w:val="20"/>
                <w:szCs w:val="20"/>
              </w:rPr>
              <w:t>4.2 JUSTIFICACIÓN DE LAS MAYORES CANTIDADES DE OBRA</w:t>
            </w:r>
          </w:p>
          <w:p w14:paraId="46390DC0" w14:textId="77777777" w:rsidR="00120B50" w:rsidRPr="00545452" w:rsidRDefault="00120B50" w:rsidP="00545452">
            <w:pPr>
              <w:pStyle w:val="NormalWeb"/>
              <w:rPr>
                <w:rFonts w:ascii="Arial" w:hAnsi="Arial" w:cs="Arial"/>
                <w:color w:val="000000"/>
                <w:sz w:val="20"/>
                <w:szCs w:val="20"/>
              </w:rPr>
            </w:pPr>
            <w:r w:rsidRPr="00545452">
              <w:rPr>
                <w:rFonts w:ascii="Arial" w:hAnsi="Arial" w:cs="Arial"/>
                <w:color w:val="000000"/>
                <w:sz w:val="20"/>
                <w:szCs w:val="20"/>
              </w:rPr>
              <w:t>Las mayores cantidades de obra registradas durante la ejecución del Contrato Interadministrativo No. 721 de 2025 obedecen a la necesidad de ajustar técnicamente la solución constructiva inicialmente prevista para las baterías sanitarias, sustituyendo el sistema en madera por una solución en mampostería, más adecuada para las condiciones ambientales, de uso y durabilidad requeridas en la comunidad San Antonio de los Lagos.</w:t>
            </w:r>
          </w:p>
          <w:p w14:paraId="15D14D81" w14:textId="77777777" w:rsidR="00120B50" w:rsidRDefault="00120B50" w:rsidP="00545452">
            <w:pPr>
              <w:pStyle w:val="NormalWeb"/>
              <w:rPr>
                <w:rFonts w:ascii="Arial" w:hAnsi="Arial" w:cs="Arial"/>
                <w:color w:val="000000"/>
                <w:sz w:val="20"/>
                <w:szCs w:val="20"/>
              </w:rPr>
            </w:pPr>
            <w:r w:rsidRPr="00545452">
              <w:rPr>
                <w:rFonts w:ascii="Arial" w:hAnsi="Arial" w:cs="Arial"/>
                <w:color w:val="000000"/>
                <w:sz w:val="20"/>
                <w:szCs w:val="20"/>
              </w:rPr>
              <w:t>Esta modificación generó la necesidad de incrementar algunos materiales e insumos que resultan esenciales para garantizar la estabilidad estructural, funcionalidad y vida útil de las obras ejecutadas.</w:t>
            </w:r>
          </w:p>
          <w:p w14:paraId="0FC20ECC" w14:textId="77777777" w:rsidR="00EC0382" w:rsidRPr="00545452" w:rsidRDefault="00EC0382" w:rsidP="00545452">
            <w:pPr>
              <w:pStyle w:val="NormalWeb"/>
              <w:rPr>
                <w:rFonts w:ascii="Arial" w:hAnsi="Arial" w:cs="Arial"/>
                <w:color w:val="000000"/>
                <w:sz w:val="20"/>
                <w:szCs w:val="20"/>
              </w:rPr>
            </w:pPr>
          </w:p>
          <w:p w14:paraId="1996FDAC" w14:textId="77777777" w:rsidR="00120B50" w:rsidRPr="00545452" w:rsidRDefault="00120B50" w:rsidP="00545452">
            <w:pPr>
              <w:pStyle w:val="NormalWeb"/>
              <w:numPr>
                <w:ilvl w:val="0"/>
                <w:numId w:val="9"/>
              </w:numPr>
              <w:rPr>
                <w:rFonts w:ascii="Arial" w:hAnsi="Arial" w:cs="Arial"/>
                <w:b/>
                <w:bCs/>
                <w:color w:val="000000"/>
                <w:sz w:val="20"/>
                <w:szCs w:val="20"/>
              </w:rPr>
            </w:pPr>
            <w:r w:rsidRPr="00545452">
              <w:rPr>
                <w:rFonts w:ascii="Arial" w:hAnsi="Arial" w:cs="Arial"/>
                <w:b/>
                <w:bCs/>
                <w:color w:val="000000"/>
                <w:sz w:val="20"/>
                <w:szCs w:val="20"/>
              </w:rPr>
              <w:lastRenderedPageBreak/>
              <w:t>LISTONES PARA VIGA DE 2"X2"X4 METROS</w:t>
            </w:r>
          </w:p>
          <w:tbl>
            <w:tblPr>
              <w:tblW w:w="0" w:type="auto"/>
              <w:jc w:val="center"/>
              <w:tblCellMar>
                <w:left w:w="70" w:type="dxa"/>
                <w:right w:w="70" w:type="dxa"/>
              </w:tblCellMar>
              <w:tblLook w:val="04A0" w:firstRow="1" w:lastRow="0" w:firstColumn="1" w:lastColumn="0" w:noHBand="0" w:noVBand="1"/>
            </w:tblPr>
            <w:tblGrid>
              <w:gridCol w:w="3518"/>
              <w:gridCol w:w="980"/>
              <w:gridCol w:w="1069"/>
              <w:gridCol w:w="1511"/>
              <w:gridCol w:w="1628"/>
              <w:gridCol w:w="1479"/>
              <w:gridCol w:w="1069"/>
              <w:gridCol w:w="1511"/>
            </w:tblGrid>
            <w:tr w:rsidR="008A675D" w:rsidRPr="00545452" w14:paraId="7BE7FF31" w14:textId="77777777" w:rsidTr="005C7A20">
              <w:trPr>
                <w:trHeight w:val="16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4B31AF0"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DESCRIPCIÓN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61D19E4"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UNIDAD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5771C38"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CANTIDAD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5824266"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VALOR TOTAL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13A036B" w14:textId="06F52884"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CANTIDAD MAYOR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9A1FAD5" w14:textId="0C4C5BE0"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VALOR MAYOR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620AADA"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CANTIDAD</w:t>
                  </w:r>
                </w:p>
              </w:tc>
              <w:tc>
                <w:tcPr>
                  <w:tcW w:w="0" w:type="auto"/>
                  <w:tcBorders>
                    <w:top w:val="single" w:sz="4" w:space="0" w:color="auto"/>
                    <w:left w:val="nil"/>
                    <w:bottom w:val="single" w:sz="4" w:space="0" w:color="auto"/>
                    <w:right w:val="single" w:sz="8" w:space="0" w:color="auto"/>
                  </w:tcBorders>
                  <w:shd w:val="clear" w:color="auto" w:fill="auto"/>
                  <w:vAlign w:val="center"/>
                  <w:hideMark/>
                </w:tcPr>
                <w:p w14:paraId="2E472F22"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VALOR TOTAL </w:t>
                  </w:r>
                </w:p>
              </w:tc>
            </w:tr>
            <w:tr w:rsidR="008A675D" w:rsidRPr="00545452" w14:paraId="43A90F92" w14:textId="77777777" w:rsidTr="005C7A20">
              <w:trPr>
                <w:trHeight w:val="6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3604D2" w14:textId="752F2E32" w:rsidR="008A675D" w:rsidRPr="00545452" w:rsidRDefault="008A675D" w:rsidP="00545452">
                  <w:pPr>
                    <w:jc w:val="both"/>
                    <w:rPr>
                      <w:rFonts w:ascii="Calibri" w:hAnsi="Calibri" w:cs="Calibri"/>
                      <w:color w:val="000000"/>
                      <w:sz w:val="18"/>
                      <w:szCs w:val="18"/>
                    </w:rPr>
                  </w:pPr>
                  <w:r w:rsidRPr="00545452">
                    <w:rPr>
                      <w:rFonts w:ascii="Calibri" w:hAnsi="Calibri" w:cs="Calibri"/>
                      <w:color w:val="000000"/>
                    </w:rPr>
                    <w:t>Listones para viga de 2"x2" x 4metros. (5 unidades x casa)</w:t>
                  </w:r>
                </w:p>
              </w:tc>
              <w:tc>
                <w:tcPr>
                  <w:tcW w:w="0" w:type="auto"/>
                  <w:tcBorders>
                    <w:top w:val="nil"/>
                    <w:left w:val="nil"/>
                    <w:bottom w:val="single" w:sz="4" w:space="0" w:color="auto"/>
                    <w:right w:val="single" w:sz="4" w:space="0" w:color="auto"/>
                  </w:tcBorders>
                  <w:shd w:val="clear" w:color="auto" w:fill="auto"/>
                  <w:vAlign w:val="center"/>
                  <w:hideMark/>
                </w:tcPr>
                <w:p w14:paraId="4963B618" w14:textId="260B02D8" w:rsidR="008A675D" w:rsidRPr="00545452" w:rsidRDefault="008A675D" w:rsidP="00545452">
                  <w:pPr>
                    <w:jc w:val="both"/>
                    <w:rPr>
                      <w:rFonts w:ascii="Calibri" w:hAnsi="Calibri" w:cs="Calibri"/>
                      <w:color w:val="000000"/>
                      <w:sz w:val="18"/>
                      <w:szCs w:val="18"/>
                    </w:rPr>
                  </w:pPr>
                  <w:r w:rsidRPr="00545452">
                    <w:rPr>
                      <w:rFonts w:ascii="Calibri" w:hAnsi="Calibri" w:cs="Calibri"/>
                      <w:color w:val="000000"/>
                    </w:rPr>
                    <w:t>Unidades</w:t>
                  </w:r>
                </w:p>
              </w:tc>
              <w:tc>
                <w:tcPr>
                  <w:tcW w:w="0" w:type="auto"/>
                  <w:tcBorders>
                    <w:top w:val="nil"/>
                    <w:left w:val="nil"/>
                    <w:bottom w:val="single" w:sz="4" w:space="0" w:color="auto"/>
                    <w:right w:val="single" w:sz="4" w:space="0" w:color="auto"/>
                  </w:tcBorders>
                  <w:shd w:val="clear" w:color="auto" w:fill="auto"/>
                  <w:vAlign w:val="center"/>
                  <w:hideMark/>
                </w:tcPr>
                <w:p w14:paraId="114D8D57" w14:textId="2BF20986" w:rsidR="008A675D" w:rsidRPr="00545452" w:rsidRDefault="008A675D" w:rsidP="00545452">
                  <w:pPr>
                    <w:jc w:val="both"/>
                    <w:rPr>
                      <w:rFonts w:ascii="Calibri" w:hAnsi="Calibri" w:cs="Calibri"/>
                      <w:b/>
                      <w:bCs/>
                      <w:color w:val="000000"/>
                      <w:sz w:val="18"/>
                      <w:szCs w:val="18"/>
                    </w:rPr>
                  </w:pPr>
                  <w:r w:rsidRPr="00545452">
                    <w:rPr>
                      <w:rFonts w:ascii="Calibri" w:hAnsi="Calibri" w:cs="Calibri"/>
                      <w:b/>
                      <w:bCs/>
                      <w:color w:val="000000"/>
                    </w:rPr>
                    <w:t>400</w:t>
                  </w:r>
                </w:p>
              </w:tc>
              <w:tc>
                <w:tcPr>
                  <w:tcW w:w="0" w:type="auto"/>
                  <w:tcBorders>
                    <w:top w:val="nil"/>
                    <w:left w:val="nil"/>
                    <w:bottom w:val="single" w:sz="4" w:space="0" w:color="auto"/>
                    <w:right w:val="single" w:sz="4" w:space="0" w:color="auto"/>
                  </w:tcBorders>
                  <w:shd w:val="clear" w:color="auto" w:fill="auto"/>
                  <w:vAlign w:val="center"/>
                  <w:hideMark/>
                </w:tcPr>
                <w:p w14:paraId="6733F52E" w14:textId="3D989AD9" w:rsidR="008A675D" w:rsidRPr="00545452" w:rsidRDefault="008A675D" w:rsidP="00545452">
                  <w:pPr>
                    <w:jc w:val="both"/>
                    <w:rPr>
                      <w:rFonts w:ascii="Calibri" w:hAnsi="Calibri" w:cs="Calibri"/>
                      <w:color w:val="000000"/>
                      <w:sz w:val="18"/>
                      <w:szCs w:val="18"/>
                    </w:rPr>
                  </w:pPr>
                  <w:r w:rsidRPr="00545452">
                    <w:rPr>
                      <w:rFonts w:ascii="Calibri" w:hAnsi="Calibri" w:cs="Calibri"/>
                      <w:color w:val="000000"/>
                    </w:rPr>
                    <w:t>$ 28.000.000,00</w:t>
                  </w:r>
                </w:p>
              </w:tc>
              <w:tc>
                <w:tcPr>
                  <w:tcW w:w="0" w:type="auto"/>
                  <w:tcBorders>
                    <w:top w:val="nil"/>
                    <w:left w:val="nil"/>
                    <w:bottom w:val="single" w:sz="4" w:space="0" w:color="auto"/>
                    <w:right w:val="single" w:sz="4" w:space="0" w:color="auto"/>
                  </w:tcBorders>
                  <w:shd w:val="clear" w:color="auto" w:fill="auto"/>
                  <w:vAlign w:val="center"/>
                  <w:hideMark/>
                </w:tcPr>
                <w:p w14:paraId="4F51D6DA" w14:textId="237A63C3" w:rsidR="008A675D" w:rsidRPr="00545452" w:rsidRDefault="008A675D" w:rsidP="00545452">
                  <w:pPr>
                    <w:jc w:val="both"/>
                    <w:rPr>
                      <w:rFonts w:ascii="Calibri" w:hAnsi="Calibri" w:cs="Calibri"/>
                      <w:color w:val="000000"/>
                      <w:sz w:val="18"/>
                      <w:szCs w:val="18"/>
                    </w:rPr>
                  </w:pPr>
                  <w:r w:rsidRPr="00545452">
                    <w:rPr>
                      <w:rFonts w:ascii="Calibri" w:hAnsi="Calibri" w:cs="Calibri"/>
                      <w:color w:val="000000"/>
                    </w:rPr>
                    <w:t>3,00</w:t>
                  </w:r>
                </w:p>
              </w:tc>
              <w:tc>
                <w:tcPr>
                  <w:tcW w:w="0" w:type="auto"/>
                  <w:tcBorders>
                    <w:top w:val="nil"/>
                    <w:left w:val="nil"/>
                    <w:bottom w:val="single" w:sz="4" w:space="0" w:color="auto"/>
                    <w:right w:val="single" w:sz="4" w:space="0" w:color="auto"/>
                  </w:tcBorders>
                  <w:shd w:val="clear" w:color="auto" w:fill="auto"/>
                  <w:vAlign w:val="center"/>
                  <w:hideMark/>
                </w:tcPr>
                <w:p w14:paraId="11AC4DAD" w14:textId="4778D5DA" w:rsidR="008A675D" w:rsidRPr="00545452" w:rsidRDefault="008A675D" w:rsidP="00545452">
                  <w:pPr>
                    <w:jc w:val="both"/>
                    <w:rPr>
                      <w:rFonts w:ascii="Calibri" w:hAnsi="Calibri" w:cs="Calibri"/>
                      <w:color w:val="000000"/>
                      <w:sz w:val="18"/>
                      <w:szCs w:val="18"/>
                    </w:rPr>
                  </w:pPr>
                  <w:r w:rsidRPr="00545452">
                    <w:rPr>
                      <w:rFonts w:ascii="Calibri" w:hAnsi="Calibri" w:cs="Calibri"/>
                      <w:color w:val="000000"/>
                    </w:rPr>
                    <w:t>$ 210.000,00</w:t>
                  </w:r>
                </w:p>
              </w:tc>
              <w:tc>
                <w:tcPr>
                  <w:tcW w:w="0" w:type="auto"/>
                  <w:tcBorders>
                    <w:top w:val="nil"/>
                    <w:left w:val="nil"/>
                    <w:bottom w:val="single" w:sz="4" w:space="0" w:color="auto"/>
                    <w:right w:val="single" w:sz="4" w:space="0" w:color="auto"/>
                  </w:tcBorders>
                  <w:shd w:val="clear" w:color="auto" w:fill="auto"/>
                  <w:vAlign w:val="center"/>
                  <w:hideMark/>
                </w:tcPr>
                <w:p w14:paraId="1A2CAF94" w14:textId="7D66D70E" w:rsidR="008A675D" w:rsidRPr="00545452" w:rsidRDefault="008A675D" w:rsidP="00545452">
                  <w:pPr>
                    <w:jc w:val="both"/>
                    <w:rPr>
                      <w:rFonts w:ascii="Calibri" w:hAnsi="Calibri" w:cs="Calibri"/>
                      <w:b/>
                      <w:bCs/>
                      <w:color w:val="000000"/>
                      <w:sz w:val="18"/>
                      <w:szCs w:val="18"/>
                    </w:rPr>
                  </w:pPr>
                  <w:r w:rsidRPr="00545452">
                    <w:rPr>
                      <w:rFonts w:ascii="Calibri" w:hAnsi="Calibri" w:cs="Calibri"/>
                      <w:b/>
                      <w:bCs/>
                      <w:color w:val="000000"/>
                    </w:rPr>
                    <w:t>403,00</w:t>
                  </w:r>
                </w:p>
              </w:tc>
              <w:tc>
                <w:tcPr>
                  <w:tcW w:w="0" w:type="auto"/>
                  <w:tcBorders>
                    <w:top w:val="nil"/>
                    <w:left w:val="nil"/>
                    <w:bottom w:val="single" w:sz="4" w:space="0" w:color="auto"/>
                    <w:right w:val="single" w:sz="8" w:space="0" w:color="auto"/>
                  </w:tcBorders>
                  <w:shd w:val="clear" w:color="auto" w:fill="auto"/>
                  <w:vAlign w:val="center"/>
                  <w:hideMark/>
                </w:tcPr>
                <w:p w14:paraId="3F58906A" w14:textId="77DDEDE7" w:rsidR="008A675D" w:rsidRPr="00545452" w:rsidRDefault="008A675D" w:rsidP="00545452">
                  <w:pPr>
                    <w:jc w:val="both"/>
                    <w:rPr>
                      <w:rFonts w:ascii="Calibri" w:hAnsi="Calibri" w:cs="Calibri"/>
                      <w:color w:val="000000"/>
                      <w:sz w:val="18"/>
                      <w:szCs w:val="18"/>
                    </w:rPr>
                  </w:pPr>
                  <w:r w:rsidRPr="00545452">
                    <w:rPr>
                      <w:rFonts w:ascii="Calibri" w:hAnsi="Calibri" w:cs="Calibri"/>
                      <w:color w:val="000000"/>
                    </w:rPr>
                    <w:t>$ 28.210.000,00</w:t>
                  </w:r>
                </w:p>
              </w:tc>
            </w:tr>
          </w:tbl>
          <w:p w14:paraId="00D0908B" w14:textId="28E3B6CC" w:rsidR="00120B50" w:rsidRPr="00545452" w:rsidRDefault="00120B50" w:rsidP="00545452">
            <w:pPr>
              <w:pStyle w:val="NormalWeb"/>
              <w:rPr>
                <w:rFonts w:ascii="Arial" w:hAnsi="Arial" w:cs="Arial"/>
                <w:color w:val="000000"/>
                <w:sz w:val="20"/>
                <w:szCs w:val="20"/>
              </w:rPr>
            </w:pPr>
            <w:r w:rsidRPr="00545452">
              <w:rPr>
                <w:rFonts w:ascii="Arial" w:hAnsi="Arial" w:cs="Arial"/>
                <w:color w:val="000000"/>
                <w:sz w:val="20"/>
                <w:szCs w:val="20"/>
              </w:rPr>
              <w:t>Durante la ejecución de las baterías sanitarias se identificó la necesidad de reforzar y complementar las estructuras de soporte destinadas a la instalación de cubiertas y elementos de amarre superiores.</w:t>
            </w:r>
            <w:r w:rsidR="007E5685">
              <w:rPr>
                <w:rFonts w:ascii="Arial" w:hAnsi="Arial" w:cs="Arial"/>
                <w:color w:val="000000"/>
                <w:sz w:val="20"/>
                <w:szCs w:val="20"/>
              </w:rPr>
              <w:t xml:space="preserve"> </w:t>
            </w:r>
            <w:r w:rsidRPr="00545452">
              <w:rPr>
                <w:rFonts w:ascii="Arial" w:hAnsi="Arial" w:cs="Arial"/>
                <w:color w:val="000000"/>
                <w:sz w:val="20"/>
                <w:szCs w:val="20"/>
              </w:rPr>
              <w:t>Aunque el sistema principal pasó a ejecutarse en mampostería, fue necesario incorporar elementos de madera para la conformación de apoyos, amarres y estructuras auxiliares que permitieran garantizar la correcta instalación de las cubiertas y la adecuada transmisión de cargas.</w:t>
            </w:r>
          </w:p>
          <w:p w14:paraId="2547DB0B" w14:textId="289E17F8" w:rsidR="00EC0382" w:rsidRPr="00545452" w:rsidRDefault="00120B50" w:rsidP="00545452">
            <w:pPr>
              <w:pStyle w:val="NormalWeb"/>
              <w:rPr>
                <w:rFonts w:ascii="Arial" w:hAnsi="Arial" w:cs="Arial"/>
                <w:color w:val="000000"/>
                <w:sz w:val="20"/>
                <w:szCs w:val="20"/>
              </w:rPr>
            </w:pPr>
            <w:r w:rsidRPr="00545452">
              <w:rPr>
                <w:rFonts w:ascii="Arial" w:hAnsi="Arial" w:cs="Arial"/>
                <w:color w:val="000000"/>
                <w:sz w:val="20"/>
                <w:szCs w:val="20"/>
              </w:rPr>
              <w:t>Por esta razón se requirió un incremento de tres (3) unidades adicionales respecto de la cantidad inicialmente contratada</w:t>
            </w:r>
          </w:p>
          <w:p w14:paraId="7FBD2EA4" w14:textId="77777777" w:rsidR="00120B50" w:rsidRPr="00545452" w:rsidRDefault="00120B50" w:rsidP="00545452">
            <w:pPr>
              <w:pStyle w:val="NormalWeb"/>
              <w:numPr>
                <w:ilvl w:val="0"/>
                <w:numId w:val="9"/>
              </w:numPr>
              <w:rPr>
                <w:rFonts w:ascii="Arial" w:hAnsi="Arial" w:cs="Arial"/>
                <w:b/>
                <w:bCs/>
                <w:color w:val="000000"/>
                <w:sz w:val="20"/>
                <w:szCs w:val="20"/>
              </w:rPr>
            </w:pPr>
            <w:r w:rsidRPr="00545452">
              <w:rPr>
                <w:rFonts w:ascii="Arial" w:hAnsi="Arial" w:cs="Arial"/>
                <w:b/>
                <w:bCs/>
                <w:color w:val="000000"/>
                <w:sz w:val="20"/>
                <w:szCs w:val="20"/>
              </w:rPr>
              <w:t>PUNTILLA CAJA Y LIBRA PARA ZINC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5"/>
              <w:gridCol w:w="980"/>
              <w:gridCol w:w="364"/>
              <w:gridCol w:w="1190"/>
              <w:gridCol w:w="641"/>
              <w:gridCol w:w="864"/>
              <w:gridCol w:w="1069"/>
              <w:gridCol w:w="460"/>
              <w:gridCol w:w="460"/>
              <w:gridCol w:w="1364"/>
              <w:gridCol w:w="547"/>
              <w:gridCol w:w="547"/>
              <w:gridCol w:w="1069"/>
              <w:gridCol w:w="920"/>
            </w:tblGrid>
            <w:tr w:rsidR="008A675D" w:rsidRPr="00545452" w14:paraId="11BA15B3" w14:textId="77777777" w:rsidTr="008A675D">
              <w:trPr>
                <w:trHeight w:val="160"/>
                <w:jc w:val="center"/>
              </w:trPr>
              <w:tc>
                <w:tcPr>
                  <w:tcW w:w="0" w:type="auto"/>
                  <w:gridSpan w:val="5"/>
                  <w:shd w:val="clear" w:color="auto" w:fill="auto"/>
                  <w:vAlign w:val="center"/>
                  <w:hideMark/>
                </w:tcPr>
                <w:p w14:paraId="741CE557"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DESCRIPCIÓN</w:t>
                  </w:r>
                </w:p>
              </w:tc>
              <w:tc>
                <w:tcPr>
                  <w:tcW w:w="0" w:type="auto"/>
                  <w:shd w:val="clear" w:color="auto" w:fill="auto"/>
                  <w:vAlign w:val="center"/>
                  <w:hideMark/>
                </w:tcPr>
                <w:p w14:paraId="13973F62"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UNIDAD </w:t>
                  </w:r>
                </w:p>
              </w:tc>
              <w:tc>
                <w:tcPr>
                  <w:tcW w:w="0" w:type="auto"/>
                  <w:shd w:val="clear" w:color="auto" w:fill="auto"/>
                  <w:vAlign w:val="center"/>
                  <w:hideMark/>
                </w:tcPr>
                <w:p w14:paraId="2C6740FC"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CANTIDAD </w:t>
                  </w:r>
                </w:p>
              </w:tc>
              <w:tc>
                <w:tcPr>
                  <w:tcW w:w="0" w:type="auto"/>
                  <w:gridSpan w:val="2"/>
                  <w:shd w:val="clear" w:color="auto" w:fill="auto"/>
                  <w:vAlign w:val="center"/>
                  <w:hideMark/>
                </w:tcPr>
                <w:p w14:paraId="1034C7BC"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VALOR TOTAL </w:t>
                  </w:r>
                </w:p>
              </w:tc>
              <w:tc>
                <w:tcPr>
                  <w:tcW w:w="0" w:type="auto"/>
                  <w:shd w:val="clear" w:color="auto" w:fill="auto"/>
                  <w:vAlign w:val="center"/>
                  <w:hideMark/>
                </w:tcPr>
                <w:p w14:paraId="53DF3603"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CANTIDAD MAYOR (+)</w:t>
                  </w:r>
                </w:p>
              </w:tc>
              <w:tc>
                <w:tcPr>
                  <w:tcW w:w="0" w:type="auto"/>
                  <w:gridSpan w:val="2"/>
                  <w:shd w:val="clear" w:color="auto" w:fill="auto"/>
                  <w:vAlign w:val="center"/>
                  <w:hideMark/>
                </w:tcPr>
                <w:p w14:paraId="3527EC34"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VALOR MAYOR (+)</w:t>
                  </w:r>
                </w:p>
              </w:tc>
              <w:tc>
                <w:tcPr>
                  <w:tcW w:w="0" w:type="auto"/>
                  <w:shd w:val="clear" w:color="auto" w:fill="auto"/>
                  <w:vAlign w:val="center"/>
                  <w:hideMark/>
                </w:tcPr>
                <w:p w14:paraId="579D5BEF"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CANTIDAD</w:t>
                  </w:r>
                </w:p>
              </w:tc>
              <w:tc>
                <w:tcPr>
                  <w:tcW w:w="0" w:type="auto"/>
                  <w:shd w:val="clear" w:color="auto" w:fill="auto"/>
                  <w:vAlign w:val="center"/>
                  <w:hideMark/>
                </w:tcPr>
                <w:p w14:paraId="4ADCBFE2"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VALOR TOTAL </w:t>
                  </w:r>
                </w:p>
              </w:tc>
            </w:tr>
            <w:tr w:rsidR="008A675D" w:rsidRPr="00545452" w14:paraId="0DFDB68A" w14:textId="77777777" w:rsidTr="008A675D">
              <w:trPr>
                <w:trHeight w:val="640"/>
                <w:jc w:val="center"/>
              </w:trPr>
              <w:tc>
                <w:tcPr>
                  <w:tcW w:w="0" w:type="auto"/>
                  <w:shd w:val="clear" w:color="auto" w:fill="auto"/>
                  <w:vAlign w:val="center"/>
                  <w:hideMark/>
                </w:tcPr>
                <w:p w14:paraId="2ADF2A47" w14:textId="424019CE" w:rsidR="008A675D" w:rsidRPr="00545452" w:rsidRDefault="008A675D" w:rsidP="00545452">
                  <w:pPr>
                    <w:jc w:val="both"/>
                    <w:rPr>
                      <w:rFonts w:ascii="Calibri" w:hAnsi="Calibri" w:cs="Calibri"/>
                      <w:color w:val="000000"/>
                      <w:sz w:val="18"/>
                      <w:szCs w:val="18"/>
                    </w:rPr>
                  </w:pPr>
                  <w:r w:rsidRPr="00545452">
                    <w:rPr>
                      <w:rFonts w:ascii="Calibri" w:hAnsi="Calibri" w:cs="Calibri"/>
                      <w:color w:val="000000"/>
                    </w:rPr>
                    <w:t>Puntilla Caja x libra para Zinc para aguas Lisa. (1 caja por familia)</w:t>
                  </w:r>
                </w:p>
              </w:tc>
              <w:tc>
                <w:tcPr>
                  <w:tcW w:w="0" w:type="auto"/>
                  <w:shd w:val="clear" w:color="auto" w:fill="auto"/>
                  <w:vAlign w:val="center"/>
                  <w:hideMark/>
                </w:tcPr>
                <w:p w14:paraId="4E65ACC0" w14:textId="63C0BF35" w:rsidR="008A675D" w:rsidRPr="00545452" w:rsidRDefault="008A675D" w:rsidP="00545452">
                  <w:pPr>
                    <w:jc w:val="both"/>
                    <w:rPr>
                      <w:rFonts w:ascii="Calibri" w:hAnsi="Calibri" w:cs="Calibri"/>
                      <w:color w:val="000000"/>
                      <w:sz w:val="18"/>
                      <w:szCs w:val="18"/>
                    </w:rPr>
                  </w:pPr>
                  <w:r w:rsidRPr="00545452">
                    <w:rPr>
                      <w:rFonts w:ascii="Calibri" w:hAnsi="Calibri" w:cs="Calibri"/>
                      <w:color w:val="000000"/>
                    </w:rPr>
                    <w:t>Unidades</w:t>
                  </w:r>
                </w:p>
              </w:tc>
              <w:tc>
                <w:tcPr>
                  <w:tcW w:w="0" w:type="auto"/>
                  <w:shd w:val="clear" w:color="auto" w:fill="auto"/>
                  <w:vAlign w:val="center"/>
                  <w:hideMark/>
                </w:tcPr>
                <w:p w14:paraId="2DA11C1D" w14:textId="2932D3B8" w:rsidR="008A675D" w:rsidRPr="00545452" w:rsidRDefault="008A675D" w:rsidP="00545452">
                  <w:pPr>
                    <w:jc w:val="both"/>
                    <w:rPr>
                      <w:rFonts w:ascii="Calibri" w:hAnsi="Calibri" w:cs="Calibri"/>
                      <w:b/>
                      <w:bCs/>
                      <w:color w:val="000000"/>
                      <w:sz w:val="18"/>
                      <w:szCs w:val="18"/>
                    </w:rPr>
                  </w:pPr>
                  <w:r w:rsidRPr="00545452">
                    <w:rPr>
                      <w:rFonts w:ascii="Calibri" w:hAnsi="Calibri" w:cs="Calibri"/>
                      <w:b/>
                      <w:bCs/>
                      <w:color w:val="000000"/>
                    </w:rPr>
                    <w:t>30</w:t>
                  </w:r>
                </w:p>
              </w:tc>
              <w:tc>
                <w:tcPr>
                  <w:tcW w:w="0" w:type="auto"/>
                  <w:shd w:val="clear" w:color="auto" w:fill="auto"/>
                  <w:vAlign w:val="center"/>
                  <w:hideMark/>
                </w:tcPr>
                <w:p w14:paraId="18C060A0" w14:textId="417395F1" w:rsidR="008A675D" w:rsidRPr="00545452" w:rsidRDefault="008A675D" w:rsidP="00545452">
                  <w:pPr>
                    <w:jc w:val="both"/>
                    <w:rPr>
                      <w:rFonts w:ascii="Calibri" w:hAnsi="Calibri" w:cs="Calibri"/>
                      <w:color w:val="000000"/>
                      <w:sz w:val="18"/>
                      <w:szCs w:val="18"/>
                    </w:rPr>
                  </w:pPr>
                  <w:r w:rsidRPr="00545452">
                    <w:rPr>
                      <w:rFonts w:ascii="Calibri" w:hAnsi="Calibri" w:cs="Calibri"/>
                      <w:color w:val="000000"/>
                    </w:rPr>
                    <w:t>$ 258.000,00</w:t>
                  </w:r>
                </w:p>
              </w:tc>
              <w:tc>
                <w:tcPr>
                  <w:tcW w:w="0" w:type="auto"/>
                  <w:shd w:val="clear" w:color="auto" w:fill="auto"/>
                  <w:vAlign w:val="bottom"/>
                  <w:hideMark/>
                </w:tcPr>
                <w:p w14:paraId="274796AB" w14:textId="2239DE0F" w:rsidR="008A675D" w:rsidRPr="00545452" w:rsidRDefault="008A675D" w:rsidP="00545452">
                  <w:pPr>
                    <w:jc w:val="both"/>
                    <w:rPr>
                      <w:rFonts w:ascii="Calibri" w:hAnsi="Calibri" w:cs="Calibri"/>
                      <w:color w:val="000000"/>
                      <w:sz w:val="18"/>
                      <w:szCs w:val="18"/>
                    </w:rPr>
                  </w:pPr>
                  <w:r w:rsidRPr="00545452">
                    <w:rPr>
                      <w:rFonts w:ascii="Calibri" w:hAnsi="Calibri" w:cs="Calibri"/>
                      <w:color w:val="000000"/>
                    </w:rPr>
                    <w:t>8,00</w:t>
                  </w:r>
                </w:p>
              </w:tc>
              <w:tc>
                <w:tcPr>
                  <w:tcW w:w="0" w:type="auto"/>
                  <w:gridSpan w:val="3"/>
                  <w:shd w:val="clear" w:color="auto" w:fill="auto"/>
                  <w:vAlign w:val="center"/>
                  <w:hideMark/>
                </w:tcPr>
                <w:p w14:paraId="006BEEF9" w14:textId="61B18FD6" w:rsidR="008A675D" w:rsidRPr="00545452" w:rsidRDefault="008A675D" w:rsidP="00545452">
                  <w:pPr>
                    <w:jc w:val="both"/>
                    <w:rPr>
                      <w:rFonts w:ascii="Calibri" w:hAnsi="Calibri" w:cs="Calibri"/>
                      <w:color w:val="000000"/>
                      <w:sz w:val="18"/>
                      <w:szCs w:val="18"/>
                    </w:rPr>
                  </w:pPr>
                  <w:r w:rsidRPr="00545452">
                    <w:rPr>
                      <w:rFonts w:ascii="Calibri" w:hAnsi="Calibri" w:cs="Calibri"/>
                      <w:color w:val="000000"/>
                    </w:rPr>
                    <w:t>$ 68.800,00</w:t>
                  </w:r>
                </w:p>
              </w:tc>
              <w:tc>
                <w:tcPr>
                  <w:tcW w:w="0" w:type="auto"/>
                  <w:gridSpan w:val="3"/>
                  <w:shd w:val="clear" w:color="auto" w:fill="auto"/>
                  <w:vAlign w:val="center"/>
                  <w:hideMark/>
                </w:tcPr>
                <w:p w14:paraId="47BB798F" w14:textId="25635CFD" w:rsidR="008A675D" w:rsidRPr="00545452" w:rsidRDefault="008A675D" w:rsidP="00545452">
                  <w:pPr>
                    <w:jc w:val="both"/>
                    <w:rPr>
                      <w:rFonts w:ascii="Calibri" w:hAnsi="Calibri" w:cs="Calibri"/>
                      <w:b/>
                      <w:bCs/>
                      <w:color w:val="000000"/>
                      <w:sz w:val="18"/>
                      <w:szCs w:val="18"/>
                    </w:rPr>
                  </w:pPr>
                  <w:r w:rsidRPr="00545452">
                    <w:rPr>
                      <w:rFonts w:ascii="Calibri" w:hAnsi="Calibri" w:cs="Calibri"/>
                      <w:b/>
                      <w:bCs/>
                      <w:color w:val="000000"/>
                    </w:rPr>
                    <w:t>38,00</w:t>
                  </w:r>
                </w:p>
              </w:tc>
              <w:tc>
                <w:tcPr>
                  <w:tcW w:w="0" w:type="auto"/>
                  <w:gridSpan w:val="3"/>
                  <w:shd w:val="clear" w:color="auto" w:fill="auto"/>
                  <w:vAlign w:val="center"/>
                  <w:hideMark/>
                </w:tcPr>
                <w:p w14:paraId="7E333824" w14:textId="5A5165E9" w:rsidR="008A675D" w:rsidRPr="00545452" w:rsidRDefault="008A675D" w:rsidP="00545452">
                  <w:pPr>
                    <w:jc w:val="both"/>
                    <w:rPr>
                      <w:rFonts w:ascii="Calibri" w:hAnsi="Calibri" w:cs="Calibri"/>
                      <w:color w:val="000000"/>
                      <w:sz w:val="18"/>
                      <w:szCs w:val="18"/>
                    </w:rPr>
                  </w:pPr>
                  <w:r w:rsidRPr="00545452">
                    <w:rPr>
                      <w:rFonts w:ascii="Calibri" w:hAnsi="Calibri" w:cs="Calibri"/>
                      <w:color w:val="000000"/>
                    </w:rPr>
                    <w:t>$ 326.800,00</w:t>
                  </w:r>
                </w:p>
              </w:tc>
            </w:tr>
            <w:tr w:rsidR="008A675D" w:rsidRPr="00545452" w14:paraId="1DDF9436" w14:textId="77777777" w:rsidTr="008A675D">
              <w:trPr>
                <w:trHeight w:val="640"/>
                <w:jc w:val="center"/>
              </w:trPr>
              <w:tc>
                <w:tcPr>
                  <w:tcW w:w="0" w:type="auto"/>
                  <w:shd w:val="clear" w:color="auto" w:fill="auto"/>
                  <w:vAlign w:val="center"/>
                </w:tcPr>
                <w:p w14:paraId="25F32853" w14:textId="301F96EF" w:rsidR="008A675D" w:rsidRPr="00545452" w:rsidRDefault="008A675D" w:rsidP="00545452">
                  <w:pPr>
                    <w:jc w:val="both"/>
                    <w:rPr>
                      <w:rFonts w:ascii="Calibri" w:hAnsi="Calibri" w:cs="Calibri"/>
                      <w:color w:val="000000"/>
                    </w:rPr>
                  </w:pPr>
                  <w:r w:rsidRPr="00545452">
                    <w:rPr>
                      <w:rFonts w:ascii="Arial" w:hAnsi="Arial" w:cs="Arial"/>
                      <w:color w:val="000000"/>
                      <w:sz w:val="20"/>
                      <w:szCs w:val="20"/>
                    </w:rPr>
                    <w:t>Puntilla de 4". 1000 Gr. (1 caja por familia)</w:t>
                  </w:r>
                </w:p>
              </w:tc>
              <w:tc>
                <w:tcPr>
                  <w:tcW w:w="0" w:type="auto"/>
                  <w:shd w:val="clear" w:color="auto" w:fill="auto"/>
                  <w:vAlign w:val="center"/>
                </w:tcPr>
                <w:p w14:paraId="7C5EAC00" w14:textId="46EE1E06" w:rsidR="008A675D" w:rsidRPr="00545452" w:rsidRDefault="008A675D" w:rsidP="00545452">
                  <w:pPr>
                    <w:jc w:val="both"/>
                    <w:rPr>
                      <w:rFonts w:ascii="Calibri" w:hAnsi="Calibri" w:cs="Calibri"/>
                      <w:color w:val="000000"/>
                    </w:rPr>
                  </w:pPr>
                  <w:r w:rsidRPr="00545452">
                    <w:rPr>
                      <w:rFonts w:ascii="Calibri" w:hAnsi="Calibri" w:cs="Calibri"/>
                      <w:color w:val="000000"/>
                    </w:rPr>
                    <w:t>Unidades</w:t>
                  </w:r>
                </w:p>
              </w:tc>
              <w:tc>
                <w:tcPr>
                  <w:tcW w:w="0" w:type="auto"/>
                  <w:shd w:val="clear" w:color="auto" w:fill="auto"/>
                  <w:vAlign w:val="center"/>
                </w:tcPr>
                <w:p w14:paraId="56F97083" w14:textId="3802A5CB" w:rsidR="008A675D" w:rsidRPr="00545452" w:rsidRDefault="008A675D" w:rsidP="00545452">
                  <w:pPr>
                    <w:jc w:val="both"/>
                    <w:rPr>
                      <w:rFonts w:ascii="Calibri" w:hAnsi="Calibri" w:cs="Calibri"/>
                      <w:b/>
                      <w:bCs/>
                      <w:color w:val="000000"/>
                    </w:rPr>
                  </w:pPr>
                  <w:r w:rsidRPr="00545452">
                    <w:rPr>
                      <w:rFonts w:ascii="Calibri" w:hAnsi="Calibri" w:cs="Calibri"/>
                      <w:b/>
                      <w:bCs/>
                      <w:color w:val="000000"/>
                    </w:rPr>
                    <w:t>30</w:t>
                  </w:r>
                </w:p>
              </w:tc>
              <w:tc>
                <w:tcPr>
                  <w:tcW w:w="0" w:type="auto"/>
                  <w:shd w:val="clear" w:color="auto" w:fill="auto"/>
                  <w:vAlign w:val="center"/>
                </w:tcPr>
                <w:p w14:paraId="3A5E3CD0" w14:textId="589F3FE0" w:rsidR="008A675D" w:rsidRPr="00545452" w:rsidRDefault="008A675D" w:rsidP="00545452">
                  <w:pPr>
                    <w:jc w:val="both"/>
                    <w:rPr>
                      <w:rFonts w:ascii="Calibri" w:hAnsi="Calibri" w:cs="Calibri"/>
                      <w:color w:val="000000"/>
                    </w:rPr>
                  </w:pPr>
                  <w:r w:rsidRPr="00545452">
                    <w:rPr>
                      <w:rFonts w:ascii="Calibri" w:hAnsi="Calibri" w:cs="Calibri"/>
                      <w:color w:val="000000"/>
                    </w:rPr>
                    <w:t>$ 283.202,40</w:t>
                  </w:r>
                </w:p>
              </w:tc>
              <w:tc>
                <w:tcPr>
                  <w:tcW w:w="0" w:type="auto"/>
                  <w:shd w:val="clear" w:color="auto" w:fill="auto"/>
                  <w:vAlign w:val="bottom"/>
                </w:tcPr>
                <w:p w14:paraId="4C4FCEA1" w14:textId="70625A20" w:rsidR="008A675D" w:rsidRPr="00545452" w:rsidRDefault="008A675D" w:rsidP="00545452">
                  <w:pPr>
                    <w:jc w:val="both"/>
                    <w:rPr>
                      <w:rFonts w:ascii="Calibri" w:hAnsi="Calibri" w:cs="Calibri"/>
                      <w:color w:val="000000"/>
                    </w:rPr>
                  </w:pPr>
                  <w:r w:rsidRPr="00545452">
                    <w:rPr>
                      <w:rFonts w:ascii="Calibri" w:hAnsi="Calibri" w:cs="Calibri"/>
                      <w:color w:val="000000"/>
                    </w:rPr>
                    <w:t>41,00</w:t>
                  </w:r>
                </w:p>
              </w:tc>
              <w:tc>
                <w:tcPr>
                  <w:tcW w:w="0" w:type="auto"/>
                  <w:gridSpan w:val="3"/>
                  <w:shd w:val="clear" w:color="auto" w:fill="auto"/>
                  <w:vAlign w:val="center"/>
                </w:tcPr>
                <w:p w14:paraId="2CB6D2E0" w14:textId="08287118" w:rsidR="008A675D" w:rsidRPr="00545452" w:rsidRDefault="008A675D" w:rsidP="00545452">
                  <w:pPr>
                    <w:jc w:val="both"/>
                    <w:rPr>
                      <w:rFonts w:ascii="Calibri" w:hAnsi="Calibri" w:cs="Calibri"/>
                      <w:color w:val="000000"/>
                    </w:rPr>
                  </w:pPr>
                  <w:r w:rsidRPr="00545452">
                    <w:rPr>
                      <w:rFonts w:ascii="Calibri" w:hAnsi="Calibri" w:cs="Calibri"/>
                      <w:color w:val="000000"/>
                    </w:rPr>
                    <w:t>$ 387.043,28</w:t>
                  </w:r>
                </w:p>
              </w:tc>
              <w:tc>
                <w:tcPr>
                  <w:tcW w:w="0" w:type="auto"/>
                  <w:gridSpan w:val="3"/>
                  <w:shd w:val="clear" w:color="auto" w:fill="auto"/>
                  <w:vAlign w:val="center"/>
                </w:tcPr>
                <w:p w14:paraId="7CC4B3C9" w14:textId="128755C0" w:rsidR="008A675D" w:rsidRPr="00545452" w:rsidRDefault="008A675D" w:rsidP="00545452">
                  <w:pPr>
                    <w:jc w:val="both"/>
                    <w:rPr>
                      <w:rFonts w:ascii="Calibri" w:hAnsi="Calibri" w:cs="Calibri"/>
                      <w:b/>
                      <w:bCs/>
                      <w:color w:val="000000"/>
                    </w:rPr>
                  </w:pPr>
                  <w:r w:rsidRPr="00545452">
                    <w:rPr>
                      <w:rFonts w:ascii="Calibri" w:hAnsi="Calibri" w:cs="Calibri"/>
                      <w:b/>
                      <w:bCs/>
                      <w:color w:val="000000"/>
                    </w:rPr>
                    <w:t>71,00</w:t>
                  </w:r>
                </w:p>
              </w:tc>
              <w:tc>
                <w:tcPr>
                  <w:tcW w:w="0" w:type="auto"/>
                  <w:gridSpan w:val="3"/>
                  <w:shd w:val="clear" w:color="auto" w:fill="auto"/>
                  <w:vAlign w:val="center"/>
                </w:tcPr>
                <w:p w14:paraId="2132331D" w14:textId="6CF16AC8" w:rsidR="008A675D" w:rsidRPr="00545452" w:rsidRDefault="008A675D" w:rsidP="00545452">
                  <w:pPr>
                    <w:jc w:val="both"/>
                    <w:rPr>
                      <w:rFonts w:ascii="Calibri" w:hAnsi="Calibri" w:cs="Calibri"/>
                      <w:color w:val="000000"/>
                    </w:rPr>
                  </w:pPr>
                  <w:r w:rsidRPr="00545452">
                    <w:rPr>
                      <w:rFonts w:ascii="Calibri" w:hAnsi="Calibri" w:cs="Calibri"/>
                      <w:color w:val="000000"/>
                    </w:rPr>
                    <w:t>$ 670.245,68</w:t>
                  </w:r>
                </w:p>
              </w:tc>
            </w:tr>
          </w:tbl>
          <w:p w14:paraId="17B35399" w14:textId="77777777" w:rsidR="00120B50" w:rsidRPr="00545452" w:rsidRDefault="00120B50" w:rsidP="00545452">
            <w:pPr>
              <w:pStyle w:val="NormalWeb"/>
              <w:rPr>
                <w:rFonts w:ascii="Arial" w:hAnsi="Arial" w:cs="Arial"/>
                <w:color w:val="000000"/>
                <w:sz w:val="20"/>
                <w:szCs w:val="20"/>
              </w:rPr>
            </w:pPr>
            <w:r w:rsidRPr="00545452">
              <w:rPr>
                <w:rFonts w:ascii="Arial" w:hAnsi="Arial" w:cs="Arial"/>
                <w:color w:val="000000"/>
                <w:sz w:val="20"/>
                <w:szCs w:val="20"/>
              </w:rPr>
              <w:lastRenderedPageBreak/>
              <w:t>El aumento en las cantidades de puntillas para zinc se encuentra directamente relacionado con el incremento de las áreas efectivamente cubiertas y con la necesidad de garantizar una fijación adecuada de las tejas instaladas.</w:t>
            </w:r>
          </w:p>
          <w:p w14:paraId="559ADE63" w14:textId="77777777" w:rsidR="00120B50" w:rsidRPr="00545452" w:rsidRDefault="00120B50" w:rsidP="00545452">
            <w:pPr>
              <w:pStyle w:val="NormalWeb"/>
              <w:rPr>
                <w:rFonts w:ascii="Arial" w:hAnsi="Arial" w:cs="Arial"/>
                <w:color w:val="000000"/>
                <w:sz w:val="20"/>
                <w:szCs w:val="20"/>
              </w:rPr>
            </w:pPr>
            <w:r w:rsidRPr="00545452">
              <w:rPr>
                <w:rFonts w:ascii="Arial" w:hAnsi="Arial" w:cs="Arial"/>
                <w:color w:val="000000"/>
                <w:sz w:val="20"/>
                <w:szCs w:val="20"/>
              </w:rPr>
              <w:t>La implementación de las baterías sanitarias en mampostería exigió ajustes en la configuración de las cubiertas, aleros y elementos de protección frente a la lluvia, generando un mayor consumo de elementos de fijación respecto de las cantidades inicialmente proyectadas.</w:t>
            </w:r>
          </w:p>
          <w:p w14:paraId="23803A08" w14:textId="0E345099" w:rsidR="00EC0382" w:rsidRPr="00545452" w:rsidRDefault="00120B50" w:rsidP="00545452">
            <w:pPr>
              <w:pStyle w:val="NormalWeb"/>
              <w:rPr>
                <w:rFonts w:ascii="Arial" w:hAnsi="Arial" w:cs="Arial"/>
                <w:color w:val="000000"/>
                <w:sz w:val="20"/>
                <w:szCs w:val="20"/>
              </w:rPr>
            </w:pPr>
            <w:r w:rsidRPr="00545452">
              <w:rPr>
                <w:rFonts w:ascii="Arial" w:hAnsi="Arial" w:cs="Arial"/>
                <w:color w:val="000000"/>
                <w:sz w:val="20"/>
                <w:szCs w:val="20"/>
              </w:rPr>
              <w:t>En consecuencia, fue necesario incrementar ocho (8) cajas de puntilla lisa para zinc y cuarenta y una (41) libras de puntilla de cuatro pulgadas, garantizando la estabilidad y seguridad de las cubiertas construidas</w:t>
            </w:r>
          </w:p>
          <w:p w14:paraId="3E36F712" w14:textId="77777777" w:rsidR="00120B50" w:rsidRPr="00545452" w:rsidRDefault="00120B50" w:rsidP="00545452">
            <w:pPr>
              <w:pStyle w:val="NormalWeb"/>
              <w:numPr>
                <w:ilvl w:val="0"/>
                <w:numId w:val="9"/>
              </w:numPr>
              <w:rPr>
                <w:rFonts w:ascii="Arial" w:hAnsi="Arial" w:cs="Arial"/>
                <w:b/>
                <w:bCs/>
                <w:color w:val="000000"/>
                <w:sz w:val="20"/>
                <w:szCs w:val="20"/>
              </w:rPr>
            </w:pPr>
            <w:r w:rsidRPr="00545452">
              <w:rPr>
                <w:rFonts w:ascii="Arial" w:hAnsi="Arial" w:cs="Arial"/>
                <w:b/>
                <w:bCs/>
                <w:color w:val="000000"/>
                <w:sz w:val="20"/>
                <w:szCs w:val="20"/>
              </w:rPr>
              <w:t>TEJA DE ZINC CALIBRE 34</w:t>
            </w:r>
          </w:p>
          <w:tbl>
            <w:tblPr>
              <w:tblW w:w="0" w:type="auto"/>
              <w:jc w:val="center"/>
              <w:tblCellMar>
                <w:left w:w="70" w:type="dxa"/>
                <w:right w:w="70" w:type="dxa"/>
              </w:tblCellMar>
              <w:tblLook w:val="04A0" w:firstRow="1" w:lastRow="0" w:firstColumn="1" w:lastColumn="0" w:noHBand="0" w:noVBand="1"/>
            </w:tblPr>
            <w:tblGrid>
              <w:gridCol w:w="3538"/>
              <w:gridCol w:w="980"/>
              <w:gridCol w:w="1069"/>
              <w:gridCol w:w="1497"/>
              <w:gridCol w:w="1540"/>
              <w:gridCol w:w="1575"/>
              <w:gridCol w:w="1069"/>
              <w:gridCol w:w="1497"/>
            </w:tblGrid>
            <w:tr w:rsidR="008A675D" w:rsidRPr="00545452" w14:paraId="3BE870E3" w14:textId="77777777" w:rsidTr="005C7A20">
              <w:trPr>
                <w:trHeight w:val="16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74FB383"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DESCRIPCIÓN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7A691DE"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UNIDAD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C36ACFE"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CANTIDAD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89760B8"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VALOR TOTAL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2664186"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CANTIDAD MAYOR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7EC5A84"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VALOR MAYOR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1595392"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CANTIDAD</w:t>
                  </w:r>
                </w:p>
              </w:tc>
              <w:tc>
                <w:tcPr>
                  <w:tcW w:w="0" w:type="auto"/>
                  <w:tcBorders>
                    <w:top w:val="single" w:sz="4" w:space="0" w:color="auto"/>
                    <w:left w:val="nil"/>
                    <w:bottom w:val="single" w:sz="4" w:space="0" w:color="auto"/>
                    <w:right w:val="single" w:sz="8" w:space="0" w:color="auto"/>
                  </w:tcBorders>
                  <w:shd w:val="clear" w:color="auto" w:fill="auto"/>
                  <w:vAlign w:val="center"/>
                  <w:hideMark/>
                </w:tcPr>
                <w:p w14:paraId="4AE7DBCF"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VALOR TOTAL </w:t>
                  </w:r>
                </w:p>
              </w:tc>
            </w:tr>
            <w:tr w:rsidR="008A675D" w:rsidRPr="00545452" w14:paraId="3E8059A0" w14:textId="77777777" w:rsidTr="00175AAD">
              <w:trPr>
                <w:trHeight w:val="6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3F8264" w14:textId="69F77CF7" w:rsidR="008A675D" w:rsidRPr="00545452" w:rsidRDefault="008A675D" w:rsidP="00545452">
                  <w:pPr>
                    <w:jc w:val="both"/>
                    <w:rPr>
                      <w:rFonts w:ascii="Calibri" w:hAnsi="Calibri" w:cs="Calibri"/>
                      <w:color w:val="000000"/>
                      <w:sz w:val="18"/>
                      <w:szCs w:val="18"/>
                    </w:rPr>
                  </w:pPr>
                  <w:r w:rsidRPr="00545452">
                    <w:rPr>
                      <w:rFonts w:ascii="Calibri" w:hAnsi="Calibri" w:cs="Calibri"/>
                      <w:color w:val="000000"/>
                    </w:rPr>
                    <w:t>Tejas ZINC 3,05 Calibre 34-0,20 mm colombiana (20 tejas por casa)</w:t>
                  </w:r>
                </w:p>
              </w:tc>
              <w:tc>
                <w:tcPr>
                  <w:tcW w:w="0" w:type="auto"/>
                  <w:tcBorders>
                    <w:top w:val="nil"/>
                    <w:left w:val="nil"/>
                    <w:bottom w:val="single" w:sz="4" w:space="0" w:color="auto"/>
                    <w:right w:val="single" w:sz="4" w:space="0" w:color="auto"/>
                  </w:tcBorders>
                  <w:shd w:val="clear" w:color="auto" w:fill="auto"/>
                  <w:vAlign w:val="center"/>
                  <w:hideMark/>
                </w:tcPr>
                <w:p w14:paraId="227A0C93" w14:textId="521B0A00" w:rsidR="008A675D" w:rsidRPr="00545452" w:rsidRDefault="008A675D" w:rsidP="00545452">
                  <w:pPr>
                    <w:jc w:val="both"/>
                    <w:rPr>
                      <w:rFonts w:ascii="Calibri" w:hAnsi="Calibri" w:cs="Calibri"/>
                      <w:color w:val="000000"/>
                      <w:sz w:val="18"/>
                      <w:szCs w:val="18"/>
                    </w:rPr>
                  </w:pPr>
                  <w:r w:rsidRPr="00545452">
                    <w:rPr>
                      <w:rFonts w:ascii="Calibri" w:hAnsi="Calibri" w:cs="Calibri"/>
                      <w:color w:val="000000"/>
                    </w:rPr>
                    <w:t>Unidades</w:t>
                  </w:r>
                </w:p>
              </w:tc>
              <w:tc>
                <w:tcPr>
                  <w:tcW w:w="0" w:type="auto"/>
                  <w:tcBorders>
                    <w:top w:val="nil"/>
                    <w:left w:val="nil"/>
                    <w:bottom w:val="single" w:sz="4" w:space="0" w:color="auto"/>
                    <w:right w:val="single" w:sz="4" w:space="0" w:color="auto"/>
                  </w:tcBorders>
                  <w:shd w:val="clear" w:color="auto" w:fill="auto"/>
                  <w:vAlign w:val="center"/>
                  <w:hideMark/>
                </w:tcPr>
                <w:p w14:paraId="3F411980" w14:textId="3E2010F2" w:rsidR="008A675D" w:rsidRPr="00545452" w:rsidRDefault="008A675D" w:rsidP="00545452">
                  <w:pPr>
                    <w:jc w:val="both"/>
                    <w:rPr>
                      <w:rFonts w:ascii="Calibri" w:hAnsi="Calibri" w:cs="Calibri"/>
                      <w:b/>
                      <w:bCs/>
                      <w:color w:val="000000"/>
                      <w:sz w:val="18"/>
                      <w:szCs w:val="18"/>
                    </w:rPr>
                  </w:pPr>
                  <w:r w:rsidRPr="00545452">
                    <w:rPr>
                      <w:rFonts w:ascii="Calibri" w:hAnsi="Calibri" w:cs="Calibri"/>
                      <w:b/>
                      <w:bCs/>
                      <w:color w:val="000000"/>
                    </w:rPr>
                    <w:t>1000</w:t>
                  </w:r>
                </w:p>
              </w:tc>
              <w:tc>
                <w:tcPr>
                  <w:tcW w:w="0" w:type="auto"/>
                  <w:tcBorders>
                    <w:top w:val="nil"/>
                    <w:left w:val="nil"/>
                    <w:bottom w:val="single" w:sz="4" w:space="0" w:color="auto"/>
                    <w:right w:val="single" w:sz="4" w:space="0" w:color="auto"/>
                  </w:tcBorders>
                  <w:shd w:val="clear" w:color="auto" w:fill="auto"/>
                  <w:vAlign w:val="center"/>
                  <w:hideMark/>
                </w:tcPr>
                <w:p w14:paraId="3F7C22E2" w14:textId="28BC1D41" w:rsidR="008A675D" w:rsidRPr="00545452" w:rsidRDefault="008A675D" w:rsidP="00545452">
                  <w:pPr>
                    <w:jc w:val="both"/>
                    <w:rPr>
                      <w:rFonts w:ascii="Calibri" w:hAnsi="Calibri" w:cs="Calibri"/>
                      <w:color w:val="000000"/>
                      <w:sz w:val="18"/>
                      <w:szCs w:val="18"/>
                    </w:rPr>
                  </w:pPr>
                  <w:r w:rsidRPr="00545452">
                    <w:rPr>
                      <w:rFonts w:ascii="Calibri" w:hAnsi="Calibri" w:cs="Calibri"/>
                      <w:color w:val="000000"/>
                    </w:rPr>
                    <w:t>$ 43.800.000,00</w:t>
                  </w:r>
                </w:p>
              </w:tc>
              <w:tc>
                <w:tcPr>
                  <w:tcW w:w="0" w:type="auto"/>
                  <w:tcBorders>
                    <w:top w:val="nil"/>
                    <w:left w:val="nil"/>
                    <w:bottom w:val="single" w:sz="4" w:space="0" w:color="auto"/>
                    <w:right w:val="single" w:sz="4" w:space="0" w:color="auto"/>
                  </w:tcBorders>
                  <w:shd w:val="clear" w:color="auto" w:fill="auto"/>
                  <w:vAlign w:val="bottom"/>
                  <w:hideMark/>
                </w:tcPr>
                <w:p w14:paraId="18531AB6" w14:textId="4929FE3B" w:rsidR="008A675D" w:rsidRPr="00545452" w:rsidRDefault="008A675D" w:rsidP="00545452">
                  <w:pPr>
                    <w:jc w:val="both"/>
                    <w:rPr>
                      <w:rFonts w:ascii="Calibri" w:hAnsi="Calibri" w:cs="Calibri"/>
                      <w:color w:val="000000"/>
                      <w:sz w:val="18"/>
                      <w:szCs w:val="18"/>
                    </w:rPr>
                  </w:pPr>
                  <w:r w:rsidRPr="00545452">
                    <w:rPr>
                      <w:rFonts w:ascii="Calibri" w:hAnsi="Calibri" w:cs="Calibri"/>
                      <w:color w:val="000000"/>
                    </w:rPr>
                    <w:t>360,00</w:t>
                  </w:r>
                </w:p>
              </w:tc>
              <w:tc>
                <w:tcPr>
                  <w:tcW w:w="0" w:type="auto"/>
                  <w:tcBorders>
                    <w:top w:val="nil"/>
                    <w:left w:val="nil"/>
                    <w:bottom w:val="single" w:sz="4" w:space="0" w:color="auto"/>
                    <w:right w:val="single" w:sz="4" w:space="0" w:color="auto"/>
                  </w:tcBorders>
                  <w:shd w:val="clear" w:color="auto" w:fill="auto"/>
                  <w:vAlign w:val="center"/>
                  <w:hideMark/>
                </w:tcPr>
                <w:p w14:paraId="47346D17" w14:textId="2004BB5C" w:rsidR="008A675D" w:rsidRPr="00545452" w:rsidRDefault="008A675D" w:rsidP="00545452">
                  <w:pPr>
                    <w:jc w:val="both"/>
                    <w:rPr>
                      <w:rFonts w:ascii="Calibri" w:hAnsi="Calibri" w:cs="Calibri"/>
                      <w:color w:val="000000"/>
                      <w:sz w:val="18"/>
                      <w:szCs w:val="18"/>
                    </w:rPr>
                  </w:pPr>
                  <w:r w:rsidRPr="00545452">
                    <w:rPr>
                      <w:rFonts w:ascii="Calibri" w:hAnsi="Calibri" w:cs="Calibri"/>
                      <w:color w:val="000000"/>
                    </w:rPr>
                    <w:t>$ 15.768.000,00</w:t>
                  </w:r>
                </w:p>
              </w:tc>
              <w:tc>
                <w:tcPr>
                  <w:tcW w:w="0" w:type="auto"/>
                  <w:tcBorders>
                    <w:top w:val="nil"/>
                    <w:left w:val="nil"/>
                    <w:bottom w:val="single" w:sz="4" w:space="0" w:color="auto"/>
                    <w:right w:val="single" w:sz="4" w:space="0" w:color="auto"/>
                  </w:tcBorders>
                  <w:shd w:val="clear" w:color="auto" w:fill="auto"/>
                  <w:vAlign w:val="center"/>
                  <w:hideMark/>
                </w:tcPr>
                <w:p w14:paraId="4149F54E" w14:textId="0D407716" w:rsidR="008A675D" w:rsidRPr="00545452" w:rsidRDefault="008A675D" w:rsidP="00545452">
                  <w:pPr>
                    <w:jc w:val="both"/>
                    <w:rPr>
                      <w:rFonts w:ascii="Calibri" w:hAnsi="Calibri" w:cs="Calibri"/>
                      <w:b/>
                      <w:bCs/>
                      <w:color w:val="000000"/>
                      <w:sz w:val="18"/>
                      <w:szCs w:val="18"/>
                    </w:rPr>
                  </w:pPr>
                  <w:r w:rsidRPr="00545452">
                    <w:rPr>
                      <w:rFonts w:ascii="Calibri" w:hAnsi="Calibri" w:cs="Calibri"/>
                      <w:b/>
                      <w:bCs/>
                      <w:color w:val="000000"/>
                    </w:rPr>
                    <w:t>1360,00</w:t>
                  </w:r>
                </w:p>
              </w:tc>
              <w:tc>
                <w:tcPr>
                  <w:tcW w:w="0" w:type="auto"/>
                  <w:tcBorders>
                    <w:top w:val="nil"/>
                    <w:left w:val="nil"/>
                    <w:bottom w:val="single" w:sz="4" w:space="0" w:color="auto"/>
                    <w:right w:val="single" w:sz="8" w:space="0" w:color="auto"/>
                  </w:tcBorders>
                  <w:shd w:val="clear" w:color="auto" w:fill="auto"/>
                  <w:vAlign w:val="center"/>
                  <w:hideMark/>
                </w:tcPr>
                <w:p w14:paraId="4D548508" w14:textId="19381425" w:rsidR="008A675D" w:rsidRPr="00545452" w:rsidRDefault="008A675D" w:rsidP="00545452">
                  <w:pPr>
                    <w:jc w:val="both"/>
                    <w:rPr>
                      <w:rFonts w:ascii="Calibri" w:hAnsi="Calibri" w:cs="Calibri"/>
                      <w:color w:val="000000"/>
                      <w:sz w:val="18"/>
                      <w:szCs w:val="18"/>
                    </w:rPr>
                  </w:pPr>
                  <w:r w:rsidRPr="00545452">
                    <w:rPr>
                      <w:rFonts w:ascii="Calibri" w:hAnsi="Calibri" w:cs="Calibri"/>
                      <w:color w:val="000000"/>
                    </w:rPr>
                    <w:t>$ 59.568.000,00</w:t>
                  </w:r>
                </w:p>
              </w:tc>
            </w:tr>
          </w:tbl>
          <w:p w14:paraId="5DB13851" w14:textId="77777777" w:rsidR="00120B50" w:rsidRPr="00545452" w:rsidRDefault="00120B50" w:rsidP="00545452">
            <w:pPr>
              <w:pStyle w:val="NormalWeb"/>
              <w:rPr>
                <w:rFonts w:ascii="Arial" w:hAnsi="Arial" w:cs="Arial"/>
                <w:color w:val="000000"/>
                <w:sz w:val="20"/>
                <w:szCs w:val="20"/>
              </w:rPr>
            </w:pPr>
            <w:r w:rsidRPr="00545452">
              <w:rPr>
                <w:rFonts w:ascii="Arial" w:hAnsi="Arial" w:cs="Arial"/>
                <w:color w:val="000000"/>
                <w:sz w:val="20"/>
                <w:szCs w:val="20"/>
              </w:rPr>
              <w:t>Durante la construcción de las baterías sanitarias se determinó la necesidad de ampliar las áreas de cobertura inicialmente previstas con el fin de proteger adecuadamente los muros de mampostería frente a la acción directa de las lluvias y reducir el deterioro prematuro de las estructuras.</w:t>
            </w:r>
          </w:p>
          <w:p w14:paraId="72CA5FE7" w14:textId="77777777" w:rsidR="00120B50" w:rsidRPr="00545452" w:rsidRDefault="00120B50" w:rsidP="00545452">
            <w:pPr>
              <w:pStyle w:val="NormalWeb"/>
              <w:rPr>
                <w:rFonts w:ascii="Arial" w:hAnsi="Arial" w:cs="Arial"/>
                <w:color w:val="000000"/>
                <w:sz w:val="20"/>
                <w:szCs w:val="20"/>
              </w:rPr>
            </w:pPr>
            <w:r w:rsidRPr="00545452">
              <w:rPr>
                <w:rFonts w:ascii="Arial" w:hAnsi="Arial" w:cs="Arial"/>
                <w:color w:val="000000"/>
                <w:sz w:val="20"/>
                <w:szCs w:val="20"/>
              </w:rPr>
              <w:t>Las condiciones climáticas de la región amazónica, caracterizadas por altos niveles de precipitación durante gran parte del año, hicieron necesario incrementar el número de tejas instaladas para proporcionar una mejor evacuación de aguas lluvias y una mayor protección de las unidades sanitarias.</w:t>
            </w:r>
          </w:p>
          <w:p w14:paraId="58CE1102" w14:textId="77777777" w:rsidR="00120B50" w:rsidRDefault="00120B50" w:rsidP="00545452">
            <w:pPr>
              <w:pStyle w:val="NormalWeb"/>
              <w:rPr>
                <w:rFonts w:ascii="Arial" w:hAnsi="Arial" w:cs="Arial"/>
                <w:color w:val="000000"/>
                <w:sz w:val="20"/>
                <w:szCs w:val="20"/>
              </w:rPr>
            </w:pPr>
            <w:r w:rsidRPr="00545452">
              <w:rPr>
                <w:rFonts w:ascii="Arial" w:hAnsi="Arial" w:cs="Arial"/>
                <w:color w:val="000000"/>
                <w:sz w:val="20"/>
                <w:szCs w:val="20"/>
              </w:rPr>
              <w:t>Como resultado de este ajuste técnico se incorporaron trescientas sesenta (360) unidades adicionales de teja de zinc.</w:t>
            </w:r>
          </w:p>
          <w:p w14:paraId="3A2E39E9" w14:textId="77777777" w:rsidR="007E5685" w:rsidRPr="00545452" w:rsidRDefault="007E5685" w:rsidP="00545452">
            <w:pPr>
              <w:pStyle w:val="NormalWeb"/>
              <w:rPr>
                <w:rFonts w:ascii="Arial" w:hAnsi="Arial" w:cs="Arial"/>
                <w:color w:val="000000"/>
                <w:sz w:val="20"/>
                <w:szCs w:val="20"/>
              </w:rPr>
            </w:pPr>
          </w:p>
          <w:p w14:paraId="746F6FBC" w14:textId="77777777" w:rsidR="00120B50" w:rsidRPr="00545452" w:rsidRDefault="00120B50" w:rsidP="00545452">
            <w:pPr>
              <w:pStyle w:val="NormalWeb"/>
              <w:numPr>
                <w:ilvl w:val="0"/>
                <w:numId w:val="9"/>
              </w:numPr>
              <w:rPr>
                <w:rFonts w:ascii="Arial" w:hAnsi="Arial" w:cs="Arial"/>
                <w:b/>
                <w:bCs/>
                <w:color w:val="000000"/>
                <w:sz w:val="20"/>
                <w:szCs w:val="20"/>
              </w:rPr>
            </w:pPr>
            <w:r w:rsidRPr="00545452">
              <w:rPr>
                <w:rFonts w:ascii="Arial" w:hAnsi="Arial" w:cs="Arial"/>
                <w:b/>
                <w:bCs/>
                <w:color w:val="000000"/>
                <w:sz w:val="20"/>
                <w:szCs w:val="20"/>
              </w:rPr>
              <w:lastRenderedPageBreak/>
              <w:t>CEMENTO</w:t>
            </w:r>
          </w:p>
          <w:tbl>
            <w:tblPr>
              <w:tblW w:w="0" w:type="auto"/>
              <w:jc w:val="center"/>
              <w:tblCellMar>
                <w:left w:w="70" w:type="dxa"/>
                <w:right w:w="70" w:type="dxa"/>
              </w:tblCellMar>
              <w:tblLook w:val="04A0" w:firstRow="1" w:lastRow="0" w:firstColumn="1" w:lastColumn="0" w:noHBand="0" w:noVBand="1"/>
            </w:tblPr>
            <w:tblGrid>
              <w:gridCol w:w="3870"/>
              <w:gridCol w:w="864"/>
              <w:gridCol w:w="1069"/>
              <w:gridCol w:w="1483"/>
              <w:gridCol w:w="1451"/>
              <w:gridCol w:w="1476"/>
              <w:gridCol w:w="1069"/>
              <w:gridCol w:w="1483"/>
            </w:tblGrid>
            <w:tr w:rsidR="008A675D" w:rsidRPr="00545452" w14:paraId="2C3FA39C" w14:textId="77777777" w:rsidTr="005C7A20">
              <w:trPr>
                <w:trHeight w:val="16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5E29D6E"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DESCRIPCIÓN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1BE6266"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UNIDAD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D1A9F0"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CANTIDAD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712F95"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VALOR TOTAL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63B4757"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CANTIDAD MAYOR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B2C90C5"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VALOR MAYOR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7BAD04C"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CANTIDAD</w:t>
                  </w:r>
                </w:p>
              </w:tc>
              <w:tc>
                <w:tcPr>
                  <w:tcW w:w="0" w:type="auto"/>
                  <w:tcBorders>
                    <w:top w:val="single" w:sz="4" w:space="0" w:color="auto"/>
                    <w:left w:val="nil"/>
                    <w:bottom w:val="single" w:sz="4" w:space="0" w:color="auto"/>
                    <w:right w:val="single" w:sz="8" w:space="0" w:color="auto"/>
                  </w:tcBorders>
                  <w:shd w:val="clear" w:color="auto" w:fill="auto"/>
                  <w:vAlign w:val="center"/>
                  <w:hideMark/>
                </w:tcPr>
                <w:p w14:paraId="54D5E1AE"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VALOR TOTAL </w:t>
                  </w:r>
                </w:p>
              </w:tc>
            </w:tr>
            <w:tr w:rsidR="008A675D" w:rsidRPr="00545452" w14:paraId="47A46423" w14:textId="77777777" w:rsidTr="002D2D52">
              <w:trPr>
                <w:trHeight w:val="6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745185" w14:textId="14B5E0FE" w:rsidR="008A675D" w:rsidRPr="00545452" w:rsidRDefault="008A675D" w:rsidP="00545452">
                  <w:pPr>
                    <w:jc w:val="both"/>
                    <w:rPr>
                      <w:rFonts w:ascii="Calibri" w:hAnsi="Calibri" w:cs="Calibri"/>
                      <w:color w:val="000000"/>
                      <w:sz w:val="18"/>
                      <w:szCs w:val="18"/>
                    </w:rPr>
                  </w:pPr>
                  <w:r w:rsidRPr="00545452">
                    <w:rPr>
                      <w:rFonts w:ascii="Arial" w:hAnsi="Arial" w:cs="Arial"/>
                      <w:color w:val="000000"/>
                      <w:sz w:val="20"/>
                      <w:szCs w:val="20"/>
                    </w:rPr>
                    <w:t>Cemento, para piso de 9x8 t 10cm. 53 bultos de 50 kg. por cada casa. Cantidad casas 10</w:t>
                  </w:r>
                </w:p>
              </w:tc>
              <w:tc>
                <w:tcPr>
                  <w:tcW w:w="0" w:type="auto"/>
                  <w:tcBorders>
                    <w:top w:val="nil"/>
                    <w:left w:val="nil"/>
                    <w:bottom w:val="single" w:sz="4" w:space="0" w:color="auto"/>
                    <w:right w:val="single" w:sz="4" w:space="0" w:color="auto"/>
                  </w:tcBorders>
                  <w:shd w:val="clear" w:color="auto" w:fill="auto"/>
                  <w:vAlign w:val="center"/>
                  <w:hideMark/>
                </w:tcPr>
                <w:p w14:paraId="2968177C" w14:textId="2E0FB60E" w:rsidR="008A675D" w:rsidRPr="00545452" w:rsidRDefault="008A675D" w:rsidP="00545452">
                  <w:pPr>
                    <w:jc w:val="both"/>
                    <w:rPr>
                      <w:rFonts w:ascii="Calibri" w:hAnsi="Calibri" w:cs="Calibri"/>
                      <w:color w:val="000000"/>
                      <w:sz w:val="18"/>
                      <w:szCs w:val="18"/>
                    </w:rPr>
                  </w:pPr>
                  <w:r w:rsidRPr="00545452">
                    <w:rPr>
                      <w:rFonts w:ascii="Calibri" w:hAnsi="Calibri" w:cs="Calibri"/>
                      <w:color w:val="000000"/>
                    </w:rPr>
                    <w:t>Bulto</w:t>
                  </w:r>
                </w:p>
              </w:tc>
              <w:tc>
                <w:tcPr>
                  <w:tcW w:w="0" w:type="auto"/>
                  <w:tcBorders>
                    <w:top w:val="nil"/>
                    <w:left w:val="nil"/>
                    <w:bottom w:val="single" w:sz="4" w:space="0" w:color="auto"/>
                    <w:right w:val="single" w:sz="4" w:space="0" w:color="auto"/>
                  </w:tcBorders>
                  <w:shd w:val="clear" w:color="auto" w:fill="auto"/>
                  <w:vAlign w:val="center"/>
                  <w:hideMark/>
                </w:tcPr>
                <w:p w14:paraId="1959C46B" w14:textId="315E7263" w:rsidR="008A675D" w:rsidRPr="00545452" w:rsidRDefault="008A675D" w:rsidP="00545452">
                  <w:pPr>
                    <w:jc w:val="both"/>
                    <w:rPr>
                      <w:rFonts w:ascii="Calibri" w:hAnsi="Calibri" w:cs="Calibri"/>
                      <w:b/>
                      <w:bCs/>
                      <w:color w:val="000000"/>
                      <w:sz w:val="18"/>
                      <w:szCs w:val="18"/>
                    </w:rPr>
                  </w:pPr>
                  <w:r w:rsidRPr="00545452">
                    <w:rPr>
                      <w:rFonts w:ascii="Calibri" w:hAnsi="Calibri" w:cs="Calibri"/>
                      <w:b/>
                      <w:bCs/>
                      <w:color w:val="000000"/>
                    </w:rPr>
                    <w:t>530</w:t>
                  </w:r>
                </w:p>
              </w:tc>
              <w:tc>
                <w:tcPr>
                  <w:tcW w:w="0" w:type="auto"/>
                  <w:tcBorders>
                    <w:top w:val="nil"/>
                    <w:left w:val="nil"/>
                    <w:bottom w:val="single" w:sz="4" w:space="0" w:color="auto"/>
                    <w:right w:val="single" w:sz="4" w:space="0" w:color="auto"/>
                  </w:tcBorders>
                  <w:shd w:val="clear" w:color="auto" w:fill="auto"/>
                  <w:vAlign w:val="center"/>
                  <w:hideMark/>
                </w:tcPr>
                <w:p w14:paraId="23D10494" w14:textId="1BCDA247" w:rsidR="008A675D" w:rsidRPr="00545452" w:rsidRDefault="008A675D" w:rsidP="00545452">
                  <w:pPr>
                    <w:jc w:val="both"/>
                    <w:rPr>
                      <w:rFonts w:ascii="Calibri" w:hAnsi="Calibri" w:cs="Calibri"/>
                      <w:color w:val="000000"/>
                      <w:sz w:val="18"/>
                      <w:szCs w:val="18"/>
                    </w:rPr>
                  </w:pPr>
                  <w:r w:rsidRPr="00545452">
                    <w:rPr>
                      <w:rFonts w:ascii="Calibri" w:hAnsi="Calibri" w:cs="Calibri"/>
                      <w:color w:val="000000"/>
                    </w:rPr>
                    <w:t>$ 36.040.000,00</w:t>
                  </w:r>
                </w:p>
              </w:tc>
              <w:tc>
                <w:tcPr>
                  <w:tcW w:w="0" w:type="auto"/>
                  <w:tcBorders>
                    <w:top w:val="nil"/>
                    <w:left w:val="nil"/>
                    <w:bottom w:val="single" w:sz="4" w:space="0" w:color="auto"/>
                    <w:right w:val="single" w:sz="4" w:space="0" w:color="auto"/>
                  </w:tcBorders>
                  <w:shd w:val="clear" w:color="auto" w:fill="auto"/>
                  <w:vAlign w:val="center"/>
                  <w:hideMark/>
                </w:tcPr>
                <w:p w14:paraId="24A97516" w14:textId="6E4781B1" w:rsidR="008A675D" w:rsidRPr="00545452" w:rsidRDefault="008A675D" w:rsidP="00545452">
                  <w:pPr>
                    <w:jc w:val="both"/>
                    <w:rPr>
                      <w:rFonts w:ascii="Calibri" w:hAnsi="Calibri" w:cs="Calibri"/>
                      <w:color w:val="000000"/>
                      <w:sz w:val="18"/>
                      <w:szCs w:val="18"/>
                    </w:rPr>
                  </w:pPr>
                  <w:r w:rsidRPr="00545452">
                    <w:rPr>
                      <w:rFonts w:ascii="Calibri" w:hAnsi="Calibri" w:cs="Calibri"/>
                      <w:color w:val="000000"/>
                    </w:rPr>
                    <w:t>109,00</w:t>
                  </w:r>
                </w:p>
              </w:tc>
              <w:tc>
                <w:tcPr>
                  <w:tcW w:w="0" w:type="auto"/>
                  <w:tcBorders>
                    <w:top w:val="nil"/>
                    <w:left w:val="nil"/>
                    <w:bottom w:val="single" w:sz="4" w:space="0" w:color="auto"/>
                    <w:right w:val="single" w:sz="4" w:space="0" w:color="auto"/>
                  </w:tcBorders>
                  <w:shd w:val="clear" w:color="auto" w:fill="auto"/>
                  <w:vAlign w:val="center"/>
                  <w:hideMark/>
                </w:tcPr>
                <w:p w14:paraId="13FDA63C" w14:textId="71F2A960" w:rsidR="008A675D" w:rsidRPr="00545452" w:rsidRDefault="008A675D" w:rsidP="00545452">
                  <w:pPr>
                    <w:jc w:val="both"/>
                    <w:rPr>
                      <w:rFonts w:ascii="Calibri" w:hAnsi="Calibri" w:cs="Calibri"/>
                      <w:color w:val="000000"/>
                      <w:sz w:val="18"/>
                      <w:szCs w:val="18"/>
                    </w:rPr>
                  </w:pPr>
                  <w:r w:rsidRPr="00545452">
                    <w:rPr>
                      <w:rFonts w:ascii="Calibri" w:hAnsi="Calibri" w:cs="Calibri"/>
                      <w:color w:val="000000"/>
                    </w:rPr>
                    <w:t>$ 7.412.000,00</w:t>
                  </w:r>
                </w:p>
              </w:tc>
              <w:tc>
                <w:tcPr>
                  <w:tcW w:w="0" w:type="auto"/>
                  <w:tcBorders>
                    <w:top w:val="nil"/>
                    <w:left w:val="nil"/>
                    <w:bottom w:val="single" w:sz="4" w:space="0" w:color="auto"/>
                    <w:right w:val="single" w:sz="4" w:space="0" w:color="auto"/>
                  </w:tcBorders>
                  <w:shd w:val="clear" w:color="auto" w:fill="auto"/>
                  <w:vAlign w:val="center"/>
                  <w:hideMark/>
                </w:tcPr>
                <w:p w14:paraId="04DF0C17" w14:textId="3693C062" w:rsidR="008A675D" w:rsidRPr="00545452" w:rsidRDefault="008A675D" w:rsidP="00545452">
                  <w:pPr>
                    <w:jc w:val="both"/>
                    <w:rPr>
                      <w:rFonts w:ascii="Calibri" w:hAnsi="Calibri" w:cs="Calibri"/>
                      <w:b/>
                      <w:bCs/>
                      <w:color w:val="000000"/>
                      <w:sz w:val="18"/>
                      <w:szCs w:val="18"/>
                    </w:rPr>
                  </w:pPr>
                  <w:r w:rsidRPr="00545452">
                    <w:rPr>
                      <w:rFonts w:ascii="Calibri" w:hAnsi="Calibri" w:cs="Calibri"/>
                      <w:b/>
                      <w:bCs/>
                      <w:color w:val="000000"/>
                    </w:rPr>
                    <w:t>639,00</w:t>
                  </w:r>
                </w:p>
              </w:tc>
              <w:tc>
                <w:tcPr>
                  <w:tcW w:w="0" w:type="auto"/>
                  <w:tcBorders>
                    <w:top w:val="nil"/>
                    <w:left w:val="nil"/>
                    <w:bottom w:val="single" w:sz="4" w:space="0" w:color="auto"/>
                    <w:right w:val="single" w:sz="8" w:space="0" w:color="auto"/>
                  </w:tcBorders>
                  <w:shd w:val="clear" w:color="auto" w:fill="auto"/>
                  <w:vAlign w:val="center"/>
                  <w:hideMark/>
                </w:tcPr>
                <w:p w14:paraId="7BDF7BFC" w14:textId="37C93626" w:rsidR="008A675D" w:rsidRPr="00545452" w:rsidRDefault="008A675D" w:rsidP="00545452">
                  <w:pPr>
                    <w:jc w:val="both"/>
                    <w:rPr>
                      <w:rFonts w:ascii="Calibri" w:hAnsi="Calibri" w:cs="Calibri"/>
                      <w:color w:val="000000"/>
                      <w:sz w:val="18"/>
                      <w:szCs w:val="18"/>
                    </w:rPr>
                  </w:pPr>
                  <w:r w:rsidRPr="00545452">
                    <w:rPr>
                      <w:rFonts w:ascii="Calibri" w:hAnsi="Calibri" w:cs="Calibri"/>
                      <w:color w:val="000000"/>
                    </w:rPr>
                    <w:t>$ 43.452.000,00</w:t>
                  </w:r>
                </w:p>
              </w:tc>
            </w:tr>
          </w:tbl>
          <w:p w14:paraId="721E82B8" w14:textId="77777777" w:rsidR="00120B50" w:rsidRPr="00545452" w:rsidRDefault="00120B50" w:rsidP="00545452">
            <w:pPr>
              <w:pStyle w:val="NormalWeb"/>
              <w:rPr>
                <w:rFonts w:ascii="Arial" w:hAnsi="Arial" w:cs="Arial"/>
                <w:color w:val="000000"/>
                <w:sz w:val="20"/>
                <w:szCs w:val="20"/>
              </w:rPr>
            </w:pPr>
            <w:r w:rsidRPr="00545452">
              <w:rPr>
                <w:rFonts w:ascii="Arial" w:hAnsi="Arial" w:cs="Arial"/>
                <w:color w:val="000000"/>
                <w:sz w:val="20"/>
                <w:szCs w:val="20"/>
              </w:rPr>
              <w:t>El incremento de ciento nueve (109) bultos de cemento corresponde directamente a las necesidades constructivas derivadas de la ejecución de baterías sanitarias en mampostería.</w:t>
            </w:r>
          </w:p>
          <w:p w14:paraId="1789BD9D" w14:textId="77777777" w:rsidR="00120B50" w:rsidRPr="00545452" w:rsidRDefault="00120B50" w:rsidP="00545452">
            <w:pPr>
              <w:pStyle w:val="NormalWeb"/>
              <w:rPr>
                <w:rFonts w:ascii="Arial" w:hAnsi="Arial" w:cs="Arial"/>
                <w:color w:val="000000"/>
                <w:sz w:val="20"/>
                <w:szCs w:val="20"/>
              </w:rPr>
            </w:pPr>
            <w:r w:rsidRPr="00545452">
              <w:rPr>
                <w:rFonts w:ascii="Arial" w:hAnsi="Arial" w:cs="Arial"/>
                <w:color w:val="000000"/>
                <w:sz w:val="20"/>
                <w:szCs w:val="20"/>
              </w:rPr>
              <w:t>La construcción de muros, morteros de pega, nivelaciones, pisos, bases de apoyo y demás elementos asociados a la nueva solución constructiva demandó un volumen considerablemente superior al inicialmente requerido para una estructura liviana en madera.</w:t>
            </w:r>
          </w:p>
          <w:p w14:paraId="1A3BF1C0" w14:textId="77777777" w:rsidR="00120B50" w:rsidRPr="00545452" w:rsidRDefault="00120B50" w:rsidP="00545452">
            <w:pPr>
              <w:pStyle w:val="NormalWeb"/>
              <w:rPr>
                <w:rFonts w:ascii="Arial" w:hAnsi="Arial" w:cs="Arial"/>
                <w:color w:val="000000"/>
                <w:sz w:val="20"/>
                <w:szCs w:val="20"/>
              </w:rPr>
            </w:pPr>
            <w:r w:rsidRPr="00545452">
              <w:rPr>
                <w:rFonts w:ascii="Arial" w:hAnsi="Arial" w:cs="Arial"/>
                <w:color w:val="000000"/>
                <w:sz w:val="20"/>
                <w:szCs w:val="20"/>
              </w:rPr>
              <w:t>La utilización de cemento adicional fue indispensable para garantizar la resistencia mecánica, estabilidad y durabilidad de las obras ejecutadas.</w:t>
            </w:r>
          </w:p>
          <w:p w14:paraId="08B611B2" w14:textId="77777777" w:rsidR="00120B50" w:rsidRPr="00545452" w:rsidRDefault="00120B50" w:rsidP="00545452">
            <w:pPr>
              <w:pStyle w:val="NormalWeb"/>
              <w:numPr>
                <w:ilvl w:val="0"/>
                <w:numId w:val="9"/>
              </w:numPr>
              <w:rPr>
                <w:rFonts w:ascii="Arial" w:hAnsi="Arial" w:cs="Arial"/>
                <w:b/>
                <w:bCs/>
                <w:color w:val="000000"/>
                <w:sz w:val="20"/>
                <w:szCs w:val="20"/>
              </w:rPr>
            </w:pPr>
            <w:r w:rsidRPr="00545452">
              <w:rPr>
                <w:rFonts w:ascii="Arial" w:hAnsi="Arial" w:cs="Arial"/>
                <w:b/>
                <w:bCs/>
                <w:color w:val="000000"/>
                <w:sz w:val="20"/>
                <w:szCs w:val="20"/>
              </w:rPr>
              <w:t>GRAVILLA</w:t>
            </w:r>
          </w:p>
          <w:tbl>
            <w:tblPr>
              <w:tblW w:w="0" w:type="auto"/>
              <w:jc w:val="center"/>
              <w:tblCellMar>
                <w:left w:w="70" w:type="dxa"/>
                <w:right w:w="70" w:type="dxa"/>
              </w:tblCellMar>
              <w:tblLook w:val="04A0" w:firstRow="1" w:lastRow="0" w:firstColumn="1" w:lastColumn="0" w:noHBand="0" w:noVBand="1"/>
            </w:tblPr>
            <w:tblGrid>
              <w:gridCol w:w="3381"/>
              <w:gridCol w:w="864"/>
              <w:gridCol w:w="1069"/>
              <w:gridCol w:w="1527"/>
              <w:gridCol w:w="1730"/>
              <w:gridCol w:w="1598"/>
              <w:gridCol w:w="1069"/>
              <w:gridCol w:w="1527"/>
            </w:tblGrid>
            <w:tr w:rsidR="008A675D" w:rsidRPr="00545452" w14:paraId="00C37ADC" w14:textId="77777777" w:rsidTr="005C7A20">
              <w:trPr>
                <w:trHeight w:val="16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07D4F5E"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DESCRIPCIÓN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25AAFF3"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UNIDAD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C1CDF36"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CANTIDAD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AABDD9A"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VALOR TOTAL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E61459E"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CANTIDAD MAYOR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4B8B515"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VALOR MAYOR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D07DC0B"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CANTIDAD</w:t>
                  </w:r>
                </w:p>
              </w:tc>
              <w:tc>
                <w:tcPr>
                  <w:tcW w:w="0" w:type="auto"/>
                  <w:tcBorders>
                    <w:top w:val="single" w:sz="4" w:space="0" w:color="auto"/>
                    <w:left w:val="nil"/>
                    <w:bottom w:val="single" w:sz="4" w:space="0" w:color="auto"/>
                    <w:right w:val="single" w:sz="8" w:space="0" w:color="auto"/>
                  </w:tcBorders>
                  <w:shd w:val="clear" w:color="auto" w:fill="auto"/>
                  <w:vAlign w:val="center"/>
                  <w:hideMark/>
                </w:tcPr>
                <w:p w14:paraId="41915DAD"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VALOR TOTAL </w:t>
                  </w:r>
                </w:p>
              </w:tc>
            </w:tr>
            <w:tr w:rsidR="008A675D" w:rsidRPr="00545452" w14:paraId="6A32C914" w14:textId="77777777" w:rsidTr="005C7A20">
              <w:trPr>
                <w:trHeight w:val="6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4D088F" w14:textId="56CE8F8A" w:rsidR="008A675D" w:rsidRPr="00545452" w:rsidRDefault="008A675D" w:rsidP="00545452">
                  <w:pPr>
                    <w:jc w:val="both"/>
                    <w:rPr>
                      <w:rFonts w:ascii="Calibri" w:hAnsi="Calibri" w:cs="Calibri"/>
                      <w:color w:val="000000"/>
                      <w:sz w:val="18"/>
                      <w:szCs w:val="18"/>
                    </w:rPr>
                  </w:pPr>
                  <w:r w:rsidRPr="00545452">
                    <w:rPr>
                      <w:rFonts w:ascii="Calibri" w:hAnsi="Calibri" w:cs="Calibri"/>
                      <w:color w:val="000000"/>
                    </w:rPr>
                    <w:t>Gravilla 6 viajes para 10 casas (volqueta de 5m3)</w:t>
                  </w:r>
                </w:p>
              </w:tc>
              <w:tc>
                <w:tcPr>
                  <w:tcW w:w="0" w:type="auto"/>
                  <w:tcBorders>
                    <w:top w:val="nil"/>
                    <w:left w:val="nil"/>
                    <w:bottom w:val="single" w:sz="4" w:space="0" w:color="auto"/>
                    <w:right w:val="single" w:sz="4" w:space="0" w:color="auto"/>
                  </w:tcBorders>
                  <w:shd w:val="clear" w:color="auto" w:fill="auto"/>
                  <w:vAlign w:val="center"/>
                  <w:hideMark/>
                </w:tcPr>
                <w:p w14:paraId="344E5076" w14:textId="49E64BB9" w:rsidR="008A675D" w:rsidRPr="00545452" w:rsidRDefault="008A675D" w:rsidP="00545452">
                  <w:pPr>
                    <w:jc w:val="both"/>
                    <w:rPr>
                      <w:rFonts w:ascii="Calibri" w:hAnsi="Calibri" w:cs="Calibri"/>
                      <w:color w:val="000000"/>
                      <w:sz w:val="18"/>
                      <w:szCs w:val="18"/>
                    </w:rPr>
                  </w:pPr>
                  <w:r w:rsidRPr="00545452">
                    <w:rPr>
                      <w:rFonts w:ascii="Calibri" w:hAnsi="Calibri" w:cs="Calibri"/>
                      <w:color w:val="000000"/>
                    </w:rPr>
                    <w:t xml:space="preserve">viaje </w:t>
                  </w:r>
                </w:p>
              </w:tc>
              <w:tc>
                <w:tcPr>
                  <w:tcW w:w="0" w:type="auto"/>
                  <w:tcBorders>
                    <w:top w:val="nil"/>
                    <w:left w:val="nil"/>
                    <w:bottom w:val="single" w:sz="4" w:space="0" w:color="auto"/>
                    <w:right w:val="single" w:sz="4" w:space="0" w:color="auto"/>
                  </w:tcBorders>
                  <w:shd w:val="clear" w:color="auto" w:fill="auto"/>
                  <w:vAlign w:val="center"/>
                  <w:hideMark/>
                </w:tcPr>
                <w:p w14:paraId="3B717D22" w14:textId="7ED687A4" w:rsidR="008A675D" w:rsidRPr="00545452" w:rsidRDefault="008A675D" w:rsidP="00545452">
                  <w:pPr>
                    <w:jc w:val="both"/>
                    <w:rPr>
                      <w:rFonts w:ascii="Calibri" w:hAnsi="Calibri" w:cs="Calibri"/>
                      <w:b/>
                      <w:bCs/>
                      <w:color w:val="000000"/>
                      <w:sz w:val="18"/>
                      <w:szCs w:val="18"/>
                    </w:rPr>
                  </w:pPr>
                  <w:r w:rsidRPr="00545452">
                    <w:rPr>
                      <w:rFonts w:ascii="Calibri" w:hAnsi="Calibri" w:cs="Calibri"/>
                      <w:b/>
                      <w:bCs/>
                      <w:color w:val="000000"/>
                    </w:rPr>
                    <w:t>30</w:t>
                  </w:r>
                </w:p>
              </w:tc>
              <w:tc>
                <w:tcPr>
                  <w:tcW w:w="0" w:type="auto"/>
                  <w:tcBorders>
                    <w:top w:val="nil"/>
                    <w:left w:val="nil"/>
                    <w:bottom w:val="single" w:sz="4" w:space="0" w:color="auto"/>
                    <w:right w:val="single" w:sz="4" w:space="0" w:color="auto"/>
                  </w:tcBorders>
                  <w:shd w:val="clear" w:color="auto" w:fill="auto"/>
                  <w:vAlign w:val="center"/>
                  <w:hideMark/>
                </w:tcPr>
                <w:p w14:paraId="0BDA5905" w14:textId="3AD2A672" w:rsidR="008A675D" w:rsidRPr="00545452" w:rsidRDefault="008A675D" w:rsidP="00545452">
                  <w:pPr>
                    <w:jc w:val="both"/>
                    <w:rPr>
                      <w:rFonts w:ascii="Calibri" w:hAnsi="Calibri" w:cs="Calibri"/>
                      <w:color w:val="000000"/>
                      <w:sz w:val="18"/>
                      <w:szCs w:val="18"/>
                    </w:rPr>
                  </w:pPr>
                  <w:r w:rsidRPr="00545452">
                    <w:rPr>
                      <w:rFonts w:ascii="Calibri" w:hAnsi="Calibri" w:cs="Calibri"/>
                      <w:color w:val="000000"/>
                    </w:rPr>
                    <w:t>$ 10.020.000,00</w:t>
                  </w:r>
                </w:p>
              </w:tc>
              <w:tc>
                <w:tcPr>
                  <w:tcW w:w="0" w:type="auto"/>
                  <w:tcBorders>
                    <w:top w:val="nil"/>
                    <w:left w:val="nil"/>
                    <w:bottom w:val="single" w:sz="4" w:space="0" w:color="auto"/>
                    <w:right w:val="single" w:sz="4" w:space="0" w:color="auto"/>
                  </w:tcBorders>
                  <w:shd w:val="clear" w:color="auto" w:fill="auto"/>
                  <w:vAlign w:val="center"/>
                  <w:hideMark/>
                </w:tcPr>
                <w:p w14:paraId="5295DC39" w14:textId="70B102D5" w:rsidR="008A675D" w:rsidRPr="00545452" w:rsidRDefault="008A675D" w:rsidP="00545452">
                  <w:pPr>
                    <w:jc w:val="both"/>
                    <w:rPr>
                      <w:rFonts w:ascii="Calibri" w:hAnsi="Calibri" w:cs="Calibri"/>
                      <w:color w:val="000000"/>
                      <w:sz w:val="18"/>
                      <w:szCs w:val="18"/>
                    </w:rPr>
                  </w:pPr>
                  <w:r w:rsidRPr="00545452">
                    <w:rPr>
                      <w:rFonts w:ascii="Calibri" w:hAnsi="Calibri" w:cs="Calibri"/>
                      <w:color w:val="000000"/>
                    </w:rPr>
                    <w:t>12,00</w:t>
                  </w:r>
                </w:p>
              </w:tc>
              <w:tc>
                <w:tcPr>
                  <w:tcW w:w="0" w:type="auto"/>
                  <w:tcBorders>
                    <w:top w:val="nil"/>
                    <w:left w:val="nil"/>
                    <w:bottom w:val="single" w:sz="4" w:space="0" w:color="auto"/>
                    <w:right w:val="single" w:sz="4" w:space="0" w:color="auto"/>
                  </w:tcBorders>
                  <w:shd w:val="clear" w:color="auto" w:fill="auto"/>
                  <w:vAlign w:val="center"/>
                  <w:hideMark/>
                </w:tcPr>
                <w:p w14:paraId="5A2E5484" w14:textId="48F12329" w:rsidR="008A675D" w:rsidRPr="00545452" w:rsidRDefault="008A675D" w:rsidP="00545452">
                  <w:pPr>
                    <w:jc w:val="both"/>
                    <w:rPr>
                      <w:rFonts w:ascii="Calibri" w:hAnsi="Calibri" w:cs="Calibri"/>
                      <w:color w:val="000000"/>
                      <w:sz w:val="18"/>
                      <w:szCs w:val="18"/>
                    </w:rPr>
                  </w:pPr>
                  <w:r w:rsidRPr="00545452">
                    <w:rPr>
                      <w:rFonts w:ascii="Calibri" w:hAnsi="Calibri" w:cs="Calibri"/>
                      <w:color w:val="000000"/>
                    </w:rPr>
                    <w:t>$ 4.008.000,00</w:t>
                  </w:r>
                </w:p>
              </w:tc>
              <w:tc>
                <w:tcPr>
                  <w:tcW w:w="0" w:type="auto"/>
                  <w:tcBorders>
                    <w:top w:val="nil"/>
                    <w:left w:val="nil"/>
                    <w:bottom w:val="single" w:sz="4" w:space="0" w:color="auto"/>
                    <w:right w:val="single" w:sz="4" w:space="0" w:color="auto"/>
                  </w:tcBorders>
                  <w:shd w:val="clear" w:color="auto" w:fill="auto"/>
                  <w:vAlign w:val="center"/>
                  <w:hideMark/>
                </w:tcPr>
                <w:p w14:paraId="3E6D35AD" w14:textId="2AFA69F7" w:rsidR="008A675D" w:rsidRPr="00545452" w:rsidRDefault="008A675D" w:rsidP="00545452">
                  <w:pPr>
                    <w:jc w:val="both"/>
                    <w:rPr>
                      <w:rFonts w:ascii="Calibri" w:hAnsi="Calibri" w:cs="Calibri"/>
                      <w:b/>
                      <w:bCs/>
                      <w:color w:val="000000"/>
                      <w:sz w:val="18"/>
                      <w:szCs w:val="18"/>
                    </w:rPr>
                  </w:pPr>
                  <w:r w:rsidRPr="00545452">
                    <w:rPr>
                      <w:rFonts w:ascii="Calibri" w:hAnsi="Calibri" w:cs="Calibri"/>
                      <w:b/>
                      <w:bCs/>
                      <w:color w:val="000000"/>
                    </w:rPr>
                    <w:t>42,00</w:t>
                  </w:r>
                </w:p>
              </w:tc>
              <w:tc>
                <w:tcPr>
                  <w:tcW w:w="0" w:type="auto"/>
                  <w:tcBorders>
                    <w:top w:val="nil"/>
                    <w:left w:val="nil"/>
                    <w:bottom w:val="single" w:sz="4" w:space="0" w:color="auto"/>
                    <w:right w:val="single" w:sz="8" w:space="0" w:color="auto"/>
                  </w:tcBorders>
                  <w:shd w:val="clear" w:color="auto" w:fill="auto"/>
                  <w:vAlign w:val="center"/>
                  <w:hideMark/>
                </w:tcPr>
                <w:p w14:paraId="7EB112FF" w14:textId="531F0709" w:rsidR="008A675D" w:rsidRPr="00545452" w:rsidRDefault="008A675D" w:rsidP="00545452">
                  <w:pPr>
                    <w:jc w:val="both"/>
                    <w:rPr>
                      <w:rFonts w:ascii="Calibri" w:hAnsi="Calibri" w:cs="Calibri"/>
                      <w:color w:val="000000"/>
                      <w:sz w:val="18"/>
                      <w:szCs w:val="18"/>
                    </w:rPr>
                  </w:pPr>
                  <w:r w:rsidRPr="00545452">
                    <w:rPr>
                      <w:rFonts w:ascii="Calibri" w:hAnsi="Calibri" w:cs="Calibri"/>
                      <w:color w:val="000000"/>
                    </w:rPr>
                    <w:t>$ 14.028.000,00</w:t>
                  </w:r>
                </w:p>
              </w:tc>
            </w:tr>
          </w:tbl>
          <w:p w14:paraId="4BD17CF4" w14:textId="77777777" w:rsidR="00120B50" w:rsidRPr="00545452" w:rsidRDefault="00120B50" w:rsidP="00545452">
            <w:pPr>
              <w:pStyle w:val="NormalWeb"/>
              <w:rPr>
                <w:rFonts w:ascii="Arial" w:hAnsi="Arial" w:cs="Arial"/>
                <w:color w:val="000000"/>
                <w:sz w:val="20"/>
                <w:szCs w:val="20"/>
              </w:rPr>
            </w:pPr>
            <w:r w:rsidRPr="00545452">
              <w:rPr>
                <w:rFonts w:ascii="Arial" w:hAnsi="Arial" w:cs="Arial"/>
                <w:color w:val="000000"/>
                <w:sz w:val="20"/>
                <w:szCs w:val="20"/>
              </w:rPr>
              <w:t>La mayor cantidad de gravilla se originó por el incremento de actividades relacionadas con la preparación de concretos y morteros requeridos para la construcción de las baterías sanitarias.</w:t>
            </w:r>
          </w:p>
          <w:p w14:paraId="3EB38BAF" w14:textId="77777777" w:rsidR="00120B50" w:rsidRPr="00545452" w:rsidRDefault="00120B50" w:rsidP="00545452">
            <w:pPr>
              <w:pStyle w:val="NormalWeb"/>
              <w:rPr>
                <w:rFonts w:ascii="Arial" w:hAnsi="Arial" w:cs="Arial"/>
                <w:color w:val="000000"/>
                <w:sz w:val="20"/>
                <w:szCs w:val="20"/>
              </w:rPr>
            </w:pPr>
            <w:r w:rsidRPr="00545452">
              <w:rPr>
                <w:rFonts w:ascii="Arial" w:hAnsi="Arial" w:cs="Arial"/>
                <w:color w:val="000000"/>
                <w:sz w:val="20"/>
                <w:szCs w:val="20"/>
              </w:rPr>
              <w:lastRenderedPageBreak/>
              <w:t>La ejecución de fundaciones superficiales, pisos, elementos de nivelación y soportes estructurales generó una demanda adicional de este material, siendo necesario incorporar doce (12) metros cúbicos adicionales para cumplir con las especificaciones técnicas de la obra.</w:t>
            </w:r>
          </w:p>
          <w:p w14:paraId="797CA72D" w14:textId="1A70760A" w:rsidR="00CE0E62" w:rsidRPr="007E5685" w:rsidRDefault="00120B50" w:rsidP="007E5685">
            <w:pPr>
              <w:pStyle w:val="NormalWeb"/>
              <w:rPr>
                <w:rFonts w:ascii="Arial" w:hAnsi="Arial" w:cs="Arial"/>
                <w:color w:val="000000"/>
                <w:sz w:val="20"/>
                <w:szCs w:val="20"/>
              </w:rPr>
            </w:pPr>
            <w:r w:rsidRPr="00545452">
              <w:rPr>
                <w:rFonts w:ascii="Arial" w:hAnsi="Arial" w:cs="Arial"/>
                <w:color w:val="000000"/>
                <w:sz w:val="20"/>
                <w:szCs w:val="20"/>
              </w:rPr>
              <w:t>La utilización de esta cantidad adicional permitió garantizar mezclas con las características de resistencia necesarias para asegurar la calidad y vida útil de las estructuras construidas.</w:t>
            </w:r>
          </w:p>
          <w:p w14:paraId="3FCA5B77" w14:textId="676D21AA" w:rsidR="00CE0E62" w:rsidRPr="00545452" w:rsidRDefault="008C50D6" w:rsidP="00545452">
            <w:pPr>
              <w:pStyle w:val="isselectedend"/>
              <w:jc w:val="both"/>
              <w:rPr>
                <w:rFonts w:ascii="Arial" w:eastAsiaTheme="minorHAnsi" w:hAnsi="Arial" w:cs="Arial"/>
                <w:b/>
                <w:bCs/>
                <w:sz w:val="20"/>
                <w:szCs w:val="20"/>
                <w:lang w:val="es-CO" w:eastAsia="en-US"/>
              </w:rPr>
            </w:pPr>
            <w:r w:rsidRPr="00545452">
              <w:rPr>
                <w:rFonts w:ascii="Arial" w:eastAsiaTheme="minorHAnsi" w:hAnsi="Arial" w:cs="Arial"/>
                <w:b/>
                <w:bCs/>
                <w:sz w:val="20"/>
                <w:szCs w:val="20"/>
                <w:lang w:val="es-CO" w:eastAsia="en-US"/>
              </w:rPr>
              <w:t xml:space="preserve">4.3 </w:t>
            </w:r>
            <w:r w:rsidR="00CE0E62" w:rsidRPr="00545452">
              <w:rPr>
                <w:rFonts w:ascii="Arial" w:eastAsiaTheme="minorHAnsi" w:hAnsi="Arial" w:cs="Arial"/>
                <w:b/>
                <w:bCs/>
                <w:sz w:val="20"/>
                <w:szCs w:val="20"/>
                <w:lang w:val="es-CO" w:eastAsia="en-US"/>
              </w:rPr>
              <w:t>JUSTIFICACIÓN DE LAS ACTIVIDADES NO PREVISTAS</w:t>
            </w:r>
            <w:r w:rsidRPr="00545452">
              <w:rPr>
                <w:rFonts w:ascii="Arial" w:eastAsiaTheme="minorHAnsi" w:hAnsi="Arial" w:cs="Arial"/>
                <w:b/>
                <w:bCs/>
                <w:sz w:val="20"/>
                <w:szCs w:val="20"/>
                <w:lang w:val="es-CO" w:eastAsia="en-US"/>
              </w:rPr>
              <w:t xml:space="preserve"> </w:t>
            </w:r>
          </w:p>
          <w:p w14:paraId="5123C124" w14:textId="77777777" w:rsidR="00CE0E62" w:rsidRPr="00545452" w:rsidRDefault="00CE0E62" w:rsidP="00545452">
            <w:pPr>
              <w:pStyle w:val="isselectedend"/>
              <w:numPr>
                <w:ilvl w:val="0"/>
                <w:numId w:val="9"/>
              </w:numPr>
              <w:jc w:val="both"/>
              <w:rPr>
                <w:rFonts w:ascii="Arial" w:eastAsiaTheme="minorHAnsi" w:hAnsi="Arial" w:cs="Arial"/>
                <w:b/>
                <w:bCs/>
                <w:sz w:val="20"/>
                <w:szCs w:val="20"/>
                <w:lang w:val="es-CO" w:eastAsia="en-US"/>
              </w:rPr>
            </w:pPr>
            <w:r w:rsidRPr="00545452">
              <w:rPr>
                <w:rFonts w:ascii="Arial" w:eastAsiaTheme="minorHAnsi" w:hAnsi="Arial" w:cs="Arial"/>
                <w:b/>
                <w:bCs/>
                <w:sz w:val="20"/>
                <w:szCs w:val="20"/>
                <w:lang w:val="es-CO" w:eastAsia="en-US"/>
              </w:rPr>
              <w:t>SUMINISTRO DE LADRILLO</w:t>
            </w:r>
          </w:p>
          <w:tbl>
            <w:tblPr>
              <w:tblW w:w="0" w:type="auto"/>
              <w:jc w:val="center"/>
              <w:tblCellMar>
                <w:left w:w="70" w:type="dxa"/>
                <w:right w:w="70" w:type="dxa"/>
              </w:tblCellMar>
              <w:tblLook w:val="04A0" w:firstRow="1" w:lastRow="0" w:firstColumn="1" w:lastColumn="0" w:noHBand="0" w:noVBand="1"/>
            </w:tblPr>
            <w:tblGrid>
              <w:gridCol w:w="1319"/>
              <w:gridCol w:w="980"/>
              <w:gridCol w:w="1069"/>
              <w:gridCol w:w="1354"/>
              <w:gridCol w:w="2080"/>
              <w:gridCol w:w="1751"/>
              <w:gridCol w:w="1069"/>
              <w:gridCol w:w="1583"/>
            </w:tblGrid>
            <w:tr w:rsidR="008A675D" w:rsidRPr="00545452" w14:paraId="29C0D5A6" w14:textId="77777777" w:rsidTr="005C7A20">
              <w:trPr>
                <w:trHeight w:val="16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74F71C"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DESCRIPCIÓN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B38BC4C"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UNIDAD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A9C8241"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CANTIDAD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13DDEDE"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VALOR TOTAL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9BA9AB"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CANTIDAD MAYOR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7C8AF62"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VALOR MAYOR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8FD0729"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CANTIDAD</w:t>
                  </w:r>
                </w:p>
              </w:tc>
              <w:tc>
                <w:tcPr>
                  <w:tcW w:w="0" w:type="auto"/>
                  <w:tcBorders>
                    <w:top w:val="single" w:sz="4" w:space="0" w:color="auto"/>
                    <w:left w:val="nil"/>
                    <w:bottom w:val="single" w:sz="4" w:space="0" w:color="auto"/>
                    <w:right w:val="single" w:sz="8" w:space="0" w:color="auto"/>
                  </w:tcBorders>
                  <w:shd w:val="clear" w:color="auto" w:fill="auto"/>
                  <w:vAlign w:val="center"/>
                  <w:hideMark/>
                </w:tcPr>
                <w:p w14:paraId="7E089173" w14:textId="77777777" w:rsidR="008A675D" w:rsidRPr="00545452" w:rsidRDefault="008A675D"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VALOR TOTAL </w:t>
                  </w:r>
                </w:p>
              </w:tc>
            </w:tr>
            <w:tr w:rsidR="008A675D" w:rsidRPr="00545452" w14:paraId="3286F261" w14:textId="77777777" w:rsidTr="00666689">
              <w:trPr>
                <w:trHeight w:val="6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D1184B" w14:textId="341370DD" w:rsidR="008A675D" w:rsidRPr="00545452" w:rsidRDefault="008A675D" w:rsidP="00545452">
                  <w:pPr>
                    <w:jc w:val="both"/>
                    <w:rPr>
                      <w:rFonts w:ascii="Calibri" w:hAnsi="Calibri" w:cs="Calibri"/>
                      <w:color w:val="000000"/>
                      <w:sz w:val="18"/>
                      <w:szCs w:val="18"/>
                    </w:rPr>
                  </w:pPr>
                  <w:r w:rsidRPr="00545452">
                    <w:rPr>
                      <w:rFonts w:ascii="Calibri" w:hAnsi="Calibri" w:cs="Calibri"/>
                      <w:color w:val="000000"/>
                    </w:rPr>
                    <w:t>Ladrillo</w:t>
                  </w:r>
                </w:p>
              </w:tc>
              <w:tc>
                <w:tcPr>
                  <w:tcW w:w="0" w:type="auto"/>
                  <w:tcBorders>
                    <w:top w:val="nil"/>
                    <w:left w:val="nil"/>
                    <w:bottom w:val="single" w:sz="4" w:space="0" w:color="auto"/>
                    <w:right w:val="single" w:sz="4" w:space="0" w:color="auto"/>
                  </w:tcBorders>
                  <w:shd w:val="clear" w:color="auto" w:fill="auto"/>
                  <w:vAlign w:val="center"/>
                  <w:hideMark/>
                </w:tcPr>
                <w:p w14:paraId="219DF108" w14:textId="1B455CC4" w:rsidR="008A675D" w:rsidRPr="00545452" w:rsidRDefault="008A675D" w:rsidP="00545452">
                  <w:pPr>
                    <w:jc w:val="both"/>
                    <w:rPr>
                      <w:rFonts w:ascii="Calibri" w:hAnsi="Calibri" w:cs="Calibri"/>
                      <w:color w:val="000000"/>
                      <w:sz w:val="18"/>
                      <w:szCs w:val="18"/>
                    </w:rPr>
                  </w:pPr>
                  <w:r w:rsidRPr="00545452">
                    <w:rPr>
                      <w:rFonts w:ascii="Calibri" w:hAnsi="Calibri" w:cs="Calibri"/>
                      <w:color w:val="000000"/>
                    </w:rPr>
                    <w:t>Unidades</w:t>
                  </w:r>
                </w:p>
              </w:tc>
              <w:tc>
                <w:tcPr>
                  <w:tcW w:w="0" w:type="auto"/>
                  <w:tcBorders>
                    <w:top w:val="nil"/>
                    <w:left w:val="nil"/>
                    <w:bottom w:val="single" w:sz="4" w:space="0" w:color="auto"/>
                    <w:right w:val="single" w:sz="4" w:space="0" w:color="auto"/>
                  </w:tcBorders>
                  <w:shd w:val="clear" w:color="auto" w:fill="auto"/>
                  <w:vAlign w:val="bottom"/>
                  <w:hideMark/>
                </w:tcPr>
                <w:p w14:paraId="43347614" w14:textId="79E7319B" w:rsidR="008A675D" w:rsidRPr="00545452" w:rsidRDefault="008A675D" w:rsidP="00545452">
                  <w:pPr>
                    <w:jc w:val="both"/>
                    <w:rPr>
                      <w:rFonts w:ascii="Calibri" w:hAnsi="Calibri" w:cs="Calibri"/>
                      <w:b/>
                      <w:bCs/>
                      <w:color w:val="000000"/>
                      <w:sz w:val="18"/>
                      <w:szCs w:val="18"/>
                    </w:rPr>
                  </w:pPr>
                  <w:r w:rsidRPr="00545452">
                    <w:rPr>
                      <w:rFonts w:ascii="Calibri" w:hAnsi="Calibri" w:cs="Calibri"/>
                      <w:b/>
                      <w:bCs/>
                      <w:color w:val="000000"/>
                    </w:rPr>
                    <w:t>0</w:t>
                  </w:r>
                </w:p>
              </w:tc>
              <w:tc>
                <w:tcPr>
                  <w:tcW w:w="0" w:type="auto"/>
                  <w:tcBorders>
                    <w:top w:val="nil"/>
                    <w:left w:val="nil"/>
                    <w:bottom w:val="single" w:sz="4" w:space="0" w:color="auto"/>
                    <w:right w:val="single" w:sz="4" w:space="0" w:color="auto"/>
                  </w:tcBorders>
                  <w:shd w:val="clear" w:color="auto" w:fill="auto"/>
                  <w:vAlign w:val="center"/>
                  <w:hideMark/>
                </w:tcPr>
                <w:p w14:paraId="4EA2C39E" w14:textId="4A255A88" w:rsidR="008A675D" w:rsidRPr="00545452" w:rsidRDefault="008A675D" w:rsidP="00545452">
                  <w:pPr>
                    <w:jc w:val="both"/>
                    <w:rPr>
                      <w:rFonts w:ascii="Calibri" w:hAnsi="Calibri" w:cs="Calibri"/>
                      <w:color w:val="000000"/>
                      <w:sz w:val="18"/>
                      <w:szCs w:val="18"/>
                    </w:rPr>
                  </w:pPr>
                  <w:r w:rsidRPr="00545452">
                    <w:rPr>
                      <w:rFonts w:ascii="Calibri" w:hAnsi="Calibri" w:cs="Calibri"/>
                      <w:color w:val="000000"/>
                    </w:rPr>
                    <w:t>$ 0,00</w:t>
                  </w:r>
                </w:p>
              </w:tc>
              <w:tc>
                <w:tcPr>
                  <w:tcW w:w="0" w:type="auto"/>
                  <w:tcBorders>
                    <w:top w:val="nil"/>
                    <w:left w:val="nil"/>
                    <w:bottom w:val="single" w:sz="4" w:space="0" w:color="auto"/>
                    <w:right w:val="single" w:sz="4" w:space="0" w:color="auto"/>
                  </w:tcBorders>
                  <w:shd w:val="clear" w:color="auto" w:fill="auto"/>
                  <w:vAlign w:val="bottom"/>
                  <w:hideMark/>
                </w:tcPr>
                <w:p w14:paraId="553762E2" w14:textId="5351D6D8" w:rsidR="008A675D" w:rsidRPr="00545452" w:rsidRDefault="008A675D" w:rsidP="00545452">
                  <w:pPr>
                    <w:jc w:val="both"/>
                    <w:rPr>
                      <w:rFonts w:ascii="Calibri" w:hAnsi="Calibri" w:cs="Calibri"/>
                      <w:color w:val="000000"/>
                      <w:sz w:val="18"/>
                      <w:szCs w:val="18"/>
                    </w:rPr>
                  </w:pPr>
                  <w:r w:rsidRPr="00545452">
                    <w:rPr>
                      <w:rFonts w:ascii="Calibri" w:hAnsi="Calibri" w:cs="Calibri"/>
                      <w:b/>
                      <w:bCs/>
                      <w:color w:val="000000"/>
                    </w:rPr>
                    <w:t>12200,00</w:t>
                  </w:r>
                </w:p>
              </w:tc>
              <w:tc>
                <w:tcPr>
                  <w:tcW w:w="0" w:type="auto"/>
                  <w:tcBorders>
                    <w:top w:val="nil"/>
                    <w:left w:val="nil"/>
                    <w:bottom w:val="single" w:sz="4" w:space="0" w:color="auto"/>
                    <w:right w:val="single" w:sz="4" w:space="0" w:color="auto"/>
                  </w:tcBorders>
                  <w:shd w:val="clear" w:color="auto" w:fill="auto"/>
                  <w:vAlign w:val="center"/>
                  <w:hideMark/>
                </w:tcPr>
                <w:p w14:paraId="48D953D0" w14:textId="34D7FB0C" w:rsidR="008A675D" w:rsidRPr="00545452" w:rsidRDefault="008A675D" w:rsidP="00545452">
                  <w:pPr>
                    <w:jc w:val="both"/>
                    <w:rPr>
                      <w:rFonts w:ascii="Calibri" w:hAnsi="Calibri" w:cs="Calibri"/>
                      <w:color w:val="000000"/>
                      <w:sz w:val="18"/>
                      <w:szCs w:val="18"/>
                    </w:rPr>
                  </w:pPr>
                  <w:r w:rsidRPr="00545452">
                    <w:rPr>
                      <w:rFonts w:ascii="Calibri" w:hAnsi="Calibri" w:cs="Calibri"/>
                      <w:color w:val="000000"/>
                    </w:rPr>
                    <w:t>$ 18.300.000,00</w:t>
                  </w:r>
                </w:p>
              </w:tc>
              <w:tc>
                <w:tcPr>
                  <w:tcW w:w="0" w:type="auto"/>
                  <w:tcBorders>
                    <w:top w:val="nil"/>
                    <w:left w:val="nil"/>
                    <w:bottom w:val="single" w:sz="4" w:space="0" w:color="auto"/>
                    <w:right w:val="single" w:sz="4" w:space="0" w:color="auto"/>
                  </w:tcBorders>
                  <w:shd w:val="clear" w:color="auto" w:fill="auto"/>
                  <w:vAlign w:val="center"/>
                  <w:hideMark/>
                </w:tcPr>
                <w:p w14:paraId="547138FD" w14:textId="52F0B712" w:rsidR="008A675D" w:rsidRPr="00545452" w:rsidRDefault="008A675D" w:rsidP="00545452">
                  <w:pPr>
                    <w:jc w:val="both"/>
                    <w:rPr>
                      <w:rFonts w:ascii="Calibri" w:hAnsi="Calibri" w:cs="Calibri"/>
                      <w:b/>
                      <w:bCs/>
                      <w:color w:val="000000"/>
                      <w:sz w:val="18"/>
                      <w:szCs w:val="18"/>
                    </w:rPr>
                  </w:pPr>
                  <w:r w:rsidRPr="00545452">
                    <w:rPr>
                      <w:rFonts w:ascii="Calibri" w:hAnsi="Calibri" w:cs="Calibri"/>
                      <w:b/>
                      <w:bCs/>
                      <w:color w:val="000000"/>
                    </w:rPr>
                    <w:t>12200,00</w:t>
                  </w:r>
                </w:p>
              </w:tc>
              <w:tc>
                <w:tcPr>
                  <w:tcW w:w="0" w:type="auto"/>
                  <w:tcBorders>
                    <w:top w:val="nil"/>
                    <w:left w:val="nil"/>
                    <w:bottom w:val="single" w:sz="4" w:space="0" w:color="auto"/>
                    <w:right w:val="single" w:sz="8" w:space="0" w:color="auto"/>
                  </w:tcBorders>
                  <w:shd w:val="clear" w:color="auto" w:fill="auto"/>
                  <w:vAlign w:val="center"/>
                  <w:hideMark/>
                </w:tcPr>
                <w:p w14:paraId="16A4275E" w14:textId="1CF48DCD" w:rsidR="008A675D" w:rsidRPr="00545452" w:rsidRDefault="008A675D" w:rsidP="00545452">
                  <w:pPr>
                    <w:jc w:val="both"/>
                    <w:rPr>
                      <w:rFonts w:ascii="Calibri" w:hAnsi="Calibri" w:cs="Calibri"/>
                      <w:color w:val="000000"/>
                      <w:sz w:val="18"/>
                      <w:szCs w:val="18"/>
                    </w:rPr>
                  </w:pPr>
                  <w:r w:rsidRPr="00545452">
                    <w:rPr>
                      <w:rFonts w:ascii="Calibri" w:hAnsi="Calibri" w:cs="Calibri"/>
                      <w:color w:val="000000"/>
                    </w:rPr>
                    <w:t>$ 18.300.000,00</w:t>
                  </w:r>
                </w:p>
              </w:tc>
            </w:tr>
          </w:tbl>
          <w:p w14:paraId="63B564E8" w14:textId="77777777" w:rsidR="00CE0E62" w:rsidRPr="00545452" w:rsidRDefault="00CE0E62" w:rsidP="00545452">
            <w:pPr>
              <w:pStyle w:val="isselectedend"/>
              <w:jc w:val="both"/>
              <w:rPr>
                <w:rFonts w:ascii="Arial" w:eastAsiaTheme="minorHAnsi" w:hAnsi="Arial" w:cs="Arial"/>
                <w:sz w:val="20"/>
                <w:szCs w:val="20"/>
                <w:lang w:val="es-CO" w:eastAsia="en-US"/>
              </w:rPr>
            </w:pPr>
            <w:r w:rsidRPr="00545452">
              <w:rPr>
                <w:rFonts w:ascii="Arial" w:eastAsiaTheme="minorHAnsi" w:hAnsi="Arial" w:cs="Arial"/>
                <w:sz w:val="20"/>
                <w:szCs w:val="20"/>
                <w:lang w:val="es-CO" w:eastAsia="en-US"/>
              </w:rPr>
              <w:t>Esta actividad no se encontraba contemplada dentro del presupuesto inicial debido a que las baterías sanitarias fueron formuladas bajo un sistema constructivo en madera.</w:t>
            </w:r>
          </w:p>
          <w:p w14:paraId="40ED0886" w14:textId="77777777" w:rsidR="00CE0E62" w:rsidRPr="00545452" w:rsidRDefault="00CE0E62" w:rsidP="00545452">
            <w:pPr>
              <w:pStyle w:val="isselectedend"/>
              <w:jc w:val="both"/>
              <w:rPr>
                <w:rFonts w:ascii="Arial" w:eastAsiaTheme="minorHAnsi" w:hAnsi="Arial" w:cs="Arial"/>
                <w:sz w:val="20"/>
                <w:szCs w:val="20"/>
                <w:lang w:val="es-CO" w:eastAsia="en-US"/>
              </w:rPr>
            </w:pPr>
            <w:r w:rsidRPr="00545452">
              <w:rPr>
                <w:rFonts w:ascii="Arial" w:eastAsiaTheme="minorHAnsi" w:hAnsi="Arial" w:cs="Arial"/>
                <w:sz w:val="20"/>
                <w:szCs w:val="20"/>
                <w:lang w:val="es-CO" w:eastAsia="en-US"/>
              </w:rPr>
              <w:t>Una vez adoptada la solución en mampostería, fue indispensable incorporar ladrillo para la conformación de muros, divisiones, cerramientos y elementos arquitectónicos requeridos para garantizar la estabilidad física y funcionalidad de las unidades sanitarias.</w:t>
            </w:r>
          </w:p>
          <w:p w14:paraId="606CDA43" w14:textId="77777777" w:rsidR="00CE0E62" w:rsidRDefault="00CE0E62" w:rsidP="00545452">
            <w:pPr>
              <w:pStyle w:val="isselectedend"/>
              <w:jc w:val="both"/>
              <w:rPr>
                <w:rFonts w:ascii="Arial" w:eastAsiaTheme="minorHAnsi" w:hAnsi="Arial" w:cs="Arial"/>
                <w:sz w:val="20"/>
                <w:szCs w:val="20"/>
                <w:lang w:val="es-CO" w:eastAsia="en-US"/>
              </w:rPr>
            </w:pPr>
            <w:r w:rsidRPr="00545452">
              <w:rPr>
                <w:rFonts w:ascii="Arial" w:eastAsiaTheme="minorHAnsi" w:hAnsi="Arial" w:cs="Arial"/>
                <w:sz w:val="20"/>
                <w:szCs w:val="20"/>
                <w:lang w:val="es-CO" w:eastAsia="en-US"/>
              </w:rPr>
              <w:t>La necesidad de este material surge exclusivamente como consecuencia del cambio técnico efectuado durante la ejecución, constituyéndose en un insumo fundamental para la materialización de la nueva solución constructiva.</w:t>
            </w:r>
          </w:p>
          <w:p w14:paraId="12C611B3" w14:textId="77777777" w:rsidR="007E5685" w:rsidRDefault="007E5685" w:rsidP="00545452">
            <w:pPr>
              <w:pStyle w:val="isselectedend"/>
              <w:jc w:val="both"/>
              <w:rPr>
                <w:rFonts w:ascii="Arial" w:eastAsiaTheme="minorHAnsi" w:hAnsi="Arial" w:cs="Arial"/>
                <w:sz w:val="20"/>
                <w:szCs w:val="20"/>
                <w:lang w:val="es-CO" w:eastAsia="en-US"/>
              </w:rPr>
            </w:pPr>
          </w:p>
          <w:p w14:paraId="7C9B771A" w14:textId="77777777" w:rsidR="007E5685" w:rsidRDefault="007E5685" w:rsidP="00545452">
            <w:pPr>
              <w:pStyle w:val="isselectedend"/>
              <w:jc w:val="both"/>
              <w:rPr>
                <w:rFonts w:ascii="Arial" w:eastAsiaTheme="minorHAnsi" w:hAnsi="Arial" w:cs="Arial"/>
                <w:sz w:val="20"/>
                <w:szCs w:val="20"/>
                <w:lang w:val="es-CO" w:eastAsia="en-US"/>
              </w:rPr>
            </w:pPr>
          </w:p>
          <w:p w14:paraId="57D65630" w14:textId="77777777" w:rsidR="007E5685" w:rsidRPr="00545452" w:rsidRDefault="007E5685" w:rsidP="00545452">
            <w:pPr>
              <w:pStyle w:val="isselectedend"/>
              <w:jc w:val="both"/>
              <w:rPr>
                <w:rFonts w:ascii="Arial" w:eastAsiaTheme="minorHAnsi" w:hAnsi="Arial" w:cs="Arial"/>
                <w:sz w:val="20"/>
                <w:szCs w:val="20"/>
                <w:lang w:val="es-CO" w:eastAsia="en-US"/>
              </w:rPr>
            </w:pPr>
          </w:p>
          <w:p w14:paraId="4AFE3786" w14:textId="77777777" w:rsidR="00CE0E62" w:rsidRPr="00545452" w:rsidRDefault="00CE0E62" w:rsidP="00545452">
            <w:pPr>
              <w:pStyle w:val="isselectedend"/>
              <w:numPr>
                <w:ilvl w:val="0"/>
                <w:numId w:val="9"/>
              </w:numPr>
              <w:jc w:val="both"/>
              <w:rPr>
                <w:rFonts w:ascii="Arial" w:eastAsiaTheme="minorHAnsi" w:hAnsi="Arial" w:cs="Arial"/>
                <w:b/>
                <w:bCs/>
                <w:sz w:val="20"/>
                <w:szCs w:val="20"/>
                <w:lang w:val="es-CO" w:eastAsia="en-US"/>
              </w:rPr>
            </w:pPr>
            <w:r w:rsidRPr="00545452">
              <w:rPr>
                <w:rFonts w:ascii="Arial" w:eastAsiaTheme="minorHAnsi" w:hAnsi="Arial" w:cs="Arial"/>
                <w:b/>
                <w:bCs/>
                <w:sz w:val="20"/>
                <w:szCs w:val="20"/>
                <w:lang w:val="es-CO" w:eastAsia="en-US"/>
              </w:rPr>
              <w:lastRenderedPageBreak/>
              <w:t>NIVELACIÓN IMPREVISTA DE SUELOS</w:t>
            </w:r>
          </w:p>
          <w:tbl>
            <w:tblPr>
              <w:tblW w:w="0" w:type="auto"/>
              <w:jc w:val="center"/>
              <w:tblCellMar>
                <w:left w:w="70" w:type="dxa"/>
                <w:right w:w="70" w:type="dxa"/>
              </w:tblCellMar>
              <w:tblLook w:val="04A0" w:firstRow="1" w:lastRow="0" w:firstColumn="1" w:lastColumn="0" w:noHBand="0" w:noVBand="1"/>
            </w:tblPr>
            <w:tblGrid>
              <w:gridCol w:w="3641"/>
              <w:gridCol w:w="864"/>
              <w:gridCol w:w="1069"/>
              <w:gridCol w:w="1167"/>
              <w:gridCol w:w="1771"/>
              <w:gridCol w:w="1650"/>
              <w:gridCol w:w="1069"/>
              <w:gridCol w:w="1534"/>
            </w:tblGrid>
            <w:tr w:rsidR="00545452" w:rsidRPr="00545452" w14:paraId="6F7B38A2" w14:textId="77777777" w:rsidTr="005C7A20">
              <w:trPr>
                <w:trHeight w:val="16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159046B" w14:textId="77777777" w:rsidR="00545452" w:rsidRPr="00545452" w:rsidRDefault="00545452" w:rsidP="00545452">
                  <w:pPr>
                    <w:jc w:val="both"/>
                    <w:rPr>
                      <w:rFonts w:ascii="Calibri" w:hAnsi="Calibri" w:cs="Calibri"/>
                      <w:b/>
                      <w:bCs/>
                      <w:color w:val="000000"/>
                      <w:sz w:val="21"/>
                      <w:szCs w:val="21"/>
                    </w:rPr>
                  </w:pPr>
                  <w:r w:rsidRPr="00545452">
                    <w:rPr>
                      <w:rFonts w:ascii="Calibri" w:hAnsi="Calibri" w:cs="Calibri"/>
                      <w:b/>
                      <w:bCs/>
                      <w:color w:val="000000"/>
                      <w:sz w:val="21"/>
                      <w:szCs w:val="21"/>
                    </w:rPr>
                    <w:t>DESCRIPCIÓN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0B3E10" w14:textId="77777777" w:rsidR="00545452" w:rsidRPr="00545452" w:rsidRDefault="00545452"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UNIDAD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58A057" w14:textId="77777777" w:rsidR="00545452" w:rsidRPr="00545452" w:rsidRDefault="00545452"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CANTIDAD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C0BE9BF" w14:textId="77777777" w:rsidR="00545452" w:rsidRPr="00545452" w:rsidRDefault="00545452"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VALOR TOTAL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130A73" w14:textId="77777777" w:rsidR="00545452" w:rsidRPr="00545452" w:rsidRDefault="00545452" w:rsidP="00545452">
                  <w:pPr>
                    <w:jc w:val="both"/>
                    <w:rPr>
                      <w:rFonts w:ascii="Calibri" w:hAnsi="Calibri" w:cs="Calibri"/>
                      <w:b/>
                      <w:bCs/>
                      <w:color w:val="000000"/>
                      <w:sz w:val="21"/>
                      <w:szCs w:val="21"/>
                    </w:rPr>
                  </w:pPr>
                  <w:r w:rsidRPr="00545452">
                    <w:rPr>
                      <w:rFonts w:ascii="Calibri" w:hAnsi="Calibri" w:cs="Calibri"/>
                      <w:b/>
                      <w:bCs/>
                      <w:color w:val="000000"/>
                      <w:sz w:val="21"/>
                      <w:szCs w:val="21"/>
                    </w:rPr>
                    <w:t>CANTIDAD MAYOR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5848AE2" w14:textId="77777777" w:rsidR="00545452" w:rsidRPr="00545452" w:rsidRDefault="00545452" w:rsidP="00545452">
                  <w:pPr>
                    <w:jc w:val="both"/>
                    <w:rPr>
                      <w:rFonts w:ascii="Calibri" w:hAnsi="Calibri" w:cs="Calibri"/>
                      <w:b/>
                      <w:bCs/>
                      <w:color w:val="000000"/>
                      <w:sz w:val="21"/>
                      <w:szCs w:val="21"/>
                    </w:rPr>
                  </w:pPr>
                  <w:r w:rsidRPr="00545452">
                    <w:rPr>
                      <w:rFonts w:ascii="Calibri" w:hAnsi="Calibri" w:cs="Calibri"/>
                      <w:b/>
                      <w:bCs/>
                      <w:color w:val="000000"/>
                      <w:sz w:val="21"/>
                      <w:szCs w:val="21"/>
                    </w:rPr>
                    <w:t>VALOR MAYOR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8D0E748" w14:textId="77777777" w:rsidR="00545452" w:rsidRPr="00545452" w:rsidRDefault="00545452" w:rsidP="00545452">
                  <w:pPr>
                    <w:jc w:val="both"/>
                    <w:rPr>
                      <w:rFonts w:ascii="Calibri" w:hAnsi="Calibri" w:cs="Calibri"/>
                      <w:b/>
                      <w:bCs/>
                      <w:color w:val="000000"/>
                      <w:sz w:val="21"/>
                      <w:szCs w:val="21"/>
                    </w:rPr>
                  </w:pPr>
                  <w:r w:rsidRPr="00545452">
                    <w:rPr>
                      <w:rFonts w:ascii="Calibri" w:hAnsi="Calibri" w:cs="Calibri"/>
                      <w:b/>
                      <w:bCs/>
                      <w:color w:val="000000"/>
                      <w:sz w:val="21"/>
                      <w:szCs w:val="21"/>
                    </w:rPr>
                    <w:t>CANTIDAD</w:t>
                  </w:r>
                </w:p>
              </w:tc>
              <w:tc>
                <w:tcPr>
                  <w:tcW w:w="0" w:type="auto"/>
                  <w:tcBorders>
                    <w:top w:val="single" w:sz="4" w:space="0" w:color="auto"/>
                    <w:left w:val="nil"/>
                    <w:bottom w:val="single" w:sz="4" w:space="0" w:color="auto"/>
                    <w:right w:val="single" w:sz="8" w:space="0" w:color="auto"/>
                  </w:tcBorders>
                  <w:shd w:val="clear" w:color="auto" w:fill="auto"/>
                  <w:vAlign w:val="center"/>
                  <w:hideMark/>
                </w:tcPr>
                <w:p w14:paraId="51456D34" w14:textId="77777777" w:rsidR="00545452" w:rsidRPr="00545452" w:rsidRDefault="00545452"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VALOR TOTAL </w:t>
                  </w:r>
                </w:p>
              </w:tc>
            </w:tr>
            <w:tr w:rsidR="00545452" w:rsidRPr="00545452" w14:paraId="59D930A8" w14:textId="77777777" w:rsidTr="002B1F32">
              <w:trPr>
                <w:trHeight w:val="640"/>
                <w:jc w:val="center"/>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65388966" w14:textId="286BDAC4" w:rsidR="00545452" w:rsidRPr="00545452" w:rsidRDefault="00545452" w:rsidP="00545452">
                  <w:pPr>
                    <w:jc w:val="both"/>
                    <w:rPr>
                      <w:rFonts w:ascii="Calibri" w:hAnsi="Calibri" w:cs="Calibri"/>
                      <w:color w:val="000000"/>
                      <w:sz w:val="18"/>
                      <w:szCs w:val="18"/>
                    </w:rPr>
                  </w:pPr>
                  <w:r w:rsidRPr="00545452">
                    <w:rPr>
                      <w:rFonts w:ascii="Arial" w:hAnsi="Arial" w:cs="Arial"/>
                      <w:color w:val="000000"/>
                    </w:rPr>
                    <w:t xml:space="preserve">Nivelación imprevista de suelos para 30 casas </w:t>
                  </w:r>
                </w:p>
              </w:tc>
              <w:tc>
                <w:tcPr>
                  <w:tcW w:w="0" w:type="auto"/>
                  <w:tcBorders>
                    <w:top w:val="nil"/>
                    <w:left w:val="nil"/>
                    <w:bottom w:val="single" w:sz="4" w:space="0" w:color="auto"/>
                    <w:right w:val="single" w:sz="4" w:space="0" w:color="auto"/>
                  </w:tcBorders>
                  <w:shd w:val="clear" w:color="auto" w:fill="auto"/>
                  <w:vAlign w:val="center"/>
                  <w:hideMark/>
                </w:tcPr>
                <w:p w14:paraId="44FBF322" w14:textId="40085BD7" w:rsidR="00545452" w:rsidRPr="00545452" w:rsidRDefault="00545452" w:rsidP="00545452">
                  <w:pPr>
                    <w:jc w:val="both"/>
                    <w:rPr>
                      <w:rFonts w:ascii="Calibri" w:hAnsi="Calibri" w:cs="Calibri"/>
                      <w:color w:val="000000"/>
                      <w:sz w:val="18"/>
                      <w:szCs w:val="18"/>
                    </w:rPr>
                  </w:pPr>
                  <w:r w:rsidRPr="00545452">
                    <w:rPr>
                      <w:rFonts w:ascii="Calibri" w:hAnsi="Calibri" w:cs="Calibri"/>
                      <w:color w:val="000000"/>
                    </w:rPr>
                    <w:t xml:space="preserve">unidad </w:t>
                  </w:r>
                </w:p>
              </w:tc>
              <w:tc>
                <w:tcPr>
                  <w:tcW w:w="0" w:type="auto"/>
                  <w:tcBorders>
                    <w:top w:val="nil"/>
                    <w:left w:val="nil"/>
                    <w:bottom w:val="single" w:sz="4" w:space="0" w:color="auto"/>
                    <w:right w:val="single" w:sz="4" w:space="0" w:color="auto"/>
                  </w:tcBorders>
                  <w:shd w:val="clear" w:color="auto" w:fill="auto"/>
                  <w:vAlign w:val="center"/>
                  <w:hideMark/>
                </w:tcPr>
                <w:p w14:paraId="10AB3A78" w14:textId="037862B5" w:rsidR="00545452" w:rsidRPr="00545452" w:rsidRDefault="00545452" w:rsidP="00545452">
                  <w:pPr>
                    <w:jc w:val="both"/>
                    <w:rPr>
                      <w:rFonts w:ascii="Calibri" w:hAnsi="Calibri" w:cs="Calibri"/>
                      <w:b/>
                      <w:bCs/>
                      <w:color w:val="000000"/>
                      <w:sz w:val="18"/>
                      <w:szCs w:val="18"/>
                    </w:rPr>
                  </w:pPr>
                  <w:r w:rsidRPr="00545452">
                    <w:rPr>
                      <w:rFonts w:ascii="Calibri" w:hAnsi="Calibri" w:cs="Calibri"/>
                      <w:b/>
                      <w:bCs/>
                      <w:color w:val="000000"/>
                    </w:rPr>
                    <w:t>0</w:t>
                  </w:r>
                </w:p>
              </w:tc>
              <w:tc>
                <w:tcPr>
                  <w:tcW w:w="0" w:type="auto"/>
                  <w:tcBorders>
                    <w:top w:val="nil"/>
                    <w:left w:val="nil"/>
                    <w:bottom w:val="single" w:sz="4" w:space="0" w:color="auto"/>
                    <w:right w:val="single" w:sz="4" w:space="0" w:color="auto"/>
                  </w:tcBorders>
                  <w:shd w:val="clear" w:color="auto" w:fill="auto"/>
                  <w:vAlign w:val="center"/>
                  <w:hideMark/>
                </w:tcPr>
                <w:p w14:paraId="13EEBC47" w14:textId="1B7EADEF" w:rsidR="00545452" w:rsidRPr="00545452" w:rsidRDefault="00545452" w:rsidP="00545452">
                  <w:pPr>
                    <w:jc w:val="both"/>
                    <w:rPr>
                      <w:rFonts w:ascii="Calibri" w:hAnsi="Calibri" w:cs="Calibri"/>
                      <w:color w:val="000000"/>
                      <w:sz w:val="18"/>
                      <w:szCs w:val="18"/>
                    </w:rPr>
                  </w:pPr>
                  <w:r w:rsidRPr="00545452">
                    <w:rPr>
                      <w:rFonts w:ascii="Calibri" w:hAnsi="Calibri" w:cs="Calibri"/>
                      <w:color w:val="000000"/>
                    </w:rPr>
                    <w:t>$ 0,00</w:t>
                  </w:r>
                </w:p>
              </w:tc>
              <w:tc>
                <w:tcPr>
                  <w:tcW w:w="0" w:type="auto"/>
                  <w:tcBorders>
                    <w:top w:val="nil"/>
                    <w:left w:val="nil"/>
                    <w:bottom w:val="single" w:sz="4" w:space="0" w:color="auto"/>
                    <w:right w:val="single" w:sz="4" w:space="0" w:color="auto"/>
                  </w:tcBorders>
                  <w:shd w:val="clear" w:color="auto" w:fill="auto"/>
                  <w:vAlign w:val="center"/>
                  <w:hideMark/>
                </w:tcPr>
                <w:p w14:paraId="48B9A97D" w14:textId="5FD25562" w:rsidR="00545452" w:rsidRPr="00545452" w:rsidRDefault="00545452" w:rsidP="00545452">
                  <w:pPr>
                    <w:jc w:val="both"/>
                    <w:rPr>
                      <w:rFonts w:ascii="Calibri" w:hAnsi="Calibri" w:cs="Calibri"/>
                      <w:color w:val="000000"/>
                      <w:sz w:val="18"/>
                      <w:szCs w:val="18"/>
                    </w:rPr>
                  </w:pPr>
                  <w:r w:rsidRPr="00545452">
                    <w:rPr>
                      <w:rFonts w:ascii="Calibri" w:hAnsi="Calibri" w:cs="Calibri"/>
                      <w:b/>
                      <w:bCs/>
                      <w:color w:val="000000"/>
                    </w:rPr>
                    <w:t>30,00</w:t>
                  </w:r>
                </w:p>
              </w:tc>
              <w:tc>
                <w:tcPr>
                  <w:tcW w:w="0" w:type="auto"/>
                  <w:tcBorders>
                    <w:top w:val="nil"/>
                    <w:left w:val="nil"/>
                    <w:bottom w:val="single" w:sz="4" w:space="0" w:color="auto"/>
                    <w:right w:val="single" w:sz="4" w:space="0" w:color="auto"/>
                  </w:tcBorders>
                  <w:shd w:val="clear" w:color="auto" w:fill="auto"/>
                  <w:vAlign w:val="center"/>
                  <w:hideMark/>
                </w:tcPr>
                <w:p w14:paraId="15A7F502" w14:textId="7C262E07" w:rsidR="00545452" w:rsidRPr="00545452" w:rsidRDefault="00545452" w:rsidP="00545452">
                  <w:pPr>
                    <w:jc w:val="both"/>
                    <w:rPr>
                      <w:rFonts w:ascii="Calibri" w:hAnsi="Calibri" w:cs="Calibri"/>
                      <w:color w:val="000000"/>
                      <w:sz w:val="18"/>
                      <w:szCs w:val="18"/>
                    </w:rPr>
                  </w:pPr>
                  <w:r w:rsidRPr="00545452">
                    <w:rPr>
                      <w:rFonts w:ascii="Calibri" w:hAnsi="Calibri" w:cs="Calibri"/>
                      <w:color w:val="000000"/>
                    </w:rPr>
                    <w:t>$ 11.463.110,40</w:t>
                  </w:r>
                </w:p>
              </w:tc>
              <w:tc>
                <w:tcPr>
                  <w:tcW w:w="0" w:type="auto"/>
                  <w:tcBorders>
                    <w:top w:val="nil"/>
                    <w:left w:val="nil"/>
                    <w:bottom w:val="single" w:sz="4" w:space="0" w:color="auto"/>
                    <w:right w:val="single" w:sz="4" w:space="0" w:color="auto"/>
                  </w:tcBorders>
                  <w:shd w:val="clear" w:color="auto" w:fill="auto"/>
                  <w:vAlign w:val="center"/>
                  <w:hideMark/>
                </w:tcPr>
                <w:p w14:paraId="676F03F9" w14:textId="7FD6B852" w:rsidR="00545452" w:rsidRPr="00545452" w:rsidRDefault="00545452" w:rsidP="00545452">
                  <w:pPr>
                    <w:jc w:val="both"/>
                    <w:rPr>
                      <w:rFonts w:ascii="Calibri" w:hAnsi="Calibri" w:cs="Calibri"/>
                      <w:b/>
                      <w:bCs/>
                      <w:color w:val="000000"/>
                      <w:sz w:val="18"/>
                      <w:szCs w:val="18"/>
                    </w:rPr>
                  </w:pPr>
                  <w:r w:rsidRPr="00545452">
                    <w:rPr>
                      <w:rFonts w:ascii="Calibri" w:hAnsi="Calibri" w:cs="Calibri"/>
                      <w:b/>
                      <w:bCs/>
                      <w:color w:val="000000"/>
                    </w:rPr>
                    <w:t>30,00</w:t>
                  </w:r>
                </w:p>
              </w:tc>
              <w:tc>
                <w:tcPr>
                  <w:tcW w:w="0" w:type="auto"/>
                  <w:tcBorders>
                    <w:top w:val="nil"/>
                    <w:left w:val="nil"/>
                    <w:bottom w:val="single" w:sz="4" w:space="0" w:color="auto"/>
                    <w:right w:val="single" w:sz="8" w:space="0" w:color="auto"/>
                  </w:tcBorders>
                  <w:shd w:val="clear" w:color="auto" w:fill="auto"/>
                  <w:vAlign w:val="center"/>
                  <w:hideMark/>
                </w:tcPr>
                <w:p w14:paraId="28F854C7" w14:textId="6261B68A" w:rsidR="00545452" w:rsidRPr="00545452" w:rsidRDefault="00545452" w:rsidP="00545452">
                  <w:pPr>
                    <w:jc w:val="both"/>
                    <w:rPr>
                      <w:rFonts w:ascii="Calibri" w:hAnsi="Calibri" w:cs="Calibri"/>
                      <w:color w:val="000000"/>
                      <w:sz w:val="18"/>
                      <w:szCs w:val="18"/>
                    </w:rPr>
                  </w:pPr>
                  <w:r w:rsidRPr="00545452">
                    <w:rPr>
                      <w:rFonts w:ascii="Calibri" w:hAnsi="Calibri" w:cs="Calibri"/>
                      <w:color w:val="000000"/>
                    </w:rPr>
                    <w:t>$ 11.463.110,40</w:t>
                  </w:r>
                </w:p>
              </w:tc>
            </w:tr>
          </w:tbl>
          <w:p w14:paraId="15A4DAD6" w14:textId="77777777" w:rsidR="00CE0E62" w:rsidRPr="00545452" w:rsidRDefault="00CE0E62" w:rsidP="00545452">
            <w:pPr>
              <w:pStyle w:val="isselectedend"/>
              <w:jc w:val="both"/>
              <w:rPr>
                <w:rFonts w:ascii="Arial" w:eastAsiaTheme="minorHAnsi" w:hAnsi="Arial" w:cs="Arial"/>
                <w:sz w:val="20"/>
                <w:szCs w:val="20"/>
                <w:lang w:val="es-CO" w:eastAsia="en-US"/>
              </w:rPr>
            </w:pPr>
            <w:r w:rsidRPr="00545452">
              <w:rPr>
                <w:rFonts w:ascii="Arial" w:eastAsiaTheme="minorHAnsi" w:hAnsi="Arial" w:cs="Arial"/>
                <w:sz w:val="20"/>
                <w:szCs w:val="20"/>
                <w:lang w:val="es-CO" w:eastAsia="en-US"/>
              </w:rPr>
              <w:t>Durante el proceso constructivo se identificó que varias de las áreas destinadas para la construcción de las baterías sanitarias presentaban diferencias de nivel, irregularidades topográficas y condiciones de terreno que impedían la correcta implantación de las estructuras proyectadas.</w:t>
            </w:r>
          </w:p>
          <w:p w14:paraId="7A0904BA" w14:textId="4D49D21D" w:rsidR="00CE0E62" w:rsidRPr="00545452" w:rsidRDefault="00CE0E62" w:rsidP="00545452">
            <w:pPr>
              <w:pStyle w:val="isselectedend"/>
              <w:jc w:val="both"/>
              <w:rPr>
                <w:rFonts w:ascii="Arial" w:eastAsiaTheme="minorHAnsi" w:hAnsi="Arial" w:cs="Arial"/>
                <w:sz w:val="20"/>
                <w:szCs w:val="20"/>
                <w:lang w:val="es-CO" w:eastAsia="en-US"/>
              </w:rPr>
            </w:pPr>
            <w:r w:rsidRPr="00545452">
              <w:rPr>
                <w:rFonts w:ascii="Arial" w:eastAsiaTheme="minorHAnsi" w:hAnsi="Arial" w:cs="Arial"/>
                <w:sz w:val="20"/>
                <w:szCs w:val="20"/>
                <w:lang w:val="es-CO" w:eastAsia="en-US"/>
              </w:rPr>
              <w:t>Debido a que la mampostería exige condiciones de apoyo más rigurosas que las requeridas para una estructura liviana en madera, fue necesario realizar actividades adicionales de nivelación, conformación y adecuación de terreno que garantizaran una correcta distribución de cargas y evitaran asentamientos diferenciales posteriores.</w:t>
            </w:r>
            <w:r w:rsidR="007E5685">
              <w:rPr>
                <w:rFonts w:ascii="Arial" w:eastAsiaTheme="minorHAnsi" w:hAnsi="Arial" w:cs="Arial"/>
                <w:sz w:val="20"/>
                <w:szCs w:val="20"/>
                <w:lang w:val="es-CO" w:eastAsia="en-US"/>
              </w:rPr>
              <w:t xml:space="preserve"> </w:t>
            </w:r>
            <w:r w:rsidRPr="00545452">
              <w:rPr>
                <w:rFonts w:ascii="Arial" w:eastAsiaTheme="minorHAnsi" w:hAnsi="Arial" w:cs="Arial"/>
                <w:sz w:val="20"/>
                <w:szCs w:val="20"/>
                <w:lang w:val="es-CO" w:eastAsia="en-US"/>
              </w:rPr>
              <w:t>Estas actividades no pudieron determinarse con precisión durante la formulación del proyecto, toda vez que dependen de las condiciones particulares encontradas en cada sitio de intervención.</w:t>
            </w:r>
          </w:p>
          <w:p w14:paraId="47074B88" w14:textId="5F9328B5" w:rsidR="00CE0E62" w:rsidRPr="00545452" w:rsidRDefault="00CE0E62" w:rsidP="00545452">
            <w:pPr>
              <w:pStyle w:val="isselectedend"/>
              <w:numPr>
                <w:ilvl w:val="0"/>
                <w:numId w:val="9"/>
              </w:numPr>
              <w:jc w:val="both"/>
              <w:rPr>
                <w:rFonts w:ascii="Arial" w:eastAsiaTheme="minorHAnsi" w:hAnsi="Arial" w:cs="Arial"/>
                <w:b/>
                <w:bCs/>
                <w:sz w:val="20"/>
                <w:szCs w:val="20"/>
                <w:lang w:val="es-CO" w:eastAsia="en-US"/>
              </w:rPr>
            </w:pPr>
            <w:r w:rsidRPr="00545452">
              <w:rPr>
                <w:rFonts w:ascii="Arial" w:eastAsiaTheme="minorHAnsi" w:hAnsi="Arial" w:cs="Arial"/>
                <w:b/>
                <w:bCs/>
                <w:sz w:val="20"/>
                <w:szCs w:val="20"/>
                <w:lang w:val="es-CO" w:eastAsia="en-US"/>
              </w:rPr>
              <w:t>MANO DE OBRA PARA LOS MEJORAMIENTOS Y BATERÍAS SANITARIAS</w:t>
            </w:r>
          </w:p>
          <w:tbl>
            <w:tblPr>
              <w:tblW w:w="0" w:type="auto"/>
              <w:jc w:val="center"/>
              <w:tblCellMar>
                <w:left w:w="70" w:type="dxa"/>
                <w:right w:w="70" w:type="dxa"/>
              </w:tblCellMar>
              <w:tblLook w:val="04A0" w:firstRow="1" w:lastRow="0" w:firstColumn="1" w:lastColumn="0" w:noHBand="0" w:noVBand="1"/>
            </w:tblPr>
            <w:tblGrid>
              <w:gridCol w:w="4004"/>
              <w:gridCol w:w="980"/>
              <w:gridCol w:w="1069"/>
              <w:gridCol w:w="976"/>
              <w:gridCol w:w="1456"/>
              <w:gridCol w:w="1616"/>
              <w:gridCol w:w="1069"/>
              <w:gridCol w:w="1595"/>
            </w:tblGrid>
            <w:tr w:rsidR="00545452" w:rsidRPr="00545452" w14:paraId="6158106E" w14:textId="77777777" w:rsidTr="005C7A20">
              <w:trPr>
                <w:trHeight w:val="16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01911C" w14:textId="77777777" w:rsidR="00545452" w:rsidRPr="00545452" w:rsidRDefault="00545452" w:rsidP="00545452">
                  <w:pPr>
                    <w:jc w:val="both"/>
                    <w:rPr>
                      <w:rFonts w:ascii="Calibri" w:hAnsi="Calibri" w:cs="Calibri"/>
                      <w:b/>
                      <w:bCs/>
                      <w:color w:val="000000"/>
                      <w:sz w:val="21"/>
                      <w:szCs w:val="21"/>
                    </w:rPr>
                  </w:pPr>
                  <w:r w:rsidRPr="00545452">
                    <w:rPr>
                      <w:rFonts w:ascii="Calibri" w:hAnsi="Calibri" w:cs="Calibri"/>
                      <w:b/>
                      <w:bCs/>
                      <w:color w:val="000000"/>
                      <w:sz w:val="21"/>
                      <w:szCs w:val="21"/>
                    </w:rPr>
                    <w:t>DESCRIPCIÓN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228D5A3" w14:textId="77777777" w:rsidR="00545452" w:rsidRPr="00545452" w:rsidRDefault="00545452"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UNIDAD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398886F" w14:textId="77777777" w:rsidR="00545452" w:rsidRPr="00545452" w:rsidRDefault="00545452"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CANTIDAD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DB6E955" w14:textId="77777777" w:rsidR="00545452" w:rsidRPr="00545452" w:rsidRDefault="00545452"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VALOR TOTAL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D224801" w14:textId="77777777" w:rsidR="00545452" w:rsidRPr="00545452" w:rsidRDefault="00545452" w:rsidP="00545452">
                  <w:pPr>
                    <w:jc w:val="both"/>
                    <w:rPr>
                      <w:rFonts w:ascii="Calibri" w:hAnsi="Calibri" w:cs="Calibri"/>
                      <w:b/>
                      <w:bCs/>
                      <w:color w:val="000000"/>
                      <w:sz w:val="21"/>
                      <w:szCs w:val="21"/>
                    </w:rPr>
                  </w:pPr>
                  <w:r w:rsidRPr="00545452">
                    <w:rPr>
                      <w:rFonts w:ascii="Calibri" w:hAnsi="Calibri" w:cs="Calibri"/>
                      <w:b/>
                      <w:bCs/>
                      <w:color w:val="000000"/>
                      <w:sz w:val="21"/>
                      <w:szCs w:val="21"/>
                    </w:rPr>
                    <w:t>CANTIDAD MAYOR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7313E4F" w14:textId="77777777" w:rsidR="00545452" w:rsidRPr="00545452" w:rsidRDefault="00545452" w:rsidP="00545452">
                  <w:pPr>
                    <w:jc w:val="both"/>
                    <w:rPr>
                      <w:rFonts w:ascii="Calibri" w:hAnsi="Calibri" w:cs="Calibri"/>
                      <w:b/>
                      <w:bCs/>
                      <w:color w:val="000000"/>
                      <w:sz w:val="21"/>
                      <w:szCs w:val="21"/>
                    </w:rPr>
                  </w:pPr>
                  <w:r w:rsidRPr="00545452">
                    <w:rPr>
                      <w:rFonts w:ascii="Calibri" w:hAnsi="Calibri" w:cs="Calibri"/>
                      <w:b/>
                      <w:bCs/>
                      <w:color w:val="000000"/>
                      <w:sz w:val="21"/>
                      <w:szCs w:val="21"/>
                    </w:rPr>
                    <w:t>VALOR MAYOR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7301E6A" w14:textId="77777777" w:rsidR="00545452" w:rsidRPr="00545452" w:rsidRDefault="00545452" w:rsidP="00545452">
                  <w:pPr>
                    <w:jc w:val="both"/>
                    <w:rPr>
                      <w:rFonts w:ascii="Calibri" w:hAnsi="Calibri" w:cs="Calibri"/>
                      <w:b/>
                      <w:bCs/>
                      <w:color w:val="000000"/>
                      <w:sz w:val="21"/>
                      <w:szCs w:val="21"/>
                    </w:rPr>
                  </w:pPr>
                  <w:r w:rsidRPr="00545452">
                    <w:rPr>
                      <w:rFonts w:ascii="Calibri" w:hAnsi="Calibri" w:cs="Calibri"/>
                      <w:b/>
                      <w:bCs/>
                      <w:color w:val="000000"/>
                      <w:sz w:val="21"/>
                      <w:szCs w:val="21"/>
                    </w:rPr>
                    <w:t>CANTIDAD</w:t>
                  </w:r>
                </w:p>
              </w:tc>
              <w:tc>
                <w:tcPr>
                  <w:tcW w:w="0" w:type="auto"/>
                  <w:tcBorders>
                    <w:top w:val="single" w:sz="4" w:space="0" w:color="auto"/>
                    <w:left w:val="nil"/>
                    <w:bottom w:val="single" w:sz="4" w:space="0" w:color="auto"/>
                    <w:right w:val="single" w:sz="8" w:space="0" w:color="auto"/>
                  </w:tcBorders>
                  <w:shd w:val="clear" w:color="auto" w:fill="auto"/>
                  <w:vAlign w:val="center"/>
                  <w:hideMark/>
                </w:tcPr>
                <w:p w14:paraId="7C0B8772" w14:textId="77777777" w:rsidR="00545452" w:rsidRPr="00545452" w:rsidRDefault="00545452"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VALOR TOTAL </w:t>
                  </w:r>
                </w:p>
              </w:tc>
            </w:tr>
            <w:tr w:rsidR="00545452" w:rsidRPr="00545452" w14:paraId="6BB670EE" w14:textId="77777777" w:rsidTr="00D87EEF">
              <w:trPr>
                <w:trHeight w:val="6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7B3B15" w14:textId="2C87BC62" w:rsidR="00545452" w:rsidRPr="00545452" w:rsidRDefault="00545452" w:rsidP="00545452">
                  <w:pPr>
                    <w:jc w:val="both"/>
                    <w:rPr>
                      <w:rFonts w:ascii="Calibri" w:hAnsi="Calibri" w:cs="Calibri"/>
                      <w:color w:val="000000"/>
                      <w:sz w:val="18"/>
                      <w:szCs w:val="18"/>
                    </w:rPr>
                  </w:pPr>
                  <w:r w:rsidRPr="00545452">
                    <w:rPr>
                      <w:rFonts w:ascii="Arial" w:hAnsi="Arial" w:cs="Arial"/>
                      <w:color w:val="000000"/>
                      <w:sz w:val="20"/>
                      <w:szCs w:val="20"/>
                    </w:rPr>
                    <w:t>Mano de obra para intervención de cada mejoramiento (50 viviendas-30 baterías sanitarias)</w:t>
                  </w:r>
                </w:p>
              </w:tc>
              <w:tc>
                <w:tcPr>
                  <w:tcW w:w="0" w:type="auto"/>
                  <w:tcBorders>
                    <w:top w:val="nil"/>
                    <w:left w:val="nil"/>
                    <w:bottom w:val="single" w:sz="4" w:space="0" w:color="auto"/>
                    <w:right w:val="single" w:sz="4" w:space="0" w:color="auto"/>
                  </w:tcBorders>
                  <w:shd w:val="clear" w:color="auto" w:fill="auto"/>
                  <w:vAlign w:val="center"/>
                  <w:hideMark/>
                </w:tcPr>
                <w:p w14:paraId="3496566B" w14:textId="237C3324" w:rsidR="00545452" w:rsidRPr="00545452" w:rsidRDefault="00545452" w:rsidP="00545452">
                  <w:pPr>
                    <w:jc w:val="both"/>
                    <w:rPr>
                      <w:rFonts w:ascii="Calibri" w:hAnsi="Calibri" w:cs="Calibri"/>
                      <w:color w:val="000000"/>
                      <w:sz w:val="18"/>
                      <w:szCs w:val="18"/>
                    </w:rPr>
                  </w:pPr>
                  <w:r w:rsidRPr="00545452">
                    <w:rPr>
                      <w:rFonts w:ascii="Calibri" w:hAnsi="Calibri" w:cs="Calibri"/>
                      <w:color w:val="000000"/>
                    </w:rPr>
                    <w:t>Unidades</w:t>
                  </w:r>
                </w:p>
              </w:tc>
              <w:tc>
                <w:tcPr>
                  <w:tcW w:w="0" w:type="auto"/>
                  <w:tcBorders>
                    <w:top w:val="nil"/>
                    <w:left w:val="nil"/>
                    <w:bottom w:val="single" w:sz="4" w:space="0" w:color="auto"/>
                    <w:right w:val="single" w:sz="4" w:space="0" w:color="auto"/>
                  </w:tcBorders>
                  <w:shd w:val="clear" w:color="auto" w:fill="auto"/>
                  <w:vAlign w:val="center"/>
                  <w:hideMark/>
                </w:tcPr>
                <w:p w14:paraId="067E0CC8" w14:textId="3F3890AD" w:rsidR="00545452" w:rsidRPr="00545452" w:rsidRDefault="00545452" w:rsidP="00545452">
                  <w:pPr>
                    <w:jc w:val="both"/>
                    <w:rPr>
                      <w:rFonts w:ascii="Calibri" w:hAnsi="Calibri" w:cs="Calibri"/>
                      <w:b/>
                      <w:bCs/>
                      <w:color w:val="000000"/>
                      <w:sz w:val="18"/>
                      <w:szCs w:val="18"/>
                    </w:rPr>
                  </w:pPr>
                  <w:r w:rsidRPr="00545452">
                    <w:rPr>
                      <w:rFonts w:ascii="Calibri" w:hAnsi="Calibri" w:cs="Calibri"/>
                      <w:b/>
                      <w:bCs/>
                      <w:color w:val="000000"/>
                    </w:rPr>
                    <w:t>0</w:t>
                  </w:r>
                </w:p>
              </w:tc>
              <w:tc>
                <w:tcPr>
                  <w:tcW w:w="0" w:type="auto"/>
                  <w:tcBorders>
                    <w:top w:val="nil"/>
                    <w:left w:val="nil"/>
                    <w:bottom w:val="single" w:sz="4" w:space="0" w:color="auto"/>
                    <w:right w:val="single" w:sz="4" w:space="0" w:color="auto"/>
                  </w:tcBorders>
                  <w:shd w:val="clear" w:color="auto" w:fill="auto"/>
                  <w:vAlign w:val="center"/>
                  <w:hideMark/>
                </w:tcPr>
                <w:p w14:paraId="2CBD1A31" w14:textId="0E23BD94" w:rsidR="00545452" w:rsidRPr="00545452" w:rsidRDefault="00545452" w:rsidP="00545452">
                  <w:pPr>
                    <w:jc w:val="both"/>
                    <w:rPr>
                      <w:rFonts w:ascii="Calibri" w:hAnsi="Calibri" w:cs="Calibri"/>
                      <w:color w:val="000000"/>
                      <w:sz w:val="18"/>
                      <w:szCs w:val="18"/>
                    </w:rPr>
                  </w:pPr>
                  <w:r w:rsidRPr="00545452">
                    <w:rPr>
                      <w:rFonts w:ascii="Calibri" w:hAnsi="Calibri" w:cs="Calibri"/>
                      <w:color w:val="000000"/>
                    </w:rPr>
                    <w:t>$ 0,00</w:t>
                  </w:r>
                </w:p>
              </w:tc>
              <w:tc>
                <w:tcPr>
                  <w:tcW w:w="0" w:type="auto"/>
                  <w:tcBorders>
                    <w:top w:val="nil"/>
                    <w:left w:val="nil"/>
                    <w:bottom w:val="single" w:sz="4" w:space="0" w:color="auto"/>
                    <w:right w:val="single" w:sz="4" w:space="0" w:color="auto"/>
                  </w:tcBorders>
                  <w:shd w:val="clear" w:color="auto" w:fill="auto"/>
                  <w:vAlign w:val="center"/>
                  <w:hideMark/>
                </w:tcPr>
                <w:p w14:paraId="6DA292DA" w14:textId="27245724" w:rsidR="00545452" w:rsidRPr="00545452" w:rsidRDefault="00545452" w:rsidP="00545452">
                  <w:pPr>
                    <w:jc w:val="both"/>
                    <w:rPr>
                      <w:rFonts w:ascii="Calibri" w:hAnsi="Calibri" w:cs="Calibri"/>
                      <w:color w:val="000000"/>
                      <w:sz w:val="18"/>
                      <w:szCs w:val="18"/>
                    </w:rPr>
                  </w:pPr>
                  <w:r w:rsidRPr="00545452">
                    <w:rPr>
                      <w:rFonts w:ascii="Calibri" w:hAnsi="Calibri" w:cs="Calibri"/>
                      <w:b/>
                      <w:bCs/>
                      <w:color w:val="000000"/>
                    </w:rPr>
                    <w:t>80,00</w:t>
                  </w:r>
                </w:p>
              </w:tc>
              <w:tc>
                <w:tcPr>
                  <w:tcW w:w="0" w:type="auto"/>
                  <w:tcBorders>
                    <w:top w:val="nil"/>
                    <w:left w:val="nil"/>
                    <w:bottom w:val="single" w:sz="4" w:space="0" w:color="auto"/>
                    <w:right w:val="single" w:sz="4" w:space="0" w:color="auto"/>
                  </w:tcBorders>
                  <w:shd w:val="clear" w:color="auto" w:fill="auto"/>
                  <w:vAlign w:val="center"/>
                  <w:hideMark/>
                </w:tcPr>
                <w:p w14:paraId="10E8B939" w14:textId="1C2CFC0D" w:rsidR="00545452" w:rsidRPr="00545452" w:rsidRDefault="00545452" w:rsidP="00545452">
                  <w:pPr>
                    <w:jc w:val="both"/>
                    <w:rPr>
                      <w:rFonts w:ascii="Calibri" w:hAnsi="Calibri" w:cs="Calibri"/>
                      <w:color w:val="000000"/>
                      <w:sz w:val="18"/>
                      <w:szCs w:val="18"/>
                    </w:rPr>
                  </w:pPr>
                  <w:r w:rsidRPr="00545452">
                    <w:rPr>
                      <w:rFonts w:ascii="Calibri" w:hAnsi="Calibri" w:cs="Calibri"/>
                      <w:color w:val="000000"/>
                    </w:rPr>
                    <w:t>$ 160.000.000,00</w:t>
                  </w:r>
                </w:p>
              </w:tc>
              <w:tc>
                <w:tcPr>
                  <w:tcW w:w="0" w:type="auto"/>
                  <w:tcBorders>
                    <w:top w:val="nil"/>
                    <w:left w:val="nil"/>
                    <w:bottom w:val="single" w:sz="4" w:space="0" w:color="auto"/>
                    <w:right w:val="single" w:sz="4" w:space="0" w:color="auto"/>
                  </w:tcBorders>
                  <w:shd w:val="clear" w:color="auto" w:fill="auto"/>
                  <w:vAlign w:val="center"/>
                  <w:hideMark/>
                </w:tcPr>
                <w:p w14:paraId="4B167521" w14:textId="74E46625" w:rsidR="00545452" w:rsidRPr="00545452" w:rsidRDefault="00545452" w:rsidP="00545452">
                  <w:pPr>
                    <w:jc w:val="both"/>
                    <w:rPr>
                      <w:rFonts w:ascii="Calibri" w:hAnsi="Calibri" w:cs="Calibri"/>
                      <w:b/>
                      <w:bCs/>
                      <w:color w:val="000000"/>
                      <w:sz w:val="18"/>
                      <w:szCs w:val="18"/>
                    </w:rPr>
                  </w:pPr>
                  <w:r w:rsidRPr="00545452">
                    <w:rPr>
                      <w:rFonts w:ascii="Calibri" w:hAnsi="Calibri" w:cs="Calibri"/>
                      <w:b/>
                      <w:bCs/>
                      <w:color w:val="000000"/>
                    </w:rPr>
                    <w:t>80,00</w:t>
                  </w:r>
                </w:p>
              </w:tc>
              <w:tc>
                <w:tcPr>
                  <w:tcW w:w="0" w:type="auto"/>
                  <w:tcBorders>
                    <w:top w:val="nil"/>
                    <w:left w:val="nil"/>
                    <w:bottom w:val="single" w:sz="4" w:space="0" w:color="auto"/>
                    <w:right w:val="single" w:sz="8" w:space="0" w:color="auto"/>
                  </w:tcBorders>
                  <w:shd w:val="clear" w:color="auto" w:fill="auto"/>
                  <w:vAlign w:val="center"/>
                  <w:hideMark/>
                </w:tcPr>
                <w:p w14:paraId="37986062" w14:textId="31BEA558" w:rsidR="00545452" w:rsidRPr="00545452" w:rsidRDefault="00545452" w:rsidP="00545452">
                  <w:pPr>
                    <w:jc w:val="both"/>
                    <w:rPr>
                      <w:rFonts w:ascii="Calibri" w:hAnsi="Calibri" w:cs="Calibri"/>
                      <w:color w:val="000000"/>
                      <w:sz w:val="18"/>
                      <w:szCs w:val="18"/>
                    </w:rPr>
                  </w:pPr>
                  <w:r w:rsidRPr="00545452">
                    <w:rPr>
                      <w:rFonts w:ascii="Calibri" w:hAnsi="Calibri" w:cs="Calibri"/>
                      <w:color w:val="000000"/>
                    </w:rPr>
                    <w:t>$ 160.000.000,00</w:t>
                  </w:r>
                </w:p>
              </w:tc>
            </w:tr>
          </w:tbl>
          <w:p w14:paraId="7DE972E6" w14:textId="77777777" w:rsidR="00CE0E62" w:rsidRPr="00545452" w:rsidRDefault="00CE0E62" w:rsidP="00545452">
            <w:pPr>
              <w:pStyle w:val="isselectedend"/>
              <w:jc w:val="both"/>
              <w:rPr>
                <w:rFonts w:ascii="Arial" w:eastAsiaTheme="minorHAnsi" w:hAnsi="Arial" w:cs="Arial"/>
                <w:sz w:val="20"/>
                <w:szCs w:val="20"/>
                <w:lang w:val="es-CO" w:eastAsia="en-US"/>
              </w:rPr>
            </w:pPr>
            <w:r w:rsidRPr="00545452">
              <w:rPr>
                <w:rFonts w:ascii="Arial" w:eastAsiaTheme="minorHAnsi" w:hAnsi="Arial" w:cs="Arial"/>
                <w:sz w:val="20"/>
                <w:szCs w:val="20"/>
                <w:lang w:val="es-CO" w:eastAsia="en-US"/>
              </w:rPr>
              <w:t>La implementación de la solución constructiva en mampostería implicó un aumento significativo en los requerimientos de mano de obra especializada respecto a los inicialmente previstos para una estructura en madera.</w:t>
            </w:r>
          </w:p>
          <w:p w14:paraId="7FE9E13B" w14:textId="77777777" w:rsidR="00CE0E62" w:rsidRPr="00545452" w:rsidRDefault="00CE0E62" w:rsidP="00545452">
            <w:pPr>
              <w:pStyle w:val="isselectedend"/>
              <w:jc w:val="both"/>
              <w:rPr>
                <w:rFonts w:ascii="Arial" w:eastAsiaTheme="minorHAnsi" w:hAnsi="Arial" w:cs="Arial"/>
                <w:sz w:val="20"/>
                <w:szCs w:val="20"/>
                <w:lang w:val="es-CO" w:eastAsia="en-US"/>
              </w:rPr>
            </w:pPr>
            <w:r w:rsidRPr="00545452">
              <w:rPr>
                <w:rFonts w:ascii="Arial" w:eastAsiaTheme="minorHAnsi" w:hAnsi="Arial" w:cs="Arial"/>
                <w:sz w:val="20"/>
                <w:szCs w:val="20"/>
                <w:lang w:val="es-CO" w:eastAsia="en-US"/>
              </w:rPr>
              <w:lastRenderedPageBreak/>
              <w:t>Las actividades asociadas al replanteo, cimentación, elaboración de morteros, levantamiento de muros, pañetes, nivelaciones, fundición de elementos complementarios y acabados demandaron recursos humanos adicionales para garantizar el cumplimiento de las especificaciones técnicas y los cronogramas establecidos.</w:t>
            </w:r>
          </w:p>
          <w:p w14:paraId="4A72820E" w14:textId="77777777" w:rsidR="00CE0E62" w:rsidRPr="00545452" w:rsidRDefault="00CE0E62" w:rsidP="00545452">
            <w:pPr>
              <w:pStyle w:val="isselectedend"/>
              <w:jc w:val="both"/>
              <w:rPr>
                <w:rFonts w:ascii="Arial" w:eastAsiaTheme="minorHAnsi" w:hAnsi="Arial" w:cs="Arial"/>
                <w:sz w:val="20"/>
                <w:szCs w:val="20"/>
                <w:lang w:val="es-CO" w:eastAsia="en-US"/>
              </w:rPr>
            </w:pPr>
            <w:r w:rsidRPr="00545452">
              <w:rPr>
                <w:rFonts w:ascii="Arial" w:eastAsiaTheme="minorHAnsi" w:hAnsi="Arial" w:cs="Arial"/>
                <w:sz w:val="20"/>
                <w:szCs w:val="20"/>
                <w:lang w:val="es-CO" w:eastAsia="en-US"/>
              </w:rPr>
              <w:t>Por tal razón fue necesario incorporar esta actividad dentro del balance de modificación, asegurando la correcta ejecución de los cincuenta (50) mejoramientos de vivienda y treinta (30) baterías sanitarias contempladas en el proyecto.</w:t>
            </w:r>
          </w:p>
          <w:p w14:paraId="25F42309" w14:textId="7A96C46F" w:rsidR="00CE0E62" w:rsidRPr="00545452" w:rsidRDefault="00CE0E62" w:rsidP="00545452">
            <w:pPr>
              <w:pStyle w:val="isselectedend"/>
              <w:numPr>
                <w:ilvl w:val="0"/>
                <w:numId w:val="9"/>
              </w:numPr>
              <w:jc w:val="both"/>
              <w:rPr>
                <w:rFonts w:ascii="Arial" w:eastAsiaTheme="minorHAnsi" w:hAnsi="Arial" w:cs="Arial"/>
                <w:b/>
                <w:bCs/>
                <w:sz w:val="20"/>
                <w:szCs w:val="20"/>
                <w:lang w:val="es-CO" w:eastAsia="en-US"/>
              </w:rPr>
            </w:pPr>
            <w:r w:rsidRPr="00545452">
              <w:rPr>
                <w:rFonts w:ascii="Arial" w:eastAsiaTheme="minorHAnsi" w:hAnsi="Arial" w:cs="Arial"/>
                <w:b/>
                <w:bCs/>
                <w:sz w:val="20"/>
                <w:szCs w:val="20"/>
                <w:lang w:val="es-CO" w:eastAsia="en-US"/>
              </w:rPr>
              <w:t>MOVILIZACIÓN FLUVIAL, TRASEGADO DE MATERIALES Y COMBUSTIBLE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93"/>
              <w:gridCol w:w="980"/>
              <w:gridCol w:w="1069"/>
              <w:gridCol w:w="887"/>
              <w:gridCol w:w="1311"/>
              <w:gridCol w:w="1501"/>
              <w:gridCol w:w="1069"/>
              <w:gridCol w:w="1460"/>
            </w:tblGrid>
            <w:tr w:rsidR="00545452" w:rsidRPr="00545452" w14:paraId="1B3AE4CE" w14:textId="77777777" w:rsidTr="00545452">
              <w:trPr>
                <w:trHeight w:val="160"/>
                <w:jc w:val="center"/>
              </w:trPr>
              <w:tc>
                <w:tcPr>
                  <w:tcW w:w="0" w:type="auto"/>
                  <w:shd w:val="clear" w:color="auto" w:fill="auto"/>
                  <w:vAlign w:val="center"/>
                  <w:hideMark/>
                </w:tcPr>
                <w:p w14:paraId="3894F11E" w14:textId="77777777" w:rsidR="00545452" w:rsidRPr="00545452" w:rsidRDefault="00545452" w:rsidP="00545452">
                  <w:pPr>
                    <w:jc w:val="both"/>
                    <w:rPr>
                      <w:rFonts w:ascii="Calibri" w:hAnsi="Calibri" w:cs="Calibri"/>
                      <w:b/>
                      <w:bCs/>
                      <w:color w:val="000000"/>
                      <w:sz w:val="21"/>
                      <w:szCs w:val="21"/>
                    </w:rPr>
                  </w:pPr>
                  <w:r w:rsidRPr="00545452">
                    <w:rPr>
                      <w:rFonts w:ascii="Calibri" w:hAnsi="Calibri" w:cs="Calibri"/>
                      <w:b/>
                      <w:bCs/>
                      <w:color w:val="000000"/>
                      <w:sz w:val="21"/>
                      <w:szCs w:val="21"/>
                    </w:rPr>
                    <w:t>DESCRIPCIÓN</w:t>
                  </w:r>
                </w:p>
              </w:tc>
              <w:tc>
                <w:tcPr>
                  <w:tcW w:w="0" w:type="auto"/>
                  <w:shd w:val="clear" w:color="auto" w:fill="auto"/>
                  <w:vAlign w:val="center"/>
                  <w:hideMark/>
                </w:tcPr>
                <w:p w14:paraId="44F2DF38" w14:textId="77777777" w:rsidR="00545452" w:rsidRPr="00545452" w:rsidRDefault="00545452"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UNIDAD </w:t>
                  </w:r>
                </w:p>
              </w:tc>
              <w:tc>
                <w:tcPr>
                  <w:tcW w:w="0" w:type="auto"/>
                  <w:shd w:val="clear" w:color="auto" w:fill="auto"/>
                  <w:vAlign w:val="center"/>
                  <w:hideMark/>
                </w:tcPr>
                <w:p w14:paraId="346A4096" w14:textId="77777777" w:rsidR="00545452" w:rsidRPr="00545452" w:rsidRDefault="00545452"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CANTIDAD </w:t>
                  </w:r>
                </w:p>
              </w:tc>
              <w:tc>
                <w:tcPr>
                  <w:tcW w:w="0" w:type="auto"/>
                  <w:shd w:val="clear" w:color="auto" w:fill="auto"/>
                  <w:vAlign w:val="center"/>
                  <w:hideMark/>
                </w:tcPr>
                <w:p w14:paraId="6B3C7AC7" w14:textId="77777777" w:rsidR="00545452" w:rsidRPr="00545452" w:rsidRDefault="00545452"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VALOR TOTAL </w:t>
                  </w:r>
                </w:p>
              </w:tc>
              <w:tc>
                <w:tcPr>
                  <w:tcW w:w="0" w:type="auto"/>
                  <w:shd w:val="clear" w:color="auto" w:fill="auto"/>
                  <w:vAlign w:val="center"/>
                  <w:hideMark/>
                </w:tcPr>
                <w:p w14:paraId="0A3F1EA8" w14:textId="77777777" w:rsidR="00545452" w:rsidRPr="00545452" w:rsidRDefault="00545452" w:rsidP="00545452">
                  <w:pPr>
                    <w:jc w:val="both"/>
                    <w:rPr>
                      <w:rFonts w:ascii="Calibri" w:hAnsi="Calibri" w:cs="Calibri"/>
                      <w:b/>
                      <w:bCs/>
                      <w:color w:val="000000"/>
                      <w:sz w:val="21"/>
                      <w:szCs w:val="21"/>
                    </w:rPr>
                  </w:pPr>
                  <w:r w:rsidRPr="00545452">
                    <w:rPr>
                      <w:rFonts w:ascii="Calibri" w:hAnsi="Calibri" w:cs="Calibri"/>
                      <w:b/>
                      <w:bCs/>
                      <w:color w:val="000000"/>
                      <w:sz w:val="21"/>
                      <w:szCs w:val="21"/>
                    </w:rPr>
                    <w:t>CANTIDAD MAYOR (+)</w:t>
                  </w:r>
                </w:p>
              </w:tc>
              <w:tc>
                <w:tcPr>
                  <w:tcW w:w="0" w:type="auto"/>
                  <w:shd w:val="clear" w:color="auto" w:fill="auto"/>
                  <w:vAlign w:val="center"/>
                  <w:hideMark/>
                </w:tcPr>
                <w:p w14:paraId="3287B7F9" w14:textId="77777777" w:rsidR="00545452" w:rsidRPr="00545452" w:rsidRDefault="00545452" w:rsidP="00545452">
                  <w:pPr>
                    <w:jc w:val="both"/>
                    <w:rPr>
                      <w:rFonts w:ascii="Calibri" w:hAnsi="Calibri" w:cs="Calibri"/>
                      <w:b/>
                      <w:bCs/>
                      <w:color w:val="000000"/>
                      <w:sz w:val="21"/>
                      <w:szCs w:val="21"/>
                    </w:rPr>
                  </w:pPr>
                  <w:r w:rsidRPr="00545452">
                    <w:rPr>
                      <w:rFonts w:ascii="Calibri" w:hAnsi="Calibri" w:cs="Calibri"/>
                      <w:b/>
                      <w:bCs/>
                      <w:color w:val="000000"/>
                      <w:sz w:val="21"/>
                      <w:szCs w:val="21"/>
                    </w:rPr>
                    <w:t>VALOR MAYOR (+)</w:t>
                  </w:r>
                </w:p>
              </w:tc>
              <w:tc>
                <w:tcPr>
                  <w:tcW w:w="0" w:type="auto"/>
                  <w:shd w:val="clear" w:color="auto" w:fill="auto"/>
                  <w:vAlign w:val="center"/>
                  <w:hideMark/>
                </w:tcPr>
                <w:p w14:paraId="1BA993FD" w14:textId="77777777" w:rsidR="00545452" w:rsidRPr="00545452" w:rsidRDefault="00545452" w:rsidP="00545452">
                  <w:pPr>
                    <w:jc w:val="both"/>
                    <w:rPr>
                      <w:rFonts w:ascii="Calibri" w:hAnsi="Calibri" w:cs="Calibri"/>
                      <w:b/>
                      <w:bCs/>
                      <w:color w:val="000000"/>
                      <w:sz w:val="21"/>
                      <w:szCs w:val="21"/>
                    </w:rPr>
                  </w:pPr>
                  <w:r w:rsidRPr="00545452">
                    <w:rPr>
                      <w:rFonts w:ascii="Calibri" w:hAnsi="Calibri" w:cs="Calibri"/>
                      <w:b/>
                      <w:bCs/>
                      <w:color w:val="000000"/>
                      <w:sz w:val="21"/>
                      <w:szCs w:val="21"/>
                    </w:rPr>
                    <w:t>CANTIDAD</w:t>
                  </w:r>
                </w:p>
              </w:tc>
              <w:tc>
                <w:tcPr>
                  <w:tcW w:w="0" w:type="auto"/>
                  <w:shd w:val="clear" w:color="auto" w:fill="auto"/>
                  <w:vAlign w:val="center"/>
                  <w:hideMark/>
                </w:tcPr>
                <w:p w14:paraId="539F2428" w14:textId="77777777" w:rsidR="00545452" w:rsidRPr="00545452" w:rsidRDefault="00545452" w:rsidP="00545452">
                  <w:pPr>
                    <w:jc w:val="both"/>
                    <w:rPr>
                      <w:rFonts w:ascii="Calibri" w:hAnsi="Calibri" w:cs="Calibri"/>
                      <w:b/>
                      <w:bCs/>
                      <w:color w:val="000000"/>
                      <w:sz w:val="21"/>
                      <w:szCs w:val="21"/>
                    </w:rPr>
                  </w:pPr>
                  <w:r w:rsidRPr="00545452">
                    <w:rPr>
                      <w:rFonts w:ascii="Calibri" w:hAnsi="Calibri" w:cs="Calibri"/>
                      <w:b/>
                      <w:bCs/>
                      <w:color w:val="000000"/>
                      <w:sz w:val="21"/>
                      <w:szCs w:val="21"/>
                    </w:rPr>
                    <w:t xml:space="preserve">VALOR TOTAL </w:t>
                  </w:r>
                </w:p>
              </w:tc>
            </w:tr>
            <w:tr w:rsidR="00545452" w:rsidRPr="00545452" w14:paraId="2F3FBDF4" w14:textId="77777777" w:rsidTr="00545452">
              <w:trPr>
                <w:trHeight w:val="640"/>
                <w:jc w:val="center"/>
              </w:trPr>
              <w:tc>
                <w:tcPr>
                  <w:tcW w:w="0" w:type="auto"/>
                  <w:shd w:val="clear" w:color="auto" w:fill="auto"/>
                  <w:vAlign w:val="center"/>
                  <w:hideMark/>
                </w:tcPr>
                <w:p w14:paraId="3D68773F" w14:textId="2F728088" w:rsidR="00545452" w:rsidRPr="00545452" w:rsidRDefault="00545452" w:rsidP="00545452">
                  <w:pPr>
                    <w:jc w:val="both"/>
                    <w:rPr>
                      <w:rFonts w:ascii="Calibri" w:hAnsi="Calibri" w:cs="Calibri"/>
                      <w:color w:val="000000"/>
                      <w:sz w:val="18"/>
                      <w:szCs w:val="18"/>
                    </w:rPr>
                  </w:pPr>
                  <w:r w:rsidRPr="00545452">
                    <w:rPr>
                      <w:rFonts w:ascii="Arial" w:hAnsi="Arial" w:cs="Arial"/>
                      <w:color w:val="000000"/>
                      <w:sz w:val="20"/>
                      <w:szCs w:val="20"/>
                    </w:rPr>
                    <w:t>Movilización fluvial de materiales y agregados de construcción desde el sitio de acopio (Escuela Camilo Torres) hasta el frente de obra (San Antonio de los Lagos).</w:t>
                  </w:r>
                </w:p>
              </w:tc>
              <w:tc>
                <w:tcPr>
                  <w:tcW w:w="0" w:type="auto"/>
                  <w:shd w:val="clear" w:color="auto" w:fill="auto"/>
                  <w:vAlign w:val="center"/>
                  <w:hideMark/>
                </w:tcPr>
                <w:p w14:paraId="6BB37F81" w14:textId="2D263F03" w:rsidR="00545452" w:rsidRPr="00545452" w:rsidRDefault="00545452" w:rsidP="00545452">
                  <w:pPr>
                    <w:jc w:val="both"/>
                    <w:rPr>
                      <w:rFonts w:ascii="Calibri" w:hAnsi="Calibri" w:cs="Calibri"/>
                      <w:color w:val="000000"/>
                      <w:sz w:val="18"/>
                      <w:szCs w:val="18"/>
                    </w:rPr>
                  </w:pPr>
                  <w:r w:rsidRPr="00545452">
                    <w:rPr>
                      <w:rFonts w:ascii="Calibri" w:hAnsi="Calibri" w:cs="Calibri"/>
                      <w:color w:val="000000"/>
                    </w:rPr>
                    <w:t>Unidades</w:t>
                  </w:r>
                </w:p>
              </w:tc>
              <w:tc>
                <w:tcPr>
                  <w:tcW w:w="0" w:type="auto"/>
                  <w:shd w:val="clear" w:color="auto" w:fill="auto"/>
                  <w:vAlign w:val="center"/>
                  <w:hideMark/>
                </w:tcPr>
                <w:p w14:paraId="602F6CF9" w14:textId="140386BF" w:rsidR="00545452" w:rsidRPr="00545452" w:rsidRDefault="00545452" w:rsidP="00545452">
                  <w:pPr>
                    <w:jc w:val="both"/>
                    <w:rPr>
                      <w:rFonts w:ascii="Calibri" w:hAnsi="Calibri" w:cs="Calibri"/>
                      <w:b/>
                      <w:bCs/>
                      <w:color w:val="000000"/>
                      <w:sz w:val="18"/>
                      <w:szCs w:val="18"/>
                    </w:rPr>
                  </w:pPr>
                  <w:r w:rsidRPr="00545452">
                    <w:rPr>
                      <w:rFonts w:ascii="Calibri" w:hAnsi="Calibri" w:cs="Calibri"/>
                      <w:b/>
                      <w:bCs/>
                      <w:color w:val="000000"/>
                    </w:rPr>
                    <w:t>0</w:t>
                  </w:r>
                </w:p>
              </w:tc>
              <w:tc>
                <w:tcPr>
                  <w:tcW w:w="0" w:type="auto"/>
                  <w:shd w:val="clear" w:color="auto" w:fill="auto"/>
                  <w:vAlign w:val="center"/>
                  <w:hideMark/>
                </w:tcPr>
                <w:p w14:paraId="16748911" w14:textId="6717640F" w:rsidR="00545452" w:rsidRPr="00545452" w:rsidRDefault="00545452" w:rsidP="00545452">
                  <w:pPr>
                    <w:jc w:val="both"/>
                    <w:rPr>
                      <w:rFonts w:ascii="Calibri" w:hAnsi="Calibri" w:cs="Calibri"/>
                      <w:color w:val="000000"/>
                      <w:sz w:val="18"/>
                      <w:szCs w:val="18"/>
                    </w:rPr>
                  </w:pPr>
                  <w:r w:rsidRPr="00545452">
                    <w:rPr>
                      <w:rFonts w:ascii="Calibri" w:hAnsi="Calibri" w:cs="Calibri"/>
                      <w:color w:val="000000"/>
                    </w:rPr>
                    <w:t>$ 0,00</w:t>
                  </w:r>
                </w:p>
              </w:tc>
              <w:tc>
                <w:tcPr>
                  <w:tcW w:w="0" w:type="auto"/>
                  <w:shd w:val="clear" w:color="auto" w:fill="auto"/>
                  <w:vAlign w:val="center"/>
                  <w:hideMark/>
                </w:tcPr>
                <w:p w14:paraId="0FBB0747" w14:textId="0016BA93" w:rsidR="00545452" w:rsidRPr="00545452" w:rsidRDefault="00545452" w:rsidP="00545452">
                  <w:pPr>
                    <w:jc w:val="both"/>
                    <w:rPr>
                      <w:rFonts w:ascii="Calibri" w:hAnsi="Calibri" w:cs="Calibri"/>
                      <w:color w:val="000000"/>
                      <w:sz w:val="18"/>
                      <w:szCs w:val="18"/>
                    </w:rPr>
                  </w:pPr>
                  <w:r w:rsidRPr="00545452">
                    <w:rPr>
                      <w:rFonts w:ascii="Calibri" w:hAnsi="Calibri" w:cs="Calibri"/>
                      <w:b/>
                      <w:bCs/>
                      <w:color w:val="000000"/>
                    </w:rPr>
                    <w:t>25,00</w:t>
                  </w:r>
                </w:p>
              </w:tc>
              <w:tc>
                <w:tcPr>
                  <w:tcW w:w="0" w:type="auto"/>
                  <w:shd w:val="clear" w:color="auto" w:fill="auto"/>
                  <w:vAlign w:val="center"/>
                  <w:hideMark/>
                </w:tcPr>
                <w:p w14:paraId="1512E7D1" w14:textId="3EA618FF" w:rsidR="00545452" w:rsidRPr="00545452" w:rsidRDefault="00545452" w:rsidP="00545452">
                  <w:pPr>
                    <w:jc w:val="both"/>
                    <w:rPr>
                      <w:rFonts w:ascii="Calibri" w:hAnsi="Calibri" w:cs="Calibri"/>
                      <w:color w:val="000000"/>
                      <w:sz w:val="18"/>
                      <w:szCs w:val="18"/>
                    </w:rPr>
                  </w:pPr>
                  <w:r w:rsidRPr="00545452">
                    <w:rPr>
                      <w:rFonts w:ascii="Calibri" w:hAnsi="Calibri" w:cs="Calibri"/>
                      <w:color w:val="000000"/>
                    </w:rPr>
                    <w:t>$ 12.500.000,00</w:t>
                  </w:r>
                </w:p>
              </w:tc>
              <w:tc>
                <w:tcPr>
                  <w:tcW w:w="0" w:type="auto"/>
                  <w:shd w:val="clear" w:color="auto" w:fill="auto"/>
                  <w:vAlign w:val="center"/>
                  <w:hideMark/>
                </w:tcPr>
                <w:p w14:paraId="1153F92C" w14:textId="495B77DF" w:rsidR="00545452" w:rsidRPr="00545452" w:rsidRDefault="00545452" w:rsidP="00545452">
                  <w:pPr>
                    <w:jc w:val="both"/>
                    <w:rPr>
                      <w:rFonts w:ascii="Calibri" w:hAnsi="Calibri" w:cs="Calibri"/>
                      <w:b/>
                      <w:bCs/>
                      <w:color w:val="000000"/>
                      <w:sz w:val="18"/>
                      <w:szCs w:val="18"/>
                    </w:rPr>
                  </w:pPr>
                  <w:r w:rsidRPr="00545452">
                    <w:rPr>
                      <w:rFonts w:ascii="Calibri" w:hAnsi="Calibri" w:cs="Calibri"/>
                      <w:b/>
                      <w:bCs/>
                      <w:color w:val="000000"/>
                    </w:rPr>
                    <w:t>25,00</w:t>
                  </w:r>
                </w:p>
              </w:tc>
              <w:tc>
                <w:tcPr>
                  <w:tcW w:w="0" w:type="auto"/>
                  <w:shd w:val="clear" w:color="auto" w:fill="auto"/>
                  <w:vAlign w:val="center"/>
                  <w:hideMark/>
                </w:tcPr>
                <w:p w14:paraId="5D8AC1F5" w14:textId="42E1F2CE" w:rsidR="00545452" w:rsidRPr="00545452" w:rsidRDefault="00545452" w:rsidP="00545452">
                  <w:pPr>
                    <w:jc w:val="both"/>
                    <w:rPr>
                      <w:rFonts w:ascii="Calibri" w:hAnsi="Calibri" w:cs="Calibri"/>
                      <w:color w:val="000000"/>
                      <w:sz w:val="18"/>
                      <w:szCs w:val="18"/>
                    </w:rPr>
                  </w:pPr>
                  <w:r w:rsidRPr="00545452">
                    <w:rPr>
                      <w:rFonts w:ascii="Calibri" w:hAnsi="Calibri" w:cs="Calibri"/>
                      <w:color w:val="000000"/>
                    </w:rPr>
                    <w:t>$ 12.500.000,00</w:t>
                  </w:r>
                </w:p>
              </w:tc>
            </w:tr>
            <w:tr w:rsidR="00545452" w:rsidRPr="00545452" w14:paraId="1DFC45B0" w14:textId="77777777" w:rsidTr="00545452">
              <w:trPr>
                <w:trHeight w:val="640"/>
                <w:jc w:val="center"/>
              </w:trPr>
              <w:tc>
                <w:tcPr>
                  <w:tcW w:w="0" w:type="auto"/>
                  <w:shd w:val="clear" w:color="auto" w:fill="auto"/>
                  <w:vAlign w:val="center"/>
                </w:tcPr>
                <w:p w14:paraId="35471979" w14:textId="22492BF9" w:rsidR="00545452" w:rsidRPr="00545452" w:rsidRDefault="00545452" w:rsidP="00545452">
                  <w:pPr>
                    <w:jc w:val="both"/>
                    <w:rPr>
                      <w:rFonts w:ascii="Arial" w:hAnsi="Arial" w:cs="Arial"/>
                      <w:color w:val="000000"/>
                      <w:sz w:val="20"/>
                      <w:szCs w:val="20"/>
                    </w:rPr>
                  </w:pPr>
                  <w:r w:rsidRPr="00545452">
                    <w:rPr>
                      <w:rFonts w:ascii="Arial" w:hAnsi="Arial" w:cs="Arial"/>
                      <w:color w:val="000000"/>
                      <w:sz w:val="20"/>
                      <w:szCs w:val="20"/>
                    </w:rPr>
                    <w:t>Actividad de trasiego de materiales de construcción desde el puerto de la comunidad san Antonio al centro de acopio comunitario dispuesto</w:t>
                  </w:r>
                </w:p>
              </w:tc>
              <w:tc>
                <w:tcPr>
                  <w:tcW w:w="0" w:type="auto"/>
                  <w:shd w:val="clear" w:color="auto" w:fill="auto"/>
                  <w:vAlign w:val="center"/>
                </w:tcPr>
                <w:p w14:paraId="03A9173E" w14:textId="56E52923" w:rsidR="00545452" w:rsidRPr="00545452" w:rsidRDefault="00545452" w:rsidP="00545452">
                  <w:pPr>
                    <w:jc w:val="both"/>
                    <w:rPr>
                      <w:rFonts w:ascii="Calibri" w:hAnsi="Calibri" w:cs="Calibri"/>
                      <w:color w:val="000000"/>
                    </w:rPr>
                  </w:pPr>
                  <w:r w:rsidRPr="00545452">
                    <w:rPr>
                      <w:rFonts w:ascii="Calibri" w:hAnsi="Calibri" w:cs="Calibri"/>
                      <w:color w:val="000000"/>
                    </w:rPr>
                    <w:t>Jornales</w:t>
                  </w:r>
                </w:p>
              </w:tc>
              <w:tc>
                <w:tcPr>
                  <w:tcW w:w="0" w:type="auto"/>
                  <w:shd w:val="clear" w:color="auto" w:fill="auto"/>
                  <w:vAlign w:val="center"/>
                </w:tcPr>
                <w:p w14:paraId="08ED68AA" w14:textId="3068086B" w:rsidR="00545452" w:rsidRPr="00545452" w:rsidRDefault="00545452" w:rsidP="00545452">
                  <w:pPr>
                    <w:jc w:val="both"/>
                    <w:rPr>
                      <w:rFonts w:ascii="Calibri" w:hAnsi="Calibri" w:cs="Calibri"/>
                      <w:b/>
                      <w:bCs/>
                      <w:color w:val="000000"/>
                    </w:rPr>
                  </w:pPr>
                  <w:r w:rsidRPr="00545452">
                    <w:rPr>
                      <w:rFonts w:ascii="Arial" w:hAnsi="Arial" w:cs="Arial"/>
                      <w:b/>
                      <w:bCs/>
                      <w:color w:val="000000"/>
                      <w:sz w:val="20"/>
                      <w:szCs w:val="20"/>
                    </w:rPr>
                    <w:t>0</w:t>
                  </w:r>
                </w:p>
              </w:tc>
              <w:tc>
                <w:tcPr>
                  <w:tcW w:w="0" w:type="auto"/>
                  <w:shd w:val="clear" w:color="auto" w:fill="auto"/>
                  <w:vAlign w:val="center"/>
                </w:tcPr>
                <w:p w14:paraId="16D4EBA5" w14:textId="2217CF82" w:rsidR="00545452" w:rsidRPr="00545452" w:rsidRDefault="00545452" w:rsidP="00545452">
                  <w:pPr>
                    <w:jc w:val="both"/>
                    <w:rPr>
                      <w:rFonts w:ascii="Calibri" w:hAnsi="Calibri" w:cs="Calibri"/>
                      <w:color w:val="000000"/>
                    </w:rPr>
                  </w:pPr>
                  <w:r w:rsidRPr="00545452">
                    <w:rPr>
                      <w:rFonts w:ascii="Calibri" w:hAnsi="Calibri" w:cs="Calibri"/>
                      <w:color w:val="000000"/>
                    </w:rPr>
                    <w:t>$ 0,00</w:t>
                  </w:r>
                </w:p>
              </w:tc>
              <w:tc>
                <w:tcPr>
                  <w:tcW w:w="0" w:type="auto"/>
                  <w:shd w:val="clear" w:color="auto" w:fill="auto"/>
                  <w:vAlign w:val="center"/>
                </w:tcPr>
                <w:p w14:paraId="0160E107" w14:textId="06807184" w:rsidR="00545452" w:rsidRPr="00545452" w:rsidRDefault="00545452" w:rsidP="00545452">
                  <w:pPr>
                    <w:jc w:val="both"/>
                    <w:rPr>
                      <w:rFonts w:ascii="Calibri" w:hAnsi="Calibri" w:cs="Calibri"/>
                      <w:b/>
                      <w:bCs/>
                      <w:color w:val="000000"/>
                    </w:rPr>
                  </w:pPr>
                  <w:r w:rsidRPr="00545452">
                    <w:rPr>
                      <w:rFonts w:ascii="Arial" w:hAnsi="Arial" w:cs="Arial"/>
                      <w:b/>
                      <w:bCs/>
                      <w:color w:val="000000"/>
                      <w:sz w:val="20"/>
                      <w:szCs w:val="20"/>
                    </w:rPr>
                    <w:t>5,00</w:t>
                  </w:r>
                </w:p>
              </w:tc>
              <w:tc>
                <w:tcPr>
                  <w:tcW w:w="0" w:type="auto"/>
                  <w:shd w:val="clear" w:color="auto" w:fill="auto"/>
                  <w:vAlign w:val="center"/>
                </w:tcPr>
                <w:p w14:paraId="7CA572FA" w14:textId="088F8CC7" w:rsidR="00545452" w:rsidRPr="00545452" w:rsidRDefault="00545452" w:rsidP="00545452">
                  <w:pPr>
                    <w:jc w:val="both"/>
                    <w:rPr>
                      <w:rFonts w:ascii="Calibri" w:hAnsi="Calibri" w:cs="Calibri"/>
                      <w:color w:val="000000"/>
                    </w:rPr>
                  </w:pPr>
                  <w:r w:rsidRPr="00545452">
                    <w:rPr>
                      <w:rFonts w:ascii="Calibri" w:hAnsi="Calibri" w:cs="Calibri"/>
                      <w:color w:val="000000"/>
                    </w:rPr>
                    <w:t>$ 431.202,22</w:t>
                  </w:r>
                </w:p>
              </w:tc>
              <w:tc>
                <w:tcPr>
                  <w:tcW w:w="0" w:type="auto"/>
                  <w:shd w:val="clear" w:color="auto" w:fill="auto"/>
                  <w:vAlign w:val="center"/>
                </w:tcPr>
                <w:p w14:paraId="7238CBD1" w14:textId="06186E23" w:rsidR="00545452" w:rsidRPr="00545452" w:rsidRDefault="00545452" w:rsidP="00545452">
                  <w:pPr>
                    <w:jc w:val="both"/>
                    <w:rPr>
                      <w:rFonts w:ascii="Calibri" w:hAnsi="Calibri" w:cs="Calibri"/>
                      <w:b/>
                      <w:bCs/>
                      <w:color w:val="000000"/>
                    </w:rPr>
                  </w:pPr>
                  <w:r w:rsidRPr="00545452">
                    <w:rPr>
                      <w:rFonts w:ascii="Calibri" w:hAnsi="Calibri" w:cs="Calibri"/>
                      <w:b/>
                      <w:bCs/>
                      <w:color w:val="000000"/>
                    </w:rPr>
                    <w:t>5,00</w:t>
                  </w:r>
                </w:p>
              </w:tc>
              <w:tc>
                <w:tcPr>
                  <w:tcW w:w="0" w:type="auto"/>
                  <w:shd w:val="clear" w:color="auto" w:fill="auto"/>
                  <w:vAlign w:val="center"/>
                </w:tcPr>
                <w:p w14:paraId="07F004FE" w14:textId="7245DEE6" w:rsidR="00545452" w:rsidRPr="00545452" w:rsidRDefault="00545452" w:rsidP="00545452">
                  <w:pPr>
                    <w:jc w:val="both"/>
                    <w:rPr>
                      <w:rFonts w:ascii="Calibri" w:hAnsi="Calibri" w:cs="Calibri"/>
                      <w:color w:val="000000"/>
                    </w:rPr>
                  </w:pPr>
                  <w:r w:rsidRPr="00545452">
                    <w:rPr>
                      <w:rFonts w:ascii="Calibri" w:hAnsi="Calibri" w:cs="Calibri"/>
                      <w:color w:val="000000"/>
                    </w:rPr>
                    <w:t>$ 431.202,22</w:t>
                  </w:r>
                </w:p>
              </w:tc>
            </w:tr>
            <w:tr w:rsidR="00545452" w:rsidRPr="00545452" w14:paraId="08E9FC65" w14:textId="77777777" w:rsidTr="00545452">
              <w:trPr>
                <w:trHeight w:val="640"/>
                <w:jc w:val="center"/>
              </w:trPr>
              <w:tc>
                <w:tcPr>
                  <w:tcW w:w="0" w:type="auto"/>
                  <w:shd w:val="clear" w:color="auto" w:fill="auto"/>
                  <w:vAlign w:val="center"/>
                </w:tcPr>
                <w:p w14:paraId="549CAC8D" w14:textId="40DB7050" w:rsidR="00545452" w:rsidRPr="00545452" w:rsidRDefault="00545452" w:rsidP="00545452">
                  <w:pPr>
                    <w:jc w:val="both"/>
                    <w:rPr>
                      <w:rFonts w:ascii="Arial" w:hAnsi="Arial" w:cs="Arial"/>
                      <w:color w:val="000000"/>
                      <w:sz w:val="20"/>
                      <w:szCs w:val="20"/>
                    </w:rPr>
                  </w:pPr>
                  <w:r w:rsidRPr="00545452">
                    <w:rPr>
                      <w:rFonts w:ascii="Arial" w:hAnsi="Arial" w:cs="Arial"/>
                      <w:color w:val="000000"/>
                      <w:sz w:val="20"/>
                      <w:szCs w:val="20"/>
                    </w:rPr>
                    <w:t>Compra de Gasolina lubricada</w:t>
                  </w:r>
                </w:p>
              </w:tc>
              <w:tc>
                <w:tcPr>
                  <w:tcW w:w="0" w:type="auto"/>
                  <w:shd w:val="clear" w:color="auto" w:fill="auto"/>
                  <w:vAlign w:val="center"/>
                </w:tcPr>
                <w:p w14:paraId="1994891F" w14:textId="71FBEE95" w:rsidR="00545452" w:rsidRPr="00545452" w:rsidRDefault="00545452" w:rsidP="00545452">
                  <w:pPr>
                    <w:jc w:val="both"/>
                    <w:rPr>
                      <w:rFonts w:ascii="Calibri" w:hAnsi="Calibri" w:cs="Calibri"/>
                      <w:color w:val="000000"/>
                    </w:rPr>
                  </w:pPr>
                  <w:r w:rsidRPr="00545452">
                    <w:rPr>
                      <w:rFonts w:ascii="Calibri" w:hAnsi="Calibri" w:cs="Calibri"/>
                      <w:color w:val="000000"/>
                    </w:rPr>
                    <w:t>Galón</w:t>
                  </w:r>
                </w:p>
              </w:tc>
              <w:tc>
                <w:tcPr>
                  <w:tcW w:w="0" w:type="auto"/>
                  <w:shd w:val="clear" w:color="auto" w:fill="auto"/>
                  <w:vAlign w:val="center"/>
                </w:tcPr>
                <w:p w14:paraId="725D3350" w14:textId="1F928D80" w:rsidR="00545452" w:rsidRPr="00545452" w:rsidRDefault="00545452" w:rsidP="00545452">
                  <w:pPr>
                    <w:jc w:val="both"/>
                    <w:rPr>
                      <w:rFonts w:ascii="Calibri" w:hAnsi="Calibri" w:cs="Calibri"/>
                      <w:b/>
                      <w:bCs/>
                      <w:color w:val="000000"/>
                    </w:rPr>
                  </w:pPr>
                  <w:r w:rsidRPr="00545452">
                    <w:rPr>
                      <w:rFonts w:ascii="Calibri" w:hAnsi="Calibri" w:cs="Calibri"/>
                      <w:b/>
                      <w:bCs/>
                      <w:color w:val="000000"/>
                    </w:rPr>
                    <w:t>0</w:t>
                  </w:r>
                </w:p>
              </w:tc>
              <w:tc>
                <w:tcPr>
                  <w:tcW w:w="0" w:type="auto"/>
                  <w:shd w:val="clear" w:color="auto" w:fill="auto"/>
                  <w:vAlign w:val="center"/>
                </w:tcPr>
                <w:p w14:paraId="7C868815" w14:textId="544B22B1" w:rsidR="00545452" w:rsidRPr="00545452" w:rsidRDefault="00545452" w:rsidP="00545452">
                  <w:pPr>
                    <w:jc w:val="both"/>
                    <w:rPr>
                      <w:rFonts w:ascii="Calibri" w:hAnsi="Calibri" w:cs="Calibri"/>
                      <w:color w:val="000000"/>
                    </w:rPr>
                  </w:pPr>
                  <w:r w:rsidRPr="00545452">
                    <w:rPr>
                      <w:rFonts w:ascii="Calibri" w:hAnsi="Calibri" w:cs="Calibri"/>
                      <w:color w:val="000000"/>
                    </w:rPr>
                    <w:t>$ 0,00</w:t>
                  </w:r>
                </w:p>
              </w:tc>
              <w:tc>
                <w:tcPr>
                  <w:tcW w:w="0" w:type="auto"/>
                  <w:shd w:val="clear" w:color="auto" w:fill="auto"/>
                  <w:vAlign w:val="center"/>
                </w:tcPr>
                <w:p w14:paraId="501F8FC7" w14:textId="617ECD2B" w:rsidR="00545452" w:rsidRPr="00545452" w:rsidRDefault="00545452" w:rsidP="00545452">
                  <w:pPr>
                    <w:jc w:val="both"/>
                    <w:rPr>
                      <w:rFonts w:ascii="Calibri" w:hAnsi="Calibri" w:cs="Calibri"/>
                      <w:b/>
                      <w:bCs/>
                      <w:color w:val="000000"/>
                    </w:rPr>
                  </w:pPr>
                  <w:r w:rsidRPr="00545452">
                    <w:rPr>
                      <w:rFonts w:ascii="Calibri" w:hAnsi="Calibri" w:cs="Calibri"/>
                      <w:b/>
                      <w:bCs/>
                      <w:color w:val="000000"/>
                    </w:rPr>
                    <w:t>500,00</w:t>
                  </w:r>
                </w:p>
              </w:tc>
              <w:tc>
                <w:tcPr>
                  <w:tcW w:w="0" w:type="auto"/>
                  <w:shd w:val="clear" w:color="auto" w:fill="auto"/>
                  <w:vAlign w:val="center"/>
                </w:tcPr>
                <w:p w14:paraId="65DBB2C3" w14:textId="5891E7E6" w:rsidR="00545452" w:rsidRPr="00545452" w:rsidRDefault="00545452" w:rsidP="00545452">
                  <w:pPr>
                    <w:jc w:val="both"/>
                    <w:rPr>
                      <w:rFonts w:ascii="Calibri" w:hAnsi="Calibri" w:cs="Calibri"/>
                      <w:color w:val="000000"/>
                    </w:rPr>
                  </w:pPr>
                  <w:r w:rsidRPr="00545452">
                    <w:rPr>
                      <w:rFonts w:ascii="Calibri" w:hAnsi="Calibri" w:cs="Calibri"/>
                      <w:color w:val="000000"/>
                    </w:rPr>
                    <w:t>$ 11.631.500,00</w:t>
                  </w:r>
                </w:p>
              </w:tc>
              <w:tc>
                <w:tcPr>
                  <w:tcW w:w="0" w:type="auto"/>
                  <w:shd w:val="clear" w:color="auto" w:fill="auto"/>
                  <w:vAlign w:val="center"/>
                </w:tcPr>
                <w:p w14:paraId="3865CB24" w14:textId="707A575E" w:rsidR="00545452" w:rsidRPr="00545452" w:rsidRDefault="00545452" w:rsidP="00545452">
                  <w:pPr>
                    <w:jc w:val="both"/>
                    <w:rPr>
                      <w:rFonts w:ascii="Calibri" w:hAnsi="Calibri" w:cs="Calibri"/>
                      <w:b/>
                      <w:bCs/>
                      <w:color w:val="000000"/>
                    </w:rPr>
                  </w:pPr>
                  <w:r w:rsidRPr="00545452">
                    <w:rPr>
                      <w:rFonts w:ascii="Calibri" w:hAnsi="Calibri" w:cs="Calibri"/>
                      <w:b/>
                      <w:bCs/>
                      <w:color w:val="000000"/>
                    </w:rPr>
                    <w:t>500,00</w:t>
                  </w:r>
                </w:p>
              </w:tc>
              <w:tc>
                <w:tcPr>
                  <w:tcW w:w="0" w:type="auto"/>
                  <w:shd w:val="clear" w:color="auto" w:fill="auto"/>
                  <w:vAlign w:val="center"/>
                </w:tcPr>
                <w:p w14:paraId="342EF7ED" w14:textId="207691CF" w:rsidR="00545452" w:rsidRPr="00545452" w:rsidRDefault="00545452" w:rsidP="00545452">
                  <w:pPr>
                    <w:jc w:val="both"/>
                    <w:rPr>
                      <w:rFonts w:ascii="Calibri" w:hAnsi="Calibri" w:cs="Calibri"/>
                      <w:color w:val="000000"/>
                    </w:rPr>
                  </w:pPr>
                  <w:r w:rsidRPr="00545452">
                    <w:rPr>
                      <w:rFonts w:ascii="Calibri" w:hAnsi="Calibri" w:cs="Calibri"/>
                      <w:color w:val="000000"/>
                    </w:rPr>
                    <w:t>$ 11.631.500,00</w:t>
                  </w:r>
                </w:p>
              </w:tc>
            </w:tr>
          </w:tbl>
          <w:p w14:paraId="21F0E2D8" w14:textId="77777777" w:rsidR="00CE0E62" w:rsidRPr="00545452" w:rsidRDefault="00CE0E62" w:rsidP="00545452">
            <w:pPr>
              <w:pStyle w:val="isselectedend"/>
              <w:jc w:val="both"/>
              <w:rPr>
                <w:rFonts w:ascii="Arial" w:eastAsiaTheme="minorHAnsi" w:hAnsi="Arial" w:cs="Arial"/>
                <w:sz w:val="20"/>
                <w:szCs w:val="20"/>
                <w:lang w:val="es-CO" w:eastAsia="en-US"/>
              </w:rPr>
            </w:pPr>
            <w:r w:rsidRPr="00545452">
              <w:rPr>
                <w:rFonts w:ascii="Arial" w:eastAsiaTheme="minorHAnsi" w:hAnsi="Arial" w:cs="Arial"/>
                <w:sz w:val="20"/>
                <w:szCs w:val="20"/>
                <w:lang w:val="es-CO" w:eastAsia="en-US"/>
              </w:rPr>
              <w:t>La sustitución de la solución en madera por mampostería generó un incremento considerable en el volumen y peso de los materiales requeridos para la ejecución de las obras.</w:t>
            </w:r>
          </w:p>
          <w:p w14:paraId="313B3264" w14:textId="77777777" w:rsidR="00CE0E62" w:rsidRPr="00545452" w:rsidRDefault="00CE0E62" w:rsidP="00545452">
            <w:pPr>
              <w:pStyle w:val="isselectedend"/>
              <w:jc w:val="both"/>
              <w:rPr>
                <w:rFonts w:ascii="Arial" w:eastAsiaTheme="minorHAnsi" w:hAnsi="Arial" w:cs="Arial"/>
                <w:sz w:val="20"/>
                <w:szCs w:val="20"/>
                <w:lang w:val="es-CO" w:eastAsia="en-US"/>
              </w:rPr>
            </w:pPr>
            <w:r w:rsidRPr="00545452">
              <w:rPr>
                <w:rFonts w:ascii="Arial" w:eastAsiaTheme="minorHAnsi" w:hAnsi="Arial" w:cs="Arial"/>
                <w:sz w:val="20"/>
                <w:szCs w:val="20"/>
                <w:lang w:val="es-CO" w:eastAsia="en-US"/>
              </w:rPr>
              <w:lastRenderedPageBreak/>
              <w:t>Materiales como ladrillo, cemento, gravilla y demás insumos propios de la construcción en mampostería demandaron mayores esfuerzos logísticos para su transporte desde los puntos de abastecimiento hasta la comunidad y posteriormente hacia los diferentes frentes de trabajo.</w:t>
            </w:r>
          </w:p>
          <w:p w14:paraId="4708E977" w14:textId="77777777" w:rsidR="00CE0E62" w:rsidRPr="00545452" w:rsidRDefault="00CE0E62" w:rsidP="00545452">
            <w:pPr>
              <w:pStyle w:val="isselectedend"/>
              <w:jc w:val="both"/>
              <w:rPr>
                <w:rFonts w:ascii="Arial" w:eastAsiaTheme="minorHAnsi" w:hAnsi="Arial" w:cs="Arial"/>
                <w:sz w:val="20"/>
                <w:szCs w:val="20"/>
                <w:lang w:val="es-CO" w:eastAsia="en-US"/>
              </w:rPr>
            </w:pPr>
            <w:r w:rsidRPr="00545452">
              <w:rPr>
                <w:rFonts w:ascii="Arial" w:eastAsiaTheme="minorHAnsi" w:hAnsi="Arial" w:cs="Arial"/>
                <w:sz w:val="20"/>
                <w:szCs w:val="20"/>
                <w:lang w:val="es-CO" w:eastAsia="en-US"/>
              </w:rPr>
              <w:t>Las condiciones geográficas de la zona obligaron a realizar actividades adicionales de movilización fluvial, cargue, descargue, trasegado interno y consumo de combustible, las cuales resultaron indispensables para garantizar el suministro oportuno de materiales y la continuidad de las obras.</w:t>
            </w:r>
          </w:p>
          <w:p w14:paraId="557D9B49" w14:textId="427D4681" w:rsidR="00773C9B" w:rsidRPr="00545452" w:rsidRDefault="00CE0E62" w:rsidP="00545452">
            <w:pPr>
              <w:pStyle w:val="NormalWeb"/>
              <w:rPr>
                <w:rFonts w:ascii="Arial" w:eastAsiaTheme="minorHAnsi" w:hAnsi="Arial" w:cs="Arial"/>
                <w:sz w:val="20"/>
                <w:szCs w:val="20"/>
                <w:lang w:eastAsia="en-US"/>
              </w:rPr>
            </w:pPr>
            <w:r w:rsidRPr="00545452">
              <w:rPr>
                <w:rFonts w:ascii="Arial" w:eastAsiaTheme="minorHAnsi" w:hAnsi="Arial" w:cs="Arial"/>
                <w:sz w:val="20"/>
                <w:szCs w:val="20"/>
                <w:lang w:eastAsia="en-US"/>
              </w:rPr>
              <w:t>Estas actividades son consecuencia directa del cambio de sistema constructivo adoptado y constituyen un componente esencial para la ejecución efectiva de las intervenciones.</w:t>
            </w:r>
          </w:p>
          <w:p w14:paraId="7FD107A5" w14:textId="77777777" w:rsidR="00773C9B" w:rsidRPr="00545452" w:rsidRDefault="00773C9B" w:rsidP="00545452">
            <w:pPr>
              <w:pStyle w:val="NormalWeb"/>
              <w:rPr>
                <w:rFonts w:ascii="Arial" w:hAnsi="Arial" w:cs="Arial"/>
                <w:color w:val="000000"/>
                <w:sz w:val="20"/>
                <w:szCs w:val="20"/>
              </w:rPr>
            </w:pPr>
            <w:r w:rsidRPr="00545452">
              <w:rPr>
                <w:rFonts w:ascii="Arial" w:hAnsi="Arial" w:cs="Arial"/>
                <w:color w:val="000000"/>
                <w:sz w:val="20"/>
                <w:szCs w:val="20"/>
              </w:rPr>
              <w:t>De conformidad con el análisis técnico realizado durante la ejecución del proyecto, se evidencia que las modificaciones planteadas mediante el presente balance de mayores y menores cantidades de obra, así como la incorporación de actividades no previstas, obedecen exclusivamente a la necesidad de ajustar la solución constructiva inicialmente contemplada para las baterías sanitarias, atendiendo las condiciones reales encontradas en campo y garantizando una mayor funcionalidad, estabilidad, durabilidad y sostenibilidad de las intervenciones ejecutadas.</w:t>
            </w:r>
          </w:p>
          <w:p w14:paraId="111F3C88" w14:textId="77777777" w:rsidR="00773C9B" w:rsidRPr="00545452" w:rsidRDefault="00773C9B" w:rsidP="00545452">
            <w:pPr>
              <w:pStyle w:val="NormalWeb"/>
              <w:rPr>
                <w:rFonts w:ascii="Arial" w:hAnsi="Arial" w:cs="Arial"/>
                <w:color w:val="000000"/>
                <w:sz w:val="20"/>
                <w:szCs w:val="20"/>
              </w:rPr>
            </w:pPr>
            <w:r w:rsidRPr="00545452">
              <w:rPr>
                <w:rFonts w:ascii="Arial" w:hAnsi="Arial" w:cs="Arial"/>
                <w:color w:val="000000"/>
                <w:sz w:val="20"/>
                <w:szCs w:val="20"/>
              </w:rPr>
              <w:t>Es importante señalar que dichos ajustes no constituyen una modificación del objeto contractual ni representan una ampliación del alcance inicialmente pactado. Por el contrario, corresponden a una redistribución técnica de actividades, materiales e insumos necesarios para cumplir de manera adecuada las metas establecidas dentro del Contrato Interadministrativo No. 721 de 2025, manteniendo inalterable el número de beneficiarios, los productos esperados y los resultados proyectados para la comunidad San Antonio de los Lagos.</w:t>
            </w:r>
          </w:p>
          <w:p w14:paraId="7661DCFC" w14:textId="77777777" w:rsidR="00773C9B" w:rsidRPr="00545452" w:rsidRDefault="00773C9B" w:rsidP="00545452">
            <w:pPr>
              <w:pStyle w:val="NormalWeb"/>
              <w:rPr>
                <w:rFonts w:ascii="Arial" w:hAnsi="Arial" w:cs="Arial"/>
                <w:color w:val="000000"/>
                <w:sz w:val="20"/>
                <w:szCs w:val="20"/>
              </w:rPr>
            </w:pPr>
            <w:r w:rsidRPr="00545452">
              <w:rPr>
                <w:rFonts w:ascii="Arial" w:hAnsi="Arial" w:cs="Arial"/>
                <w:color w:val="000000"/>
                <w:sz w:val="20"/>
                <w:szCs w:val="20"/>
              </w:rPr>
              <w:t>Asimismo, las modificaciones efectuadas no generan incremento en el valor total del contrato, toda vez que los recursos asociados a las menores cantidades de obra fueron compensados mediante las mayores cantidades y las actividades no previstas requeridas para la implementación de la solución constructiva definitiva, conservándose el equilibrio financiero inicialmente establecido.</w:t>
            </w:r>
          </w:p>
          <w:p w14:paraId="7B24ABF4" w14:textId="03B2C219" w:rsidR="00773C9B" w:rsidRDefault="00773C9B" w:rsidP="00545452">
            <w:pPr>
              <w:pStyle w:val="NormalWeb"/>
              <w:rPr>
                <w:rFonts w:ascii="Arial" w:hAnsi="Arial" w:cs="Arial"/>
                <w:color w:val="000000"/>
                <w:sz w:val="20"/>
                <w:szCs w:val="20"/>
              </w:rPr>
            </w:pPr>
            <w:r w:rsidRPr="00545452">
              <w:rPr>
                <w:rFonts w:ascii="Arial" w:hAnsi="Arial" w:cs="Arial"/>
                <w:color w:val="000000"/>
                <w:sz w:val="20"/>
                <w:szCs w:val="20"/>
              </w:rPr>
              <w:t>En consecuencia, la presente modificación se encuentra plenamente justificada desde el punto de vista técnico, operativo y financiero, garantizando el cumplimiento integral del objeto contractual, la correcta inversión de los recursos públicos y la obtención de obras con mejores condiciones de calidad, resistencia y vida útil para beneficio de la comunidad intervenida.</w:t>
            </w:r>
          </w:p>
          <w:p w14:paraId="5D7DE140" w14:textId="77777777" w:rsidR="007E5685" w:rsidRDefault="007E5685" w:rsidP="00545452">
            <w:pPr>
              <w:pStyle w:val="NormalWeb"/>
              <w:rPr>
                <w:rFonts w:ascii="Arial" w:hAnsi="Arial" w:cs="Arial"/>
                <w:color w:val="000000"/>
                <w:sz w:val="20"/>
                <w:szCs w:val="20"/>
              </w:rPr>
            </w:pPr>
          </w:p>
          <w:p w14:paraId="7CE47A8B" w14:textId="77777777" w:rsidR="007E5685" w:rsidRPr="00545452" w:rsidRDefault="007E5685" w:rsidP="00545452">
            <w:pPr>
              <w:pStyle w:val="NormalWeb"/>
              <w:rPr>
                <w:rFonts w:ascii="Arial" w:hAnsi="Arial" w:cs="Arial"/>
                <w:color w:val="000000"/>
                <w:sz w:val="20"/>
                <w:szCs w:val="20"/>
              </w:rPr>
            </w:pPr>
          </w:p>
          <w:p w14:paraId="60C92DB2" w14:textId="77777777" w:rsidR="00CE0E62" w:rsidRPr="00545452" w:rsidRDefault="00CE0E62" w:rsidP="00545452">
            <w:pPr>
              <w:tabs>
                <w:tab w:val="left" w:pos="801"/>
              </w:tabs>
              <w:spacing w:after="0" w:line="240" w:lineRule="auto"/>
              <w:ind w:right="6"/>
              <w:jc w:val="both"/>
              <w:rPr>
                <w:rFonts w:ascii="Arial" w:hAnsi="Arial" w:cs="Arial"/>
                <w:sz w:val="20"/>
                <w:szCs w:val="20"/>
              </w:rPr>
            </w:pPr>
          </w:p>
          <w:p w14:paraId="02CCB756" w14:textId="36F55ADB" w:rsidR="002E04C1" w:rsidRPr="00545452" w:rsidRDefault="002E04C1" w:rsidP="00545452">
            <w:pPr>
              <w:pStyle w:val="Prrafodelista"/>
              <w:numPr>
                <w:ilvl w:val="0"/>
                <w:numId w:val="2"/>
              </w:numPr>
              <w:tabs>
                <w:tab w:val="left" w:pos="801"/>
                <w:tab w:val="center" w:pos="4560"/>
              </w:tabs>
              <w:spacing w:after="0" w:line="240" w:lineRule="auto"/>
              <w:ind w:left="29" w:right="6" w:hanging="29"/>
              <w:jc w:val="both"/>
              <w:rPr>
                <w:rFonts w:ascii="Arial" w:eastAsia="Times New Roman" w:hAnsi="Arial" w:cs="Arial"/>
                <w:b/>
                <w:sz w:val="20"/>
                <w:szCs w:val="20"/>
                <w:lang w:val="es-ES" w:eastAsia="es-ES"/>
              </w:rPr>
            </w:pPr>
            <w:r w:rsidRPr="00545452">
              <w:rPr>
                <w:rFonts w:ascii="Arial" w:eastAsia="Times New Roman" w:hAnsi="Arial" w:cs="Arial"/>
                <w:b/>
                <w:sz w:val="20"/>
                <w:szCs w:val="20"/>
                <w:lang w:val="es-ES" w:eastAsia="es-ES"/>
              </w:rPr>
              <w:t>RECOMENDACIONES AL ORDENADOR DE GASTO</w:t>
            </w:r>
          </w:p>
          <w:p w14:paraId="7DAB632A" w14:textId="77777777" w:rsidR="002406AB" w:rsidRPr="00545452" w:rsidRDefault="002406AB" w:rsidP="00545452">
            <w:pPr>
              <w:pStyle w:val="Prrafodelista"/>
              <w:tabs>
                <w:tab w:val="left" w:pos="801"/>
                <w:tab w:val="center" w:pos="4560"/>
              </w:tabs>
              <w:spacing w:after="0" w:line="240" w:lineRule="auto"/>
              <w:ind w:left="29" w:right="6"/>
              <w:jc w:val="both"/>
              <w:rPr>
                <w:rFonts w:ascii="Arial" w:eastAsia="Times New Roman" w:hAnsi="Arial" w:cs="Arial"/>
                <w:b/>
                <w:sz w:val="20"/>
                <w:szCs w:val="20"/>
                <w:lang w:val="es-ES" w:eastAsia="es-ES"/>
              </w:rPr>
            </w:pPr>
          </w:p>
          <w:p w14:paraId="7F44B418" w14:textId="783C1A37" w:rsidR="008B2654" w:rsidRPr="00545452" w:rsidRDefault="002E04C1" w:rsidP="00545452">
            <w:pPr>
              <w:spacing w:line="240" w:lineRule="auto"/>
              <w:jc w:val="both"/>
              <w:rPr>
                <w:rFonts w:ascii="Arial" w:eastAsia="Times New Roman" w:hAnsi="Arial" w:cs="Arial"/>
                <w:sz w:val="20"/>
                <w:szCs w:val="20"/>
                <w:lang w:val="es-ES" w:eastAsia="es-ES"/>
              </w:rPr>
            </w:pPr>
            <w:r w:rsidRPr="00545452">
              <w:rPr>
                <w:rFonts w:ascii="Arial" w:eastAsia="Times New Roman" w:hAnsi="Arial" w:cs="Arial"/>
                <w:sz w:val="20"/>
                <w:szCs w:val="20"/>
                <w:lang w:val="es-ES" w:eastAsia="es-ES"/>
              </w:rPr>
              <w:t>De acuerdo con lo anterior, se recomienda al ordenador del gasto realizar las siguientes modificaciones:</w:t>
            </w:r>
          </w:p>
          <w:p w14:paraId="68CD0804" w14:textId="192FFC5F" w:rsidR="00EC0382" w:rsidRDefault="008B2654" w:rsidP="00EC0382">
            <w:pPr>
              <w:pStyle w:val="p1"/>
              <w:numPr>
                <w:ilvl w:val="0"/>
                <w:numId w:val="3"/>
              </w:numPr>
              <w:rPr>
                <w:sz w:val="20"/>
                <w:szCs w:val="20"/>
              </w:rPr>
            </w:pPr>
            <w:r w:rsidRPr="00545452">
              <w:rPr>
                <w:sz w:val="20"/>
                <w:szCs w:val="20"/>
              </w:rPr>
              <w:t xml:space="preserve">Modificar la </w:t>
            </w:r>
            <w:r w:rsidRPr="00545452">
              <w:rPr>
                <w:b/>
                <w:sz w:val="20"/>
                <w:szCs w:val="20"/>
              </w:rPr>
              <w:t xml:space="preserve">CLAUSULA </w:t>
            </w:r>
            <w:r w:rsidR="00EC0382" w:rsidRPr="00EC0382">
              <w:rPr>
                <w:b/>
                <w:sz w:val="20"/>
                <w:szCs w:val="20"/>
              </w:rPr>
              <w:t>SEGUNDA: ESPECIFICACIONES TÉCNICAS</w:t>
            </w:r>
            <w:r w:rsidR="00EC0382">
              <w:t xml:space="preserve"> </w:t>
            </w:r>
            <w:r w:rsidR="00EC0382" w:rsidRPr="00EC0382">
              <w:rPr>
                <w:sz w:val="20"/>
                <w:szCs w:val="20"/>
              </w:rPr>
              <w:t>Las especificaciones técnicas a ejecutarse por el cabildo son los proyectos comunitarios incluidos en el contrato de administración que corresponden a los acuerdos firmados por los resguardos quienes presentaron los proyectos comunitarios aprobados con los siguientes ítems</w:t>
            </w:r>
            <w:r w:rsidR="00EC0382">
              <w:rPr>
                <w:sz w:val="20"/>
                <w:szCs w:val="20"/>
              </w:rPr>
              <w:t xml:space="preserve"> modificados. </w:t>
            </w:r>
          </w:p>
          <w:p w14:paraId="3C06D950" w14:textId="77777777" w:rsidR="007E5685" w:rsidRDefault="007E5685" w:rsidP="007E5685">
            <w:pPr>
              <w:pStyle w:val="p1"/>
              <w:ind w:left="720"/>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7"/>
              <w:gridCol w:w="2815"/>
              <w:gridCol w:w="636"/>
              <w:gridCol w:w="607"/>
              <w:gridCol w:w="831"/>
              <w:gridCol w:w="1064"/>
              <w:gridCol w:w="635"/>
              <w:gridCol w:w="963"/>
              <w:gridCol w:w="607"/>
              <w:gridCol w:w="897"/>
              <w:gridCol w:w="636"/>
              <w:gridCol w:w="767"/>
              <w:gridCol w:w="831"/>
              <w:gridCol w:w="1064"/>
            </w:tblGrid>
            <w:tr w:rsidR="00EC0382" w:rsidRPr="00BB5C5A" w14:paraId="1385284E" w14:textId="77777777" w:rsidTr="005C7A20">
              <w:trPr>
                <w:trHeight w:val="920"/>
              </w:trPr>
              <w:tc>
                <w:tcPr>
                  <w:tcW w:w="0" w:type="auto"/>
                  <w:vMerge w:val="restart"/>
                  <w:shd w:val="clear" w:color="auto" w:fill="auto"/>
                  <w:vAlign w:val="center"/>
                  <w:hideMark/>
                </w:tcPr>
                <w:p w14:paraId="7561ED57"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ITEM</w:t>
                  </w:r>
                </w:p>
              </w:tc>
              <w:tc>
                <w:tcPr>
                  <w:tcW w:w="0" w:type="auto"/>
                  <w:shd w:val="clear" w:color="auto" w:fill="auto"/>
                  <w:vAlign w:val="center"/>
                  <w:hideMark/>
                </w:tcPr>
                <w:p w14:paraId="48DB0AAE"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MATERIALES E INSUMOS ENTREGADOS Y ACTIVIDADES DESARROLLADAS</w:t>
                  </w:r>
                </w:p>
              </w:tc>
              <w:tc>
                <w:tcPr>
                  <w:tcW w:w="0" w:type="auto"/>
                  <w:gridSpan w:val="4"/>
                  <w:shd w:val="clear" w:color="auto" w:fill="auto"/>
                  <w:vAlign w:val="center"/>
                  <w:hideMark/>
                </w:tcPr>
                <w:p w14:paraId="16359A97"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CONDICIONES CONTRACTUALES EN EL MARCO DEL CONTRATO INTERADMINISTRATIVO 721-2025 SUSCRITO ENTRE LA ALCALDIA DE LETICIA Y AZCAITA</w:t>
                  </w:r>
                </w:p>
              </w:tc>
              <w:tc>
                <w:tcPr>
                  <w:tcW w:w="0" w:type="auto"/>
                  <w:shd w:val="clear" w:color="auto" w:fill="auto"/>
                  <w:vAlign w:val="center"/>
                  <w:hideMark/>
                </w:tcPr>
                <w:p w14:paraId="2178637B"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 xml:space="preserve">CANTIDAD </w:t>
                  </w:r>
                </w:p>
              </w:tc>
              <w:tc>
                <w:tcPr>
                  <w:tcW w:w="0" w:type="auto"/>
                  <w:shd w:val="clear" w:color="auto" w:fill="auto"/>
                  <w:vAlign w:val="center"/>
                  <w:hideMark/>
                </w:tcPr>
                <w:p w14:paraId="228D2A3F"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 xml:space="preserve">VALOR </w:t>
                  </w:r>
                </w:p>
              </w:tc>
              <w:tc>
                <w:tcPr>
                  <w:tcW w:w="0" w:type="auto"/>
                  <w:shd w:val="clear" w:color="auto" w:fill="auto"/>
                  <w:vAlign w:val="center"/>
                  <w:hideMark/>
                </w:tcPr>
                <w:p w14:paraId="1C9A6E15"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CANTIDAD</w:t>
                  </w:r>
                </w:p>
              </w:tc>
              <w:tc>
                <w:tcPr>
                  <w:tcW w:w="0" w:type="auto"/>
                  <w:shd w:val="clear" w:color="auto" w:fill="auto"/>
                  <w:vAlign w:val="center"/>
                  <w:hideMark/>
                </w:tcPr>
                <w:p w14:paraId="6B7DE222"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 xml:space="preserve">VALOR </w:t>
                  </w:r>
                </w:p>
              </w:tc>
              <w:tc>
                <w:tcPr>
                  <w:tcW w:w="0" w:type="auto"/>
                  <w:gridSpan w:val="4"/>
                  <w:shd w:val="clear" w:color="auto" w:fill="auto"/>
                  <w:vAlign w:val="center"/>
                  <w:hideMark/>
                </w:tcPr>
                <w:p w14:paraId="57592FA1"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NUEVAS CONDICIONES CONTRACTUALES EN EL MARCO DEL CONTRATO INTERADMINISTRATIVO 721-2025 SUSCRITO ENTRE LA ALCALDIA DE LETICIA Y AZCAITA</w:t>
                  </w:r>
                </w:p>
              </w:tc>
            </w:tr>
            <w:tr w:rsidR="00EC0382" w:rsidRPr="00BB5C5A" w14:paraId="34C601FC" w14:textId="77777777" w:rsidTr="005C7A20">
              <w:trPr>
                <w:trHeight w:val="640"/>
              </w:trPr>
              <w:tc>
                <w:tcPr>
                  <w:tcW w:w="0" w:type="auto"/>
                  <w:vMerge/>
                  <w:vAlign w:val="center"/>
                  <w:hideMark/>
                </w:tcPr>
                <w:p w14:paraId="7667F2A1" w14:textId="77777777" w:rsidR="00EC0382" w:rsidRPr="00BB5C5A" w:rsidRDefault="00EC0382" w:rsidP="00EC0382">
                  <w:pPr>
                    <w:spacing w:after="0" w:line="240" w:lineRule="auto"/>
                    <w:rPr>
                      <w:rFonts w:ascii="Calibri" w:eastAsia="Times New Roman" w:hAnsi="Calibri" w:cs="Calibri"/>
                      <w:b/>
                      <w:bCs/>
                      <w:color w:val="000000"/>
                      <w:sz w:val="16"/>
                      <w:szCs w:val="16"/>
                      <w:lang w:val="es-ES" w:eastAsia="es-ES_tradnl"/>
                    </w:rPr>
                  </w:pPr>
                </w:p>
              </w:tc>
              <w:tc>
                <w:tcPr>
                  <w:tcW w:w="0" w:type="auto"/>
                  <w:shd w:val="clear" w:color="auto" w:fill="auto"/>
                  <w:vAlign w:val="center"/>
                  <w:hideMark/>
                </w:tcPr>
                <w:p w14:paraId="0CD3F078"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Descripción</w:t>
                  </w:r>
                </w:p>
              </w:tc>
              <w:tc>
                <w:tcPr>
                  <w:tcW w:w="0" w:type="auto"/>
                  <w:shd w:val="clear" w:color="auto" w:fill="auto"/>
                  <w:vAlign w:val="center"/>
                  <w:hideMark/>
                </w:tcPr>
                <w:p w14:paraId="39BCE750"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Unidad De Medida</w:t>
                  </w:r>
                </w:p>
              </w:tc>
              <w:tc>
                <w:tcPr>
                  <w:tcW w:w="0" w:type="auto"/>
                  <w:shd w:val="clear" w:color="auto" w:fill="auto"/>
                  <w:vAlign w:val="center"/>
                  <w:hideMark/>
                </w:tcPr>
                <w:p w14:paraId="1F02B8FD"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 xml:space="preserve">CANTIDAD </w:t>
                  </w:r>
                </w:p>
              </w:tc>
              <w:tc>
                <w:tcPr>
                  <w:tcW w:w="0" w:type="auto"/>
                  <w:shd w:val="clear" w:color="auto" w:fill="auto"/>
                  <w:vAlign w:val="center"/>
                  <w:hideMark/>
                </w:tcPr>
                <w:p w14:paraId="467F7BFB"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Valor/Unitario</w:t>
                  </w:r>
                </w:p>
              </w:tc>
              <w:tc>
                <w:tcPr>
                  <w:tcW w:w="0" w:type="auto"/>
                  <w:shd w:val="clear" w:color="auto" w:fill="auto"/>
                  <w:vAlign w:val="center"/>
                  <w:hideMark/>
                </w:tcPr>
                <w:p w14:paraId="23C41D42"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 xml:space="preserve">VALOR TOTAL </w:t>
                  </w:r>
                </w:p>
              </w:tc>
              <w:tc>
                <w:tcPr>
                  <w:tcW w:w="0" w:type="auto"/>
                  <w:shd w:val="clear" w:color="auto" w:fill="auto"/>
                  <w:vAlign w:val="center"/>
                  <w:hideMark/>
                </w:tcPr>
                <w:p w14:paraId="35A334FC"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w:t>
                  </w:r>
                </w:p>
              </w:tc>
              <w:tc>
                <w:tcPr>
                  <w:tcW w:w="0" w:type="auto"/>
                  <w:shd w:val="clear" w:color="auto" w:fill="auto"/>
                  <w:vAlign w:val="center"/>
                  <w:hideMark/>
                </w:tcPr>
                <w:p w14:paraId="51347060"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w:t>
                  </w:r>
                </w:p>
              </w:tc>
              <w:tc>
                <w:tcPr>
                  <w:tcW w:w="0" w:type="auto"/>
                  <w:shd w:val="clear" w:color="auto" w:fill="auto"/>
                  <w:vAlign w:val="center"/>
                  <w:hideMark/>
                </w:tcPr>
                <w:p w14:paraId="63C801FE"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w:t>
                  </w:r>
                </w:p>
              </w:tc>
              <w:tc>
                <w:tcPr>
                  <w:tcW w:w="0" w:type="auto"/>
                  <w:shd w:val="clear" w:color="auto" w:fill="auto"/>
                  <w:vAlign w:val="center"/>
                  <w:hideMark/>
                </w:tcPr>
                <w:p w14:paraId="0B01556D"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w:t>
                  </w:r>
                </w:p>
              </w:tc>
              <w:tc>
                <w:tcPr>
                  <w:tcW w:w="0" w:type="auto"/>
                  <w:shd w:val="clear" w:color="auto" w:fill="auto"/>
                  <w:vAlign w:val="center"/>
                  <w:hideMark/>
                </w:tcPr>
                <w:p w14:paraId="4D36FC81"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UNIDAD DE MEDIDA</w:t>
                  </w:r>
                </w:p>
              </w:tc>
              <w:tc>
                <w:tcPr>
                  <w:tcW w:w="0" w:type="auto"/>
                  <w:shd w:val="clear" w:color="auto" w:fill="auto"/>
                  <w:vAlign w:val="center"/>
                  <w:hideMark/>
                </w:tcPr>
                <w:p w14:paraId="5181CCC2"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CANTIDAD</w:t>
                  </w:r>
                </w:p>
              </w:tc>
              <w:tc>
                <w:tcPr>
                  <w:tcW w:w="0" w:type="auto"/>
                  <w:shd w:val="clear" w:color="auto" w:fill="auto"/>
                  <w:vAlign w:val="center"/>
                  <w:hideMark/>
                </w:tcPr>
                <w:p w14:paraId="7B991DE4"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VALOR UNITARIO</w:t>
                  </w:r>
                </w:p>
              </w:tc>
              <w:tc>
                <w:tcPr>
                  <w:tcW w:w="0" w:type="auto"/>
                  <w:shd w:val="clear" w:color="auto" w:fill="auto"/>
                  <w:vAlign w:val="center"/>
                  <w:hideMark/>
                </w:tcPr>
                <w:p w14:paraId="3C1CB7DA" w14:textId="77777777" w:rsidR="00EC0382" w:rsidRPr="00BB5C5A" w:rsidRDefault="00EC0382" w:rsidP="00EC0382">
                  <w:pPr>
                    <w:spacing w:after="0" w:line="240" w:lineRule="auto"/>
                    <w:jc w:val="center"/>
                    <w:rPr>
                      <w:rFonts w:ascii="Calibri" w:eastAsia="Times New Roman" w:hAnsi="Calibri" w:cs="Calibri"/>
                      <w:b/>
                      <w:bCs/>
                      <w:color w:val="000000"/>
                      <w:sz w:val="13"/>
                      <w:szCs w:val="13"/>
                      <w:lang w:val="es-ES" w:eastAsia="es-ES_tradnl"/>
                    </w:rPr>
                  </w:pPr>
                  <w:r w:rsidRPr="00BB5C5A">
                    <w:rPr>
                      <w:rFonts w:ascii="Calibri" w:eastAsia="Times New Roman" w:hAnsi="Calibri" w:cs="Calibri"/>
                      <w:b/>
                      <w:bCs/>
                      <w:color w:val="000000"/>
                      <w:sz w:val="13"/>
                      <w:szCs w:val="13"/>
                      <w:lang w:val="es-ES" w:eastAsia="es-ES_tradnl"/>
                    </w:rPr>
                    <w:t xml:space="preserve">VALOR TOTAL </w:t>
                  </w:r>
                </w:p>
              </w:tc>
            </w:tr>
            <w:tr w:rsidR="00EC0382" w:rsidRPr="00BB5C5A" w14:paraId="69E2BA96" w14:textId="77777777" w:rsidTr="005C7A20">
              <w:trPr>
                <w:trHeight w:val="640"/>
              </w:trPr>
              <w:tc>
                <w:tcPr>
                  <w:tcW w:w="0" w:type="auto"/>
                  <w:shd w:val="clear" w:color="auto" w:fill="auto"/>
                  <w:vAlign w:val="center"/>
                  <w:hideMark/>
                </w:tcPr>
                <w:p w14:paraId="2B46E795"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1</w:t>
                  </w:r>
                </w:p>
              </w:tc>
              <w:tc>
                <w:tcPr>
                  <w:tcW w:w="0" w:type="auto"/>
                  <w:shd w:val="clear" w:color="auto" w:fill="auto"/>
                  <w:vAlign w:val="center"/>
                  <w:hideMark/>
                </w:tcPr>
                <w:p w14:paraId="5A2EFA19" w14:textId="71A8977E"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xml:space="preserve">Columnas principales para divisiones en madera matamata, capirona, </w:t>
                  </w:r>
                  <w:r w:rsidR="00591359" w:rsidRPr="00BB5C5A">
                    <w:rPr>
                      <w:rFonts w:ascii="Calibri" w:eastAsia="Times New Roman" w:hAnsi="Calibri" w:cs="Calibri"/>
                      <w:color w:val="000000"/>
                      <w:sz w:val="16"/>
                      <w:szCs w:val="16"/>
                      <w:lang w:val="es-ES" w:eastAsia="es-ES_tradnl"/>
                    </w:rPr>
                    <w:t>caracolí</w:t>
                  </w:r>
                  <w:r w:rsidRPr="00BB5C5A">
                    <w:rPr>
                      <w:rFonts w:ascii="Calibri" w:eastAsia="Times New Roman" w:hAnsi="Calibri" w:cs="Calibri"/>
                      <w:color w:val="000000"/>
                      <w:sz w:val="16"/>
                      <w:szCs w:val="16"/>
                      <w:lang w:val="es-ES" w:eastAsia="es-ES_tradnl"/>
                    </w:rPr>
                    <w:t>, quinilla, castaño o similar de 0.10m x 0.10m x 3.0m</w:t>
                  </w:r>
                </w:p>
              </w:tc>
              <w:tc>
                <w:tcPr>
                  <w:tcW w:w="0" w:type="auto"/>
                  <w:shd w:val="clear" w:color="auto" w:fill="auto"/>
                  <w:vAlign w:val="center"/>
                  <w:hideMark/>
                </w:tcPr>
                <w:p w14:paraId="573D690C"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69F3D4A3"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300</w:t>
                  </w:r>
                </w:p>
              </w:tc>
              <w:tc>
                <w:tcPr>
                  <w:tcW w:w="0" w:type="auto"/>
                  <w:shd w:val="clear" w:color="auto" w:fill="auto"/>
                  <w:vAlign w:val="center"/>
                  <w:hideMark/>
                </w:tcPr>
                <w:p w14:paraId="4A3164E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$ 62.000,00</w:t>
                  </w:r>
                </w:p>
              </w:tc>
              <w:tc>
                <w:tcPr>
                  <w:tcW w:w="0" w:type="auto"/>
                  <w:shd w:val="clear" w:color="auto" w:fill="auto"/>
                  <w:vAlign w:val="center"/>
                  <w:hideMark/>
                </w:tcPr>
                <w:p w14:paraId="63F8DD2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$ 18.600.000,00</w:t>
                  </w:r>
                </w:p>
              </w:tc>
              <w:tc>
                <w:tcPr>
                  <w:tcW w:w="0" w:type="auto"/>
                  <w:shd w:val="clear" w:color="auto" w:fill="auto"/>
                  <w:vAlign w:val="center"/>
                  <w:hideMark/>
                </w:tcPr>
                <w:p w14:paraId="5D48852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4228B8D4"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2F47756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-281,00</w:t>
                  </w:r>
                </w:p>
              </w:tc>
              <w:tc>
                <w:tcPr>
                  <w:tcW w:w="0" w:type="auto"/>
                  <w:shd w:val="clear" w:color="auto" w:fill="auto"/>
                  <w:vAlign w:val="center"/>
                  <w:hideMark/>
                </w:tcPr>
                <w:p w14:paraId="6370E3B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-$ 17.422.000,00</w:t>
                  </w:r>
                </w:p>
              </w:tc>
              <w:tc>
                <w:tcPr>
                  <w:tcW w:w="0" w:type="auto"/>
                  <w:shd w:val="clear" w:color="auto" w:fill="auto"/>
                  <w:vAlign w:val="center"/>
                  <w:hideMark/>
                </w:tcPr>
                <w:p w14:paraId="7CDBB1E6"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1344B207"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19,00000</w:t>
                  </w:r>
                </w:p>
              </w:tc>
              <w:tc>
                <w:tcPr>
                  <w:tcW w:w="0" w:type="auto"/>
                  <w:shd w:val="clear" w:color="auto" w:fill="auto"/>
                  <w:vAlign w:val="center"/>
                  <w:hideMark/>
                </w:tcPr>
                <w:p w14:paraId="4D6E788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$ 62.000,00</w:t>
                  </w:r>
                </w:p>
              </w:tc>
              <w:tc>
                <w:tcPr>
                  <w:tcW w:w="0" w:type="auto"/>
                  <w:shd w:val="clear" w:color="auto" w:fill="auto"/>
                  <w:vAlign w:val="center"/>
                  <w:hideMark/>
                </w:tcPr>
                <w:p w14:paraId="2213BA6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$ 1.178.000,00</w:t>
                  </w:r>
                </w:p>
              </w:tc>
            </w:tr>
            <w:tr w:rsidR="00EC0382" w:rsidRPr="00BB5C5A" w14:paraId="1A54ABFE" w14:textId="77777777" w:rsidTr="005C7A20">
              <w:trPr>
                <w:trHeight w:val="960"/>
              </w:trPr>
              <w:tc>
                <w:tcPr>
                  <w:tcW w:w="0" w:type="auto"/>
                  <w:shd w:val="clear" w:color="auto" w:fill="auto"/>
                  <w:vAlign w:val="center"/>
                  <w:hideMark/>
                </w:tcPr>
                <w:p w14:paraId="3A1CFD09"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2</w:t>
                  </w:r>
                </w:p>
              </w:tc>
              <w:tc>
                <w:tcPr>
                  <w:tcW w:w="0" w:type="auto"/>
                  <w:shd w:val="clear" w:color="auto" w:fill="auto"/>
                  <w:vAlign w:val="center"/>
                  <w:hideMark/>
                </w:tcPr>
                <w:p w14:paraId="0524155E" w14:textId="7E129E18"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xml:space="preserve">Columnas principales para divisiones en madera para baño matamata, capirona, </w:t>
                  </w:r>
                  <w:r w:rsidR="00591359" w:rsidRPr="00BB5C5A">
                    <w:rPr>
                      <w:rFonts w:ascii="Calibri" w:eastAsia="Times New Roman" w:hAnsi="Calibri" w:cs="Calibri"/>
                      <w:color w:val="000000"/>
                      <w:sz w:val="16"/>
                      <w:szCs w:val="16"/>
                      <w:lang w:val="es-ES" w:eastAsia="es-ES_tradnl"/>
                    </w:rPr>
                    <w:t>caracolí</w:t>
                  </w:r>
                  <w:r w:rsidRPr="00BB5C5A">
                    <w:rPr>
                      <w:rFonts w:ascii="Calibri" w:eastAsia="Times New Roman" w:hAnsi="Calibri" w:cs="Calibri"/>
                      <w:color w:val="000000"/>
                      <w:sz w:val="16"/>
                      <w:szCs w:val="16"/>
                      <w:lang w:val="es-ES" w:eastAsia="es-ES_tradnl"/>
                    </w:rPr>
                    <w:t>, quinilla, castaño o similar de 0.10m x 0.10m x 3.0m. 6 unidades x casa</w:t>
                  </w:r>
                </w:p>
              </w:tc>
              <w:tc>
                <w:tcPr>
                  <w:tcW w:w="0" w:type="auto"/>
                  <w:shd w:val="clear" w:color="auto" w:fill="auto"/>
                  <w:vAlign w:val="center"/>
                  <w:hideMark/>
                </w:tcPr>
                <w:p w14:paraId="54547B7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481210B3"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120</w:t>
                  </w:r>
                </w:p>
              </w:tc>
              <w:tc>
                <w:tcPr>
                  <w:tcW w:w="0" w:type="auto"/>
                  <w:shd w:val="clear" w:color="auto" w:fill="auto"/>
                  <w:vAlign w:val="center"/>
                  <w:hideMark/>
                </w:tcPr>
                <w:p w14:paraId="781775E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$ 61.800,00</w:t>
                  </w:r>
                </w:p>
              </w:tc>
              <w:tc>
                <w:tcPr>
                  <w:tcW w:w="0" w:type="auto"/>
                  <w:shd w:val="clear" w:color="auto" w:fill="auto"/>
                  <w:vAlign w:val="center"/>
                  <w:hideMark/>
                </w:tcPr>
                <w:p w14:paraId="3712CE59"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$ 7.416.000,00</w:t>
                  </w:r>
                </w:p>
              </w:tc>
              <w:tc>
                <w:tcPr>
                  <w:tcW w:w="0" w:type="auto"/>
                  <w:shd w:val="clear" w:color="auto" w:fill="auto"/>
                  <w:vAlign w:val="center"/>
                  <w:hideMark/>
                </w:tcPr>
                <w:p w14:paraId="6783056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2873D8F4"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7F56BE8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-114,00</w:t>
                  </w:r>
                </w:p>
              </w:tc>
              <w:tc>
                <w:tcPr>
                  <w:tcW w:w="0" w:type="auto"/>
                  <w:shd w:val="clear" w:color="auto" w:fill="auto"/>
                  <w:vAlign w:val="center"/>
                  <w:hideMark/>
                </w:tcPr>
                <w:p w14:paraId="3DD7986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-$ 7.045.200,00</w:t>
                  </w:r>
                </w:p>
              </w:tc>
              <w:tc>
                <w:tcPr>
                  <w:tcW w:w="0" w:type="auto"/>
                  <w:shd w:val="clear" w:color="auto" w:fill="auto"/>
                  <w:vAlign w:val="center"/>
                  <w:hideMark/>
                </w:tcPr>
                <w:p w14:paraId="12FFA2E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741A5EAC"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6,00000</w:t>
                  </w:r>
                </w:p>
              </w:tc>
              <w:tc>
                <w:tcPr>
                  <w:tcW w:w="0" w:type="auto"/>
                  <w:shd w:val="clear" w:color="auto" w:fill="auto"/>
                  <w:vAlign w:val="center"/>
                  <w:hideMark/>
                </w:tcPr>
                <w:p w14:paraId="32AEE10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$ 61.800,00</w:t>
                  </w:r>
                </w:p>
              </w:tc>
              <w:tc>
                <w:tcPr>
                  <w:tcW w:w="0" w:type="auto"/>
                  <w:shd w:val="clear" w:color="auto" w:fill="auto"/>
                  <w:vAlign w:val="center"/>
                  <w:hideMark/>
                </w:tcPr>
                <w:p w14:paraId="79FA81D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$ 370.800,00</w:t>
                  </w:r>
                </w:p>
              </w:tc>
            </w:tr>
            <w:tr w:rsidR="00EC0382" w:rsidRPr="00BB5C5A" w14:paraId="5714D083" w14:textId="77777777" w:rsidTr="005C7A20">
              <w:trPr>
                <w:trHeight w:val="640"/>
              </w:trPr>
              <w:tc>
                <w:tcPr>
                  <w:tcW w:w="0" w:type="auto"/>
                  <w:shd w:val="clear" w:color="auto" w:fill="auto"/>
                  <w:vAlign w:val="center"/>
                  <w:hideMark/>
                </w:tcPr>
                <w:p w14:paraId="3D56E54C"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w:t>
                  </w:r>
                </w:p>
              </w:tc>
              <w:tc>
                <w:tcPr>
                  <w:tcW w:w="0" w:type="auto"/>
                  <w:shd w:val="clear" w:color="auto" w:fill="auto"/>
                  <w:vAlign w:val="center"/>
                  <w:hideMark/>
                </w:tcPr>
                <w:p w14:paraId="49A76D06" w14:textId="0EF280F1"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xml:space="preserve">Listones principales para piso en madera castaño matamata, capirona, </w:t>
                  </w:r>
                  <w:r w:rsidR="00591359" w:rsidRPr="00BB5C5A">
                    <w:rPr>
                      <w:rFonts w:ascii="Calibri" w:eastAsia="Times New Roman" w:hAnsi="Calibri" w:cs="Calibri"/>
                      <w:color w:val="000000"/>
                      <w:sz w:val="16"/>
                      <w:szCs w:val="16"/>
                      <w:lang w:val="es-ES" w:eastAsia="es-ES_tradnl"/>
                    </w:rPr>
                    <w:t>caracolí</w:t>
                  </w:r>
                  <w:r w:rsidRPr="00BB5C5A">
                    <w:rPr>
                      <w:rFonts w:ascii="Calibri" w:eastAsia="Times New Roman" w:hAnsi="Calibri" w:cs="Calibri"/>
                      <w:color w:val="000000"/>
                      <w:sz w:val="16"/>
                      <w:szCs w:val="16"/>
                      <w:lang w:val="es-ES" w:eastAsia="es-ES_tradnl"/>
                    </w:rPr>
                    <w:t>, quinilla, castaño o similar de 2"x4" x 4.0m. (12 unidades x casa)</w:t>
                  </w:r>
                </w:p>
              </w:tc>
              <w:tc>
                <w:tcPr>
                  <w:tcW w:w="0" w:type="auto"/>
                  <w:shd w:val="clear" w:color="auto" w:fill="auto"/>
                  <w:vAlign w:val="center"/>
                  <w:hideMark/>
                </w:tcPr>
                <w:p w14:paraId="370E65E8"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3E68503F"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600</w:t>
                  </w:r>
                </w:p>
              </w:tc>
              <w:tc>
                <w:tcPr>
                  <w:tcW w:w="0" w:type="auto"/>
                  <w:shd w:val="clear" w:color="auto" w:fill="auto"/>
                  <w:vAlign w:val="center"/>
                  <w:hideMark/>
                </w:tcPr>
                <w:p w14:paraId="42DB47F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$ 13.800,00</w:t>
                  </w:r>
                </w:p>
              </w:tc>
              <w:tc>
                <w:tcPr>
                  <w:tcW w:w="0" w:type="auto"/>
                  <w:shd w:val="clear" w:color="auto" w:fill="auto"/>
                  <w:vAlign w:val="center"/>
                  <w:hideMark/>
                </w:tcPr>
                <w:p w14:paraId="7165C392"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$ 8.280.000,00</w:t>
                  </w:r>
                </w:p>
              </w:tc>
              <w:tc>
                <w:tcPr>
                  <w:tcW w:w="0" w:type="auto"/>
                  <w:shd w:val="clear" w:color="auto" w:fill="auto"/>
                  <w:vAlign w:val="center"/>
                  <w:hideMark/>
                </w:tcPr>
                <w:p w14:paraId="680CB23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4A1EFE9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221AC42C"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-314,00</w:t>
                  </w:r>
                </w:p>
              </w:tc>
              <w:tc>
                <w:tcPr>
                  <w:tcW w:w="0" w:type="auto"/>
                  <w:shd w:val="clear" w:color="auto" w:fill="auto"/>
                  <w:vAlign w:val="center"/>
                  <w:hideMark/>
                </w:tcPr>
                <w:p w14:paraId="77E49E7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-$ 4.333.200,00</w:t>
                  </w:r>
                </w:p>
              </w:tc>
              <w:tc>
                <w:tcPr>
                  <w:tcW w:w="0" w:type="auto"/>
                  <w:shd w:val="clear" w:color="auto" w:fill="auto"/>
                  <w:vAlign w:val="center"/>
                  <w:hideMark/>
                </w:tcPr>
                <w:p w14:paraId="18A0AE0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673FFD41"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286,00000</w:t>
                  </w:r>
                </w:p>
              </w:tc>
              <w:tc>
                <w:tcPr>
                  <w:tcW w:w="0" w:type="auto"/>
                  <w:shd w:val="clear" w:color="auto" w:fill="auto"/>
                  <w:vAlign w:val="center"/>
                  <w:hideMark/>
                </w:tcPr>
                <w:p w14:paraId="1CE39CD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$ 13.800,00</w:t>
                  </w:r>
                </w:p>
              </w:tc>
              <w:tc>
                <w:tcPr>
                  <w:tcW w:w="0" w:type="auto"/>
                  <w:shd w:val="clear" w:color="auto" w:fill="auto"/>
                  <w:vAlign w:val="center"/>
                  <w:hideMark/>
                </w:tcPr>
                <w:p w14:paraId="630522CC"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$ 3.946.800,00</w:t>
                  </w:r>
                </w:p>
              </w:tc>
            </w:tr>
            <w:tr w:rsidR="00EC0382" w:rsidRPr="00BB5C5A" w14:paraId="556FA9EA" w14:textId="77777777" w:rsidTr="005C7A20">
              <w:trPr>
                <w:trHeight w:val="640"/>
              </w:trPr>
              <w:tc>
                <w:tcPr>
                  <w:tcW w:w="0" w:type="auto"/>
                  <w:shd w:val="clear" w:color="auto" w:fill="auto"/>
                  <w:vAlign w:val="center"/>
                  <w:hideMark/>
                </w:tcPr>
                <w:p w14:paraId="54901AB7"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4</w:t>
                  </w:r>
                </w:p>
              </w:tc>
              <w:tc>
                <w:tcPr>
                  <w:tcW w:w="0" w:type="auto"/>
                  <w:shd w:val="clear" w:color="auto" w:fill="auto"/>
                  <w:vAlign w:val="center"/>
                  <w:hideMark/>
                </w:tcPr>
                <w:p w14:paraId="375DB240" w14:textId="67B76181"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xml:space="preserve">Tabla para piso en madera castaño matamata, capirona, </w:t>
                  </w:r>
                  <w:r w:rsidR="00591359" w:rsidRPr="00BB5C5A">
                    <w:rPr>
                      <w:rFonts w:ascii="Calibri" w:eastAsia="Times New Roman" w:hAnsi="Calibri" w:cs="Calibri"/>
                      <w:color w:val="000000"/>
                      <w:sz w:val="16"/>
                      <w:szCs w:val="16"/>
                      <w:lang w:val="es-ES" w:eastAsia="es-ES_tradnl"/>
                    </w:rPr>
                    <w:t>caracolí</w:t>
                  </w:r>
                  <w:r w:rsidRPr="00BB5C5A">
                    <w:rPr>
                      <w:rFonts w:ascii="Calibri" w:eastAsia="Times New Roman" w:hAnsi="Calibri" w:cs="Calibri"/>
                      <w:color w:val="000000"/>
                      <w:sz w:val="16"/>
                      <w:szCs w:val="16"/>
                      <w:lang w:val="es-ES" w:eastAsia="es-ES_tradnl"/>
                    </w:rPr>
                    <w:t xml:space="preserve">, quinilla, castaño similar de 1" x 0,20m x 4 </w:t>
                  </w:r>
                  <w:r w:rsidR="00591359" w:rsidRPr="00BB5C5A">
                    <w:rPr>
                      <w:rFonts w:ascii="Calibri" w:eastAsia="Times New Roman" w:hAnsi="Calibri" w:cs="Calibri"/>
                      <w:color w:val="000000"/>
                      <w:sz w:val="16"/>
                      <w:szCs w:val="16"/>
                      <w:lang w:val="es-ES" w:eastAsia="es-ES_tradnl"/>
                    </w:rPr>
                    <w:t>Mts</w:t>
                  </w:r>
                  <w:r w:rsidRPr="00BB5C5A">
                    <w:rPr>
                      <w:rFonts w:ascii="Calibri" w:eastAsia="Times New Roman" w:hAnsi="Calibri" w:cs="Calibri"/>
                      <w:color w:val="000000"/>
                      <w:sz w:val="16"/>
                      <w:szCs w:val="16"/>
                      <w:lang w:val="es-ES" w:eastAsia="es-ES_tradnl"/>
                    </w:rPr>
                    <w:t>, (30 unidades por casa)</w:t>
                  </w:r>
                </w:p>
              </w:tc>
              <w:tc>
                <w:tcPr>
                  <w:tcW w:w="0" w:type="auto"/>
                  <w:shd w:val="clear" w:color="auto" w:fill="auto"/>
                  <w:vAlign w:val="center"/>
                  <w:hideMark/>
                </w:tcPr>
                <w:p w14:paraId="208C1DF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3A654E1D"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1500</w:t>
                  </w:r>
                </w:p>
              </w:tc>
              <w:tc>
                <w:tcPr>
                  <w:tcW w:w="0" w:type="auto"/>
                  <w:shd w:val="clear" w:color="auto" w:fill="auto"/>
                  <w:vAlign w:val="center"/>
                  <w:hideMark/>
                </w:tcPr>
                <w:p w14:paraId="5B7284C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$ 25.500,00</w:t>
                  </w:r>
                </w:p>
              </w:tc>
              <w:tc>
                <w:tcPr>
                  <w:tcW w:w="0" w:type="auto"/>
                  <w:shd w:val="clear" w:color="auto" w:fill="auto"/>
                  <w:vAlign w:val="center"/>
                  <w:hideMark/>
                </w:tcPr>
                <w:p w14:paraId="535CA2C1"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$ 38.250.000,00</w:t>
                  </w:r>
                </w:p>
              </w:tc>
              <w:tc>
                <w:tcPr>
                  <w:tcW w:w="0" w:type="auto"/>
                  <w:shd w:val="clear" w:color="auto" w:fill="auto"/>
                  <w:vAlign w:val="center"/>
                  <w:hideMark/>
                </w:tcPr>
                <w:p w14:paraId="23DCA58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62C5DBB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5B8BE35C"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-1410,00</w:t>
                  </w:r>
                </w:p>
              </w:tc>
              <w:tc>
                <w:tcPr>
                  <w:tcW w:w="0" w:type="auto"/>
                  <w:shd w:val="clear" w:color="auto" w:fill="auto"/>
                  <w:vAlign w:val="center"/>
                  <w:hideMark/>
                </w:tcPr>
                <w:p w14:paraId="209E2A5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-$ 35.955.000,00</w:t>
                  </w:r>
                </w:p>
              </w:tc>
              <w:tc>
                <w:tcPr>
                  <w:tcW w:w="0" w:type="auto"/>
                  <w:shd w:val="clear" w:color="auto" w:fill="auto"/>
                  <w:vAlign w:val="center"/>
                  <w:hideMark/>
                </w:tcPr>
                <w:p w14:paraId="6ECC5234"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2F7A90F9"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90,00000</w:t>
                  </w:r>
                </w:p>
              </w:tc>
              <w:tc>
                <w:tcPr>
                  <w:tcW w:w="0" w:type="auto"/>
                  <w:shd w:val="clear" w:color="auto" w:fill="auto"/>
                  <w:vAlign w:val="center"/>
                  <w:hideMark/>
                </w:tcPr>
                <w:p w14:paraId="0C187282"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$ 25.500,00</w:t>
                  </w:r>
                </w:p>
              </w:tc>
              <w:tc>
                <w:tcPr>
                  <w:tcW w:w="0" w:type="auto"/>
                  <w:shd w:val="clear" w:color="auto" w:fill="auto"/>
                  <w:vAlign w:val="center"/>
                  <w:hideMark/>
                </w:tcPr>
                <w:p w14:paraId="20ED94BC"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$ 2.295.000,00</w:t>
                  </w:r>
                </w:p>
              </w:tc>
            </w:tr>
            <w:tr w:rsidR="00EC0382" w:rsidRPr="00BB5C5A" w14:paraId="34FA8492" w14:textId="77777777" w:rsidTr="005C7A20">
              <w:trPr>
                <w:trHeight w:val="320"/>
              </w:trPr>
              <w:tc>
                <w:tcPr>
                  <w:tcW w:w="0" w:type="auto"/>
                  <w:shd w:val="clear" w:color="auto" w:fill="auto"/>
                  <w:vAlign w:val="center"/>
                  <w:hideMark/>
                </w:tcPr>
                <w:p w14:paraId="37D669FF"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5</w:t>
                  </w:r>
                </w:p>
              </w:tc>
              <w:tc>
                <w:tcPr>
                  <w:tcW w:w="0" w:type="auto"/>
                  <w:shd w:val="clear" w:color="auto" w:fill="auto"/>
                  <w:vAlign w:val="center"/>
                  <w:hideMark/>
                </w:tcPr>
                <w:p w14:paraId="37AD3C5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Listones para viga de 2"x2" x 4metros. (5 unidades x casa)</w:t>
                  </w:r>
                </w:p>
              </w:tc>
              <w:tc>
                <w:tcPr>
                  <w:tcW w:w="0" w:type="auto"/>
                  <w:shd w:val="clear" w:color="auto" w:fill="auto"/>
                  <w:vAlign w:val="center"/>
                  <w:hideMark/>
                </w:tcPr>
                <w:p w14:paraId="0BF1CF19"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56A2A99A"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400</w:t>
                  </w:r>
                </w:p>
              </w:tc>
              <w:tc>
                <w:tcPr>
                  <w:tcW w:w="0" w:type="auto"/>
                  <w:shd w:val="clear" w:color="auto" w:fill="auto"/>
                  <w:vAlign w:val="center"/>
                  <w:hideMark/>
                </w:tcPr>
                <w:p w14:paraId="395169A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$ 70.000,00</w:t>
                  </w:r>
                </w:p>
              </w:tc>
              <w:tc>
                <w:tcPr>
                  <w:tcW w:w="0" w:type="auto"/>
                  <w:shd w:val="clear" w:color="auto" w:fill="auto"/>
                  <w:vAlign w:val="center"/>
                  <w:hideMark/>
                </w:tcPr>
                <w:p w14:paraId="034E734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$ 28.000.000,00</w:t>
                  </w:r>
                </w:p>
              </w:tc>
              <w:tc>
                <w:tcPr>
                  <w:tcW w:w="0" w:type="auto"/>
                  <w:shd w:val="clear" w:color="auto" w:fill="auto"/>
                  <w:vAlign w:val="center"/>
                  <w:hideMark/>
                </w:tcPr>
                <w:p w14:paraId="73A81A5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3,00</w:t>
                  </w:r>
                </w:p>
              </w:tc>
              <w:tc>
                <w:tcPr>
                  <w:tcW w:w="0" w:type="auto"/>
                  <w:shd w:val="clear" w:color="auto" w:fill="auto"/>
                  <w:vAlign w:val="center"/>
                  <w:hideMark/>
                </w:tcPr>
                <w:p w14:paraId="13076F6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$ 210.000,00</w:t>
                  </w:r>
                </w:p>
              </w:tc>
              <w:tc>
                <w:tcPr>
                  <w:tcW w:w="0" w:type="auto"/>
                  <w:shd w:val="clear" w:color="auto" w:fill="auto"/>
                  <w:vAlign w:val="center"/>
                  <w:hideMark/>
                </w:tcPr>
                <w:p w14:paraId="1F487258"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395763D9"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689E596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1DD932B1"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403,00000</w:t>
                  </w:r>
                </w:p>
              </w:tc>
              <w:tc>
                <w:tcPr>
                  <w:tcW w:w="0" w:type="auto"/>
                  <w:shd w:val="clear" w:color="auto" w:fill="auto"/>
                  <w:vAlign w:val="center"/>
                  <w:hideMark/>
                </w:tcPr>
                <w:p w14:paraId="307A7B7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$ 70.000,00</w:t>
                  </w:r>
                </w:p>
              </w:tc>
              <w:tc>
                <w:tcPr>
                  <w:tcW w:w="0" w:type="auto"/>
                  <w:shd w:val="clear" w:color="auto" w:fill="auto"/>
                  <w:vAlign w:val="center"/>
                  <w:hideMark/>
                </w:tcPr>
                <w:p w14:paraId="65DEF219"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$ 28.210.000,00</w:t>
                  </w:r>
                </w:p>
              </w:tc>
            </w:tr>
            <w:tr w:rsidR="00EC0382" w:rsidRPr="00BB5C5A" w14:paraId="398A633F" w14:textId="77777777" w:rsidTr="005C7A20">
              <w:trPr>
                <w:trHeight w:val="640"/>
              </w:trPr>
              <w:tc>
                <w:tcPr>
                  <w:tcW w:w="0" w:type="auto"/>
                  <w:shd w:val="clear" w:color="auto" w:fill="auto"/>
                  <w:vAlign w:val="center"/>
                  <w:hideMark/>
                </w:tcPr>
                <w:p w14:paraId="09BCA691"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lastRenderedPageBreak/>
                    <w:t>6</w:t>
                  </w:r>
                </w:p>
              </w:tc>
              <w:tc>
                <w:tcPr>
                  <w:tcW w:w="0" w:type="auto"/>
                  <w:shd w:val="clear" w:color="auto" w:fill="auto"/>
                  <w:vAlign w:val="center"/>
                  <w:hideMark/>
                </w:tcPr>
                <w:p w14:paraId="254EADC4" w14:textId="0330B8BB"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xml:space="preserve">Suministro e </w:t>
                  </w:r>
                  <w:r w:rsidR="00591359" w:rsidRPr="00BB5C5A">
                    <w:rPr>
                      <w:rFonts w:ascii="Calibri" w:eastAsia="Times New Roman" w:hAnsi="Calibri" w:cs="Calibri"/>
                      <w:color w:val="000000"/>
                      <w:sz w:val="16"/>
                      <w:szCs w:val="16"/>
                      <w:lang w:val="es-ES" w:eastAsia="es-ES_tradnl"/>
                    </w:rPr>
                    <w:t>instalación</w:t>
                  </w:r>
                  <w:r w:rsidRPr="00BB5C5A">
                    <w:rPr>
                      <w:rFonts w:ascii="Calibri" w:eastAsia="Times New Roman" w:hAnsi="Calibri" w:cs="Calibri"/>
                      <w:color w:val="000000"/>
                      <w:sz w:val="16"/>
                      <w:szCs w:val="16"/>
                      <w:lang w:val="es-ES" w:eastAsia="es-ES_tradnl"/>
                    </w:rPr>
                    <w:t xml:space="preserve"> de listones para ventaneria en castaño o similar de 2"x2" x 1.50m. (8 unidades x c/a casa)</w:t>
                  </w:r>
                </w:p>
              </w:tc>
              <w:tc>
                <w:tcPr>
                  <w:tcW w:w="0" w:type="auto"/>
                  <w:shd w:val="clear" w:color="auto" w:fill="auto"/>
                  <w:vAlign w:val="center"/>
                  <w:hideMark/>
                </w:tcPr>
                <w:p w14:paraId="566D0EA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30D8A77D"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400</w:t>
                  </w:r>
                </w:p>
              </w:tc>
              <w:tc>
                <w:tcPr>
                  <w:tcW w:w="0" w:type="auto"/>
                  <w:shd w:val="clear" w:color="auto" w:fill="auto"/>
                  <w:vAlign w:val="center"/>
                  <w:hideMark/>
                </w:tcPr>
                <w:p w14:paraId="029E396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$ 13.500,00</w:t>
                  </w:r>
                </w:p>
              </w:tc>
              <w:tc>
                <w:tcPr>
                  <w:tcW w:w="0" w:type="auto"/>
                  <w:shd w:val="clear" w:color="auto" w:fill="auto"/>
                  <w:vAlign w:val="center"/>
                  <w:hideMark/>
                </w:tcPr>
                <w:p w14:paraId="0B0E14B2"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$ 5.400.000,00</w:t>
                  </w:r>
                </w:p>
              </w:tc>
              <w:tc>
                <w:tcPr>
                  <w:tcW w:w="0" w:type="auto"/>
                  <w:shd w:val="clear" w:color="auto" w:fill="auto"/>
                  <w:vAlign w:val="center"/>
                  <w:hideMark/>
                </w:tcPr>
                <w:p w14:paraId="363C9B14"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4E161164"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3FA610A8"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-400,00</w:t>
                  </w:r>
                </w:p>
              </w:tc>
              <w:tc>
                <w:tcPr>
                  <w:tcW w:w="0" w:type="auto"/>
                  <w:shd w:val="clear" w:color="auto" w:fill="auto"/>
                  <w:vAlign w:val="center"/>
                  <w:hideMark/>
                </w:tcPr>
                <w:p w14:paraId="60D9C30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-$ 5.400.000,00</w:t>
                  </w:r>
                </w:p>
              </w:tc>
              <w:tc>
                <w:tcPr>
                  <w:tcW w:w="0" w:type="auto"/>
                  <w:shd w:val="clear" w:color="auto" w:fill="auto"/>
                  <w:vAlign w:val="center"/>
                  <w:hideMark/>
                </w:tcPr>
                <w:p w14:paraId="1D1B3CF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38FE47F0"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0,00000</w:t>
                  </w:r>
                </w:p>
              </w:tc>
              <w:tc>
                <w:tcPr>
                  <w:tcW w:w="0" w:type="auto"/>
                  <w:shd w:val="clear" w:color="auto" w:fill="auto"/>
                  <w:vAlign w:val="center"/>
                  <w:hideMark/>
                </w:tcPr>
                <w:p w14:paraId="0E1AA03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$ 13.500,00</w:t>
                  </w:r>
                </w:p>
              </w:tc>
              <w:tc>
                <w:tcPr>
                  <w:tcW w:w="0" w:type="auto"/>
                  <w:shd w:val="clear" w:color="auto" w:fill="auto"/>
                  <w:vAlign w:val="center"/>
                  <w:hideMark/>
                </w:tcPr>
                <w:p w14:paraId="2E8182F9"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r>
            <w:tr w:rsidR="00EC0382" w:rsidRPr="00BB5C5A" w14:paraId="0D470511" w14:textId="77777777" w:rsidTr="005C7A20">
              <w:trPr>
                <w:trHeight w:val="640"/>
              </w:trPr>
              <w:tc>
                <w:tcPr>
                  <w:tcW w:w="0" w:type="auto"/>
                  <w:shd w:val="clear" w:color="auto" w:fill="auto"/>
                  <w:vAlign w:val="center"/>
                  <w:hideMark/>
                </w:tcPr>
                <w:p w14:paraId="0D0E4B18"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7</w:t>
                  </w:r>
                </w:p>
              </w:tc>
              <w:tc>
                <w:tcPr>
                  <w:tcW w:w="0" w:type="auto"/>
                  <w:shd w:val="clear" w:color="auto" w:fill="auto"/>
                  <w:vAlign w:val="center"/>
                  <w:hideMark/>
                </w:tcPr>
                <w:p w14:paraId="78639E13" w14:textId="1DCBCAB8"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xml:space="preserve">Suministro e </w:t>
                  </w:r>
                  <w:r w:rsidR="00591359" w:rsidRPr="00BB5C5A">
                    <w:rPr>
                      <w:rFonts w:ascii="Calibri" w:eastAsia="Times New Roman" w:hAnsi="Calibri" w:cs="Calibri"/>
                      <w:color w:val="000000"/>
                      <w:sz w:val="16"/>
                      <w:szCs w:val="16"/>
                      <w:lang w:val="es-ES" w:eastAsia="es-ES_tradnl"/>
                    </w:rPr>
                    <w:t>instalación</w:t>
                  </w:r>
                  <w:r w:rsidRPr="00BB5C5A">
                    <w:rPr>
                      <w:rFonts w:ascii="Calibri" w:eastAsia="Times New Roman" w:hAnsi="Calibri" w:cs="Calibri"/>
                      <w:color w:val="000000"/>
                      <w:sz w:val="16"/>
                      <w:szCs w:val="16"/>
                      <w:lang w:val="es-ES" w:eastAsia="es-ES_tradnl"/>
                    </w:rPr>
                    <w:t xml:space="preserve"> de listones para ventaneria en castaño o similar de 2"x2" x 1.20m. (4 unidades x c/a casa)</w:t>
                  </w:r>
                </w:p>
              </w:tc>
              <w:tc>
                <w:tcPr>
                  <w:tcW w:w="0" w:type="auto"/>
                  <w:shd w:val="clear" w:color="auto" w:fill="auto"/>
                  <w:vAlign w:val="center"/>
                  <w:hideMark/>
                </w:tcPr>
                <w:p w14:paraId="20B42E3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3B5EFD94"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200</w:t>
                  </w:r>
                </w:p>
              </w:tc>
              <w:tc>
                <w:tcPr>
                  <w:tcW w:w="0" w:type="auto"/>
                  <w:shd w:val="clear" w:color="auto" w:fill="auto"/>
                  <w:vAlign w:val="center"/>
                  <w:hideMark/>
                </w:tcPr>
                <w:p w14:paraId="4632F6AC"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$ 9.900,00</w:t>
                  </w:r>
                </w:p>
              </w:tc>
              <w:tc>
                <w:tcPr>
                  <w:tcW w:w="0" w:type="auto"/>
                  <w:shd w:val="clear" w:color="auto" w:fill="auto"/>
                  <w:vAlign w:val="center"/>
                  <w:hideMark/>
                </w:tcPr>
                <w:p w14:paraId="2C2E1182"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$ 1.980.000,00</w:t>
                  </w:r>
                </w:p>
              </w:tc>
              <w:tc>
                <w:tcPr>
                  <w:tcW w:w="0" w:type="auto"/>
                  <w:shd w:val="clear" w:color="auto" w:fill="auto"/>
                  <w:vAlign w:val="center"/>
                  <w:hideMark/>
                </w:tcPr>
                <w:p w14:paraId="7E6266B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200B670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707D3F34"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-200,00</w:t>
                  </w:r>
                </w:p>
              </w:tc>
              <w:tc>
                <w:tcPr>
                  <w:tcW w:w="0" w:type="auto"/>
                  <w:shd w:val="clear" w:color="auto" w:fill="auto"/>
                  <w:vAlign w:val="center"/>
                  <w:hideMark/>
                </w:tcPr>
                <w:p w14:paraId="0FEE93CC"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-$ 1.980.000,00</w:t>
                  </w:r>
                </w:p>
              </w:tc>
              <w:tc>
                <w:tcPr>
                  <w:tcW w:w="0" w:type="auto"/>
                  <w:shd w:val="clear" w:color="auto" w:fill="auto"/>
                  <w:vAlign w:val="center"/>
                  <w:hideMark/>
                </w:tcPr>
                <w:p w14:paraId="4EA8ADC9"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381FC618"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0,00000</w:t>
                  </w:r>
                </w:p>
              </w:tc>
              <w:tc>
                <w:tcPr>
                  <w:tcW w:w="0" w:type="auto"/>
                  <w:shd w:val="clear" w:color="auto" w:fill="auto"/>
                  <w:vAlign w:val="center"/>
                  <w:hideMark/>
                </w:tcPr>
                <w:p w14:paraId="35FF6AE6"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$ 9.900,00</w:t>
                  </w:r>
                </w:p>
              </w:tc>
              <w:tc>
                <w:tcPr>
                  <w:tcW w:w="0" w:type="auto"/>
                  <w:shd w:val="clear" w:color="auto" w:fill="auto"/>
                  <w:vAlign w:val="center"/>
                  <w:hideMark/>
                </w:tcPr>
                <w:p w14:paraId="22B4CDC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r>
            <w:tr w:rsidR="00EC0382" w:rsidRPr="00BB5C5A" w14:paraId="7F294D02" w14:textId="77777777" w:rsidTr="005C7A20">
              <w:trPr>
                <w:trHeight w:val="640"/>
              </w:trPr>
              <w:tc>
                <w:tcPr>
                  <w:tcW w:w="0" w:type="auto"/>
                  <w:shd w:val="clear" w:color="auto" w:fill="auto"/>
                  <w:vAlign w:val="center"/>
                  <w:hideMark/>
                </w:tcPr>
                <w:p w14:paraId="789A125F"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8</w:t>
                  </w:r>
                </w:p>
              </w:tc>
              <w:tc>
                <w:tcPr>
                  <w:tcW w:w="0" w:type="auto"/>
                  <w:shd w:val="clear" w:color="auto" w:fill="auto"/>
                  <w:vAlign w:val="center"/>
                  <w:hideMark/>
                </w:tcPr>
                <w:p w14:paraId="49BFC55D" w14:textId="0641F28C"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xml:space="preserve">Suministro e </w:t>
                  </w:r>
                  <w:r w:rsidR="00591359" w:rsidRPr="00BB5C5A">
                    <w:rPr>
                      <w:rFonts w:ascii="Calibri" w:eastAsia="Times New Roman" w:hAnsi="Calibri" w:cs="Calibri"/>
                      <w:color w:val="000000"/>
                      <w:sz w:val="16"/>
                      <w:szCs w:val="16"/>
                      <w:lang w:val="es-ES" w:eastAsia="es-ES_tradnl"/>
                    </w:rPr>
                    <w:t>instalación</w:t>
                  </w:r>
                  <w:r w:rsidRPr="00BB5C5A">
                    <w:rPr>
                      <w:rFonts w:ascii="Calibri" w:eastAsia="Times New Roman" w:hAnsi="Calibri" w:cs="Calibri"/>
                      <w:color w:val="000000"/>
                      <w:sz w:val="16"/>
                      <w:szCs w:val="16"/>
                      <w:lang w:val="es-ES" w:eastAsia="es-ES_tradnl"/>
                    </w:rPr>
                    <w:t xml:space="preserve"> de listones para ventaneria en castaño o similar de 2"x2" x 0.35m. (18 unidades x casa)</w:t>
                  </w:r>
                </w:p>
              </w:tc>
              <w:tc>
                <w:tcPr>
                  <w:tcW w:w="0" w:type="auto"/>
                  <w:shd w:val="clear" w:color="auto" w:fill="auto"/>
                  <w:vAlign w:val="center"/>
                  <w:hideMark/>
                </w:tcPr>
                <w:p w14:paraId="5D036E8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67B51B65"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900</w:t>
                  </w:r>
                </w:p>
              </w:tc>
              <w:tc>
                <w:tcPr>
                  <w:tcW w:w="0" w:type="auto"/>
                  <w:shd w:val="clear" w:color="auto" w:fill="auto"/>
                  <w:vAlign w:val="center"/>
                  <w:hideMark/>
                </w:tcPr>
                <w:p w14:paraId="29E8DB6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$ 6.800,00</w:t>
                  </w:r>
                </w:p>
              </w:tc>
              <w:tc>
                <w:tcPr>
                  <w:tcW w:w="0" w:type="auto"/>
                  <w:shd w:val="clear" w:color="auto" w:fill="auto"/>
                  <w:vAlign w:val="center"/>
                  <w:hideMark/>
                </w:tcPr>
                <w:p w14:paraId="653656A9"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$ 6.120.000,00</w:t>
                  </w:r>
                </w:p>
              </w:tc>
              <w:tc>
                <w:tcPr>
                  <w:tcW w:w="0" w:type="auto"/>
                  <w:shd w:val="clear" w:color="auto" w:fill="auto"/>
                  <w:vAlign w:val="center"/>
                  <w:hideMark/>
                </w:tcPr>
                <w:p w14:paraId="70A77379"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6305E03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73788AF4"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-900,00</w:t>
                  </w:r>
                </w:p>
              </w:tc>
              <w:tc>
                <w:tcPr>
                  <w:tcW w:w="0" w:type="auto"/>
                  <w:shd w:val="clear" w:color="auto" w:fill="auto"/>
                  <w:vAlign w:val="center"/>
                  <w:hideMark/>
                </w:tcPr>
                <w:p w14:paraId="7277AA1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-$ 6.120.000,00</w:t>
                  </w:r>
                </w:p>
              </w:tc>
              <w:tc>
                <w:tcPr>
                  <w:tcW w:w="0" w:type="auto"/>
                  <w:shd w:val="clear" w:color="auto" w:fill="auto"/>
                  <w:vAlign w:val="center"/>
                  <w:hideMark/>
                </w:tcPr>
                <w:p w14:paraId="73C4894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55D30B55"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0,00000</w:t>
                  </w:r>
                </w:p>
              </w:tc>
              <w:tc>
                <w:tcPr>
                  <w:tcW w:w="0" w:type="auto"/>
                  <w:shd w:val="clear" w:color="auto" w:fill="auto"/>
                  <w:vAlign w:val="center"/>
                  <w:hideMark/>
                </w:tcPr>
                <w:p w14:paraId="1C66B20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$ 6.800,00</w:t>
                  </w:r>
                </w:p>
              </w:tc>
              <w:tc>
                <w:tcPr>
                  <w:tcW w:w="0" w:type="auto"/>
                  <w:shd w:val="clear" w:color="auto" w:fill="auto"/>
                  <w:vAlign w:val="center"/>
                  <w:hideMark/>
                </w:tcPr>
                <w:p w14:paraId="2AC914A2"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r>
            <w:tr w:rsidR="00EC0382" w:rsidRPr="00BB5C5A" w14:paraId="76E48E51" w14:textId="77777777" w:rsidTr="005C7A20">
              <w:trPr>
                <w:trHeight w:val="640"/>
              </w:trPr>
              <w:tc>
                <w:tcPr>
                  <w:tcW w:w="0" w:type="auto"/>
                  <w:shd w:val="clear" w:color="auto" w:fill="auto"/>
                  <w:vAlign w:val="center"/>
                  <w:hideMark/>
                </w:tcPr>
                <w:p w14:paraId="6E7C54D6"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9</w:t>
                  </w:r>
                </w:p>
              </w:tc>
              <w:tc>
                <w:tcPr>
                  <w:tcW w:w="0" w:type="auto"/>
                  <w:shd w:val="clear" w:color="auto" w:fill="auto"/>
                  <w:vAlign w:val="center"/>
                  <w:hideMark/>
                </w:tcPr>
                <w:p w14:paraId="32CF9366" w14:textId="60AFBD43"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xml:space="preserve">Suministro e </w:t>
                  </w:r>
                  <w:r w:rsidR="00591359" w:rsidRPr="00BB5C5A">
                    <w:rPr>
                      <w:rFonts w:ascii="Calibri" w:eastAsia="Times New Roman" w:hAnsi="Calibri" w:cs="Calibri"/>
                      <w:color w:val="000000"/>
                      <w:sz w:val="16"/>
                      <w:szCs w:val="16"/>
                      <w:lang w:val="es-ES" w:eastAsia="es-ES_tradnl"/>
                    </w:rPr>
                    <w:t>instalación</w:t>
                  </w:r>
                  <w:r w:rsidRPr="00BB5C5A">
                    <w:rPr>
                      <w:rFonts w:ascii="Calibri" w:eastAsia="Times New Roman" w:hAnsi="Calibri" w:cs="Calibri"/>
                      <w:color w:val="000000"/>
                      <w:sz w:val="16"/>
                      <w:szCs w:val="16"/>
                      <w:lang w:val="es-ES" w:eastAsia="es-ES_tradnl"/>
                    </w:rPr>
                    <w:t xml:space="preserve"> de puerta en castaño, caracolí, capirona o similar de 1.00m x 2.10m. ((1 unidad x c/a casa)</w:t>
                  </w:r>
                </w:p>
              </w:tc>
              <w:tc>
                <w:tcPr>
                  <w:tcW w:w="0" w:type="auto"/>
                  <w:shd w:val="clear" w:color="auto" w:fill="auto"/>
                  <w:vAlign w:val="center"/>
                  <w:hideMark/>
                </w:tcPr>
                <w:p w14:paraId="60567B0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70BBC178"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50</w:t>
                  </w:r>
                </w:p>
              </w:tc>
              <w:tc>
                <w:tcPr>
                  <w:tcW w:w="0" w:type="auto"/>
                  <w:shd w:val="clear" w:color="auto" w:fill="auto"/>
                  <w:vAlign w:val="center"/>
                  <w:hideMark/>
                </w:tcPr>
                <w:p w14:paraId="6DF9FC52"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$ 400.000,00</w:t>
                  </w:r>
                </w:p>
              </w:tc>
              <w:tc>
                <w:tcPr>
                  <w:tcW w:w="0" w:type="auto"/>
                  <w:shd w:val="clear" w:color="auto" w:fill="auto"/>
                  <w:vAlign w:val="center"/>
                  <w:hideMark/>
                </w:tcPr>
                <w:p w14:paraId="2A51CD0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$ 20.000.000,00</w:t>
                  </w:r>
                </w:p>
              </w:tc>
              <w:tc>
                <w:tcPr>
                  <w:tcW w:w="0" w:type="auto"/>
                  <w:shd w:val="clear" w:color="auto" w:fill="auto"/>
                  <w:vAlign w:val="center"/>
                  <w:hideMark/>
                </w:tcPr>
                <w:p w14:paraId="1F32528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6895544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43CFAB1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-50,00</w:t>
                  </w:r>
                </w:p>
              </w:tc>
              <w:tc>
                <w:tcPr>
                  <w:tcW w:w="0" w:type="auto"/>
                  <w:shd w:val="clear" w:color="auto" w:fill="auto"/>
                  <w:vAlign w:val="center"/>
                  <w:hideMark/>
                </w:tcPr>
                <w:p w14:paraId="10E490F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-$ 20.000.000,00</w:t>
                  </w:r>
                </w:p>
              </w:tc>
              <w:tc>
                <w:tcPr>
                  <w:tcW w:w="0" w:type="auto"/>
                  <w:shd w:val="clear" w:color="auto" w:fill="auto"/>
                  <w:vAlign w:val="center"/>
                  <w:hideMark/>
                </w:tcPr>
                <w:p w14:paraId="2B9B13C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77517E6B"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0,00000</w:t>
                  </w:r>
                </w:p>
              </w:tc>
              <w:tc>
                <w:tcPr>
                  <w:tcW w:w="0" w:type="auto"/>
                  <w:shd w:val="clear" w:color="auto" w:fill="auto"/>
                  <w:vAlign w:val="center"/>
                  <w:hideMark/>
                </w:tcPr>
                <w:p w14:paraId="0C6BCEA1"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$ 400.000,00</w:t>
                  </w:r>
                </w:p>
              </w:tc>
              <w:tc>
                <w:tcPr>
                  <w:tcW w:w="0" w:type="auto"/>
                  <w:shd w:val="clear" w:color="auto" w:fill="auto"/>
                  <w:vAlign w:val="center"/>
                  <w:hideMark/>
                </w:tcPr>
                <w:p w14:paraId="1EE29E6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r>
            <w:tr w:rsidR="00EC0382" w:rsidRPr="00BB5C5A" w14:paraId="362FBCEF" w14:textId="77777777" w:rsidTr="005C7A20">
              <w:trPr>
                <w:trHeight w:val="960"/>
              </w:trPr>
              <w:tc>
                <w:tcPr>
                  <w:tcW w:w="0" w:type="auto"/>
                  <w:shd w:val="clear" w:color="auto" w:fill="auto"/>
                  <w:vAlign w:val="center"/>
                  <w:hideMark/>
                </w:tcPr>
                <w:p w14:paraId="3934A7A5"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10</w:t>
                  </w:r>
                </w:p>
              </w:tc>
              <w:tc>
                <w:tcPr>
                  <w:tcW w:w="0" w:type="auto"/>
                  <w:shd w:val="clear" w:color="auto" w:fill="auto"/>
                  <w:vAlign w:val="center"/>
                  <w:hideMark/>
                </w:tcPr>
                <w:p w14:paraId="34104646"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Tabla para pared - muro en madera caracolí, capirona, o similar de 3/4" x 0,20m x 3.0mt, (incluye cortes, elementos de fijación (puntillas). (72 unidades x casa)</w:t>
                  </w:r>
                </w:p>
              </w:tc>
              <w:tc>
                <w:tcPr>
                  <w:tcW w:w="0" w:type="auto"/>
                  <w:shd w:val="clear" w:color="auto" w:fill="auto"/>
                  <w:vAlign w:val="center"/>
                  <w:hideMark/>
                </w:tcPr>
                <w:p w14:paraId="6F64C36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07A8DCFA"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3600</w:t>
                  </w:r>
                </w:p>
              </w:tc>
              <w:tc>
                <w:tcPr>
                  <w:tcW w:w="0" w:type="auto"/>
                  <w:shd w:val="clear" w:color="auto" w:fill="auto"/>
                  <w:vAlign w:val="center"/>
                  <w:hideMark/>
                </w:tcPr>
                <w:p w14:paraId="743209D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$ 27.857,00</w:t>
                  </w:r>
                </w:p>
              </w:tc>
              <w:tc>
                <w:tcPr>
                  <w:tcW w:w="0" w:type="auto"/>
                  <w:shd w:val="clear" w:color="auto" w:fill="auto"/>
                  <w:vAlign w:val="center"/>
                  <w:hideMark/>
                </w:tcPr>
                <w:p w14:paraId="3EB108C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$ 100.285.200,00</w:t>
                  </w:r>
                </w:p>
              </w:tc>
              <w:tc>
                <w:tcPr>
                  <w:tcW w:w="0" w:type="auto"/>
                  <w:shd w:val="clear" w:color="auto" w:fill="auto"/>
                  <w:vAlign w:val="center"/>
                  <w:hideMark/>
                </w:tcPr>
                <w:p w14:paraId="28A980B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09BB096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67656F7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-3408,00</w:t>
                  </w:r>
                </w:p>
              </w:tc>
              <w:tc>
                <w:tcPr>
                  <w:tcW w:w="0" w:type="auto"/>
                  <w:shd w:val="clear" w:color="auto" w:fill="auto"/>
                  <w:vAlign w:val="center"/>
                  <w:hideMark/>
                </w:tcPr>
                <w:p w14:paraId="397306E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-$ 94.936.656,00</w:t>
                  </w:r>
                </w:p>
              </w:tc>
              <w:tc>
                <w:tcPr>
                  <w:tcW w:w="0" w:type="auto"/>
                  <w:shd w:val="clear" w:color="auto" w:fill="auto"/>
                  <w:vAlign w:val="center"/>
                  <w:hideMark/>
                </w:tcPr>
                <w:p w14:paraId="0CDC5C08"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7CC35467"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192,00000</w:t>
                  </w:r>
                </w:p>
              </w:tc>
              <w:tc>
                <w:tcPr>
                  <w:tcW w:w="0" w:type="auto"/>
                  <w:shd w:val="clear" w:color="auto" w:fill="auto"/>
                  <w:vAlign w:val="center"/>
                  <w:hideMark/>
                </w:tcPr>
                <w:p w14:paraId="6C89E7C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$ 27.857,00</w:t>
                  </w:r>
                </w:p>
              </w:tc>
              <w:tc>
                <w:tcPr>
                  <w:tcW w:w="0" w:type="auto"/>
                  <w:shd w:val="clear" w:color="auto" w:fill="auto"/>
                  <w:vAlign w:val="center"/>
                  <w:hideMark/>
                </w:tcPr>
                <w:p w14:paraId="018DC0F2"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$ 5.348.544,00</w:t>
                  </w:r>
                </w:p>
              </w:tc>
            </w:tr>
            <w:tr w:rsidR="00EC0382" w:rsidRPr="00BB5C5A" w14:paraId="58B5DA57" w14:textId="77777777" w:rsidTr="005C7A20">
              <w:trPr>
                <w:trHeight w:val="320"/>
              </w:trPr>
              <w:tc>
                <w:tcPr>
                  <w:tcW w:w="0" w:type="auto"/>
                  <w:shd w:val="clear" w:color="auto" w:fill="auto"/>
                  <w:vAlign w:val="center"/>
                  <w:hideMark/>
                </w:tcPr>
                <w:p w14:paraId="606FFF6E"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11</w:t>
                  </w:r>
                </w:p>
              </w:tc>
              <w:tc>
                <w:tcPr>
                  <w:tcW w:w="0" w:type="auto"/>
                  <w:shd w:val="clear" w:color="auto" w:fill="auto"/>
                  <w:vAlign w:val="center"/>
                  <w:hideMark/>
                </w:tcPr>
                <w:p w14:paraId="43A705C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Varillon de 4m 2*2 (18 unidades x casa)</w:t>
                  </w:r>
                </w:p>
              </w:tc>
              <w:tc>
                <w:tcPr>
                  <w:tcW w:w="0" w:type="auto"/>
                  <w:shd w:val="clear" w:color="auto" w:fill="auto"/>
                  <w:vAlign w:val="center"/>
                  <w:hideMark/>
                </w:tcPr>
                <w:p w14:paraId="7994EBC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6125CDEA"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900</w:t>
                  </w:r>
                </w:p>
              </w:tc>
              <w:tc>
                <w:tcPr>
                  <w:tcW w:w="0" w:type="auto"/>
                  <w:shd w:val="clear" w:color="auto" w:fill="auto"/>
                  <w:vAlign w:val="center"/>
                  <w:hideMark/>
                </w:tcPr>
                <w:p w14:paraId="025972B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$ 16.000,00</w:t>
                  </w:r>
                </w:p>
              </w:tc>
              <w:tc>
                <w:tcPr>
                  <w:tcW w:w="0" w:type="auto"/>
                  <w:shd w:val="clear" w:color="auto" w:fill="auto"/>
                  <w:vAlign w:val="center"/>
                  <w:hideMark/>
                </w:tcPr>
                <w:p w14:paraId="3C9173E6"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$ 14.400.000,00</w:t>
                  </w:r>
                </w:p>
              </w:tc>
              <w:tc>
                <w:tcPr>
                  <w:tcW w:w="0" w:type="auto"/>
                  <w:shd w:val="clear" w:color="auto" w:fill="auto"/>
                  <w:vAlign w:val="center"/>
                  <w:hideMark/>
                </w:tcPr>
                <w:p w14:paraId="33180D9C"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3CCED5F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65F42D3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-588,00</w:t>
                  </w:r>
                </w:p>
              </w:tc>
              <w:tc>
                <w:tcPr>
                  <w:tcW w:w="0" w:type="auto"/>
                  <w:shd w:val="clear" w:color="auto" w:fill="auto"/>
                  <w:vAlign w:val="center"/>
                  <w:hideMark/>
                </w:tcPr>
                <w:p w14:paraId="63777CC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-$ 9.408.000,00</w:t>
                  </w:r>
                </w:p>
              </w:tc>
              <w:tc>
                <w:tcPr>
                  <w:tcW w:w="0" w:type="auto"/>
                  <w:shd w:val="clear" w:color="auto" w:fill="auto"/>
                  <w:vAlign w:val="center"/>
                  <w:hideMark/>
                </w:tcPr>
                <w:p w14:paraId="79FBE544"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4F975A43"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312,00000</w:t>
                  </w:r>
                </w:p>
              </w:tc>
              <w:tc>
                <w:tcPr>
                  <w:tcW w:w="0" w:type="auto"/>
                  <w:shd w:val="clear" w:color="auto" w:fill="auto"/>
                  <w:vAlign w:val="center"/>
                  <w:hideMark/>
                </w:tcPr>
                <w:p w14:paraId="7C6EA03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$ 16.000,00</w:t>
                  </w:r>
                </w:p>
              </w:tc>
              <w:tc>
                <w:tcPr>
                  <w:tcW w:w="0" w:type="auto"/>
                  <w:shd w:val="clear" w:color="auto" w:fill="auto"/>
                  <w:vAlign w:val="center"/>
                  <w:hideMark/>
                </w:tcPr>
                <w:p w14:paraId="3B05630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$ 4.992.000,00</w:t>
                  </w:r>
                </w:p>
              </w:tc>
            </w:tr>
            <w:tr w:rsidR="00EC0382" w:rsidRPr="00BB5C5A" w14:paraId="53C5752C" w14:textId="77777777" w:rsidTr="005C7A20">
              <w:trPr>
                <w:trHeight w:val="320"/>
              </w:trPr>
              <w:tc>
                <w:tcPr>
                  <w:tcW w:w="0" w:type="auto"/>
                  <w:shd w:val="clear" w:color="auto" w:fill="auto"/>
                  <w:vAlign w:val="center"/>
                  <w:hideMark/>
                </w:tcPr>
                <w:p w14:paraId="538615AB"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12</w:t>
                  </w:r>
                </w:p>
              </w:tc>
              <w:tc>
                <w:tcPr>
                  <w:tcW w:w="0" w:type="auto"/>
                  <w:shd w:val="clear" w:color="auto" w:fill="auto"/>
                  <w:vAlign w:val="center"/>
                  <w:hideMark/>
                </w:tcPr>
                <w:p w14:paraId="59FA27B2" w14:textId="77777777" w:rsidR="00EC0382" w:rsidRPr="00BB5C5A" w:rsidRDefault="00EC0382" w:rsidP="00EC0382">
                  <w:pPr>
                    <w:spacing w:after="0" w:line="240" w:lineRule="auto"/>
                    <w:jc w:val="center"/>
                    <w:rPr>
                      <w:rFonts w:ascii="Arial" w:eastAsia="Times New Roman" w:hAnsi="Arial" w:cs="Arial"/>
                      <w:color w:val="000000"/>
                      <w:sz w:val="16"/>
                      <w:szCs w:val="16"/>
                      <w:lang w:val="es-ES" w:eastAsia="es-ES_tradnl"/>
                    </w:rPr>
                  </w:pPr>
                  <w:r w:rsidRPr="00BB5C5A">
                    <w:rPr>
                      <w:rFonts w:ascii="Arial" w:eastAsia="Times New Roman" w:hAnsi="Arial" w:cs="Arial"/>
                      <w:color w:val="000000"/>
                      <w:sz w:val="16"/>
                      <w:szCs w:val="16"/>
                      <w:lang w:val="es-ES" w:eastAsia="es-ES_tradnl"/>
                    </w:rPr>
                    <w:t>Guarda Luz 2*1 (72 unidades x casa)</w:t>
                  </w:r>
                </w:p>
              </w:tc>
              <w:tc>
                <w:tcPr>
                  <w:tcW w:w="0" w:type="auto"/>
                  <w:shd w:val="clear" w:color="auto" w:fill="auto"/>
                  <w:vAlign w:val="center"/>
                  <w:hideMark/>
                </w:tcPr>
                <w:p w14:paraId="6CD1CB0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4767A76F"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3600</w:t>
                  </w:r>
                </w:p>
              </w:tc>
              <w:tc>
                <w:tcPr>
                  <w:tcW w:w="0" w:type="auto"/>
                  <w:shd w:val="clear" w:color="auto" w:fill="auto"/>
                  <w:vAlign w:val="center"/>
                  <w:hideMark/>
                </w:tcPr>
                <w:p w14:paraId="6E8F34F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$ 9.800,00</w:t>
                  </w:r>
                </w:p>
              </w:tc>
              <w:tc>
                <w:tcPr>
                  <w:tcW w:w="0" w:type="auto"/>
                  <w:shd w:val="clear" w:color="auto" w:fill="auto"/>
                  <w:vAlign w:val="center"/>
                  <w:hideMark/>
                </w:tcPr>
                <w:p w14:paraId="06EF302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$ 35.280.000,00</w:t>
                  </w:r>
                </w:p>
              </w:tc>
              <w:tc>
                <w:tcPr>
                  <w:tcW w:w="0" w:type="auto"/>
                  <w:shd w:val="clear" w:color="auto" w:fill="auto"/>
                  <w:vAlign w:val="center"/>
                  <w:hideMark/>
                </w:tcPr>
                <w:p w14:paraId="21166ABC"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740974B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29CFF9E2"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-3588,00</w:t>
                  </w:r>
                </w:p>
              </w:tc>
              <w:tc>
                <w:tcPr>
                  <w:tcW w:w="0" w:type="auto"/>
                  <w:shd w:val="clear" w:color="auto" w:fill="auto"/>
                  <w:vAlign w:val="center"/>
                  <w:hideMark/>
                </w:tcPr>
                <w:p w14:paraId="2AB225C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-$ 35.162.400,00</w:t>
                  </w:r>
                </w:p>
              </w:tc>
              <w:tc>
                <w:tcPr>
                  <w:tcW w:w="0" w:type="auto"/>
                  <w:shd w:val="clear" w:color="auto" w:fill="auto"/>
                  <w:vAlign w:val="center"/>
                  <w:hideMark/>
                </w:tcPr>
                <w:p w14:paraId="0F5EF7A4"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494F0D98"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12,00000</w:t>
                  </w:r>
                </w:p>
              </w:tc>
              <w:tc>
                <w:tcPr>
                  <w:tcW w:w="0" w:type="auto"/>
                  <w:shd w:val="clear" w:color="auto" w:fill="auto"/>
                  <w:vAlign w:val="center"/>
                  <w:hideMark/>
                </w:tcPr>
                <w:p w14:paraId="78C950D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$ 9.800,00</w:t>
                  </w:r>
                </w:p>
              </w:tc>
              <w:tc>
                <w:tcPr>
                  <w:tcW w:w="0" w:type="auto"/>
                  <w:shd w:val="clear" w:color="auto" w:fill="auto"/>
                  <w:vAlign w:val="center"/>
                  <w:hideMark/>
                </w:tcPr>
                <w:p w14:paraId="5E2F330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$ 117.600,00</w:t>
                  </w:r>
                </w:p>
              </w:tc>
            </w:tr>
            <w:tr w:rsidR="00EC0382" w:rsidRPr="00BB5C5A" w14:paraId="79A030BA" w14:textId="77777777" w:rsidTr="005C7A20">
              <w:trPr>
                <w:trHeight w:val="640"/>
              </w:trPr>
              <w:tc>
                <w:tcPr>
                  <w:tcW w:w="0" w:type="auto"/>
                  <w:shd w:val="clear" w:color="auto" w:fill="auto"/>
                  <w:vAlign w:val="center"/>
                  <w:hideMark/>
                </w:tcPr>
                <w:p w14:paraId="592D0CD3"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13</w:t>
                  </w:r>
                </w:p>
              </w:tc>
              <w:tc>
                <w:tcPr>
                  <w:tcW w:w="0" w:type="auto"/>
                  <w:shd w:val="clear" w:color="auto" w:fill="auto"/>
                  <w:vAlign w:val="center"/>
                  <w:hideMark/>
                </w:tcPr>
                <w:p w14:paraId="3051CD7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Combo sanitario blanco. Laguna de 4,8 con pedestal blanco. (1 combo para cada casa)</w:t>
                  </w:r>
                </w:p>
              </w:tc>
              <w:tc>
                <w:tcPr>
                  <w:tcW w:w="0" w:type="auto"/>
                  <w:shd w:val="clear" w:color="auto" w:fill="auto"/>
                  <w:vAlign w:val="center"/>
                  <w:hideMark/>
                </w:tcPr>
                <w:p w14:paraId="4D43839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321C8815"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30</w:t>
                  </w:r>
                </w:p>
              </w:tc>
              <w:tc>
                <w:tcPr>
                  <w:tcW w:w="0" w:type="auto"/>
                  <w:shd w:val="clear" w:color="auto" w:fill="auto"/>
                  <w:vAlign w:val="center"/>
                  <w:hideMark/>
                </w:tcPr>
                <w:p w14:paraId="0B9D5F01"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$ 498.500,00</w:t>
                  </w:r>
                </w:p>
              </w:tc>
              <w:tc>
                <w:tcPr>
                  <w:tcW w:w="0" w:type="auto"/>
                  <w:shd w:val="clear" w:color="auto" w:fill="auto"/>
                  <w:vAlign w:val="center"/>
                  <w:hideMark/>
                </w:tcPr>
                <w:p w14:paraId="2F5266E1"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$ 14.955.000,00</w:t>
                  </w:r>
                </w:p>
              </w:tc>
              <w:tc>
                <w:tcPr>
                  <w:tcW w:w="0" w:type="auto"/>
                  <w:shd w:val="clear" w:color="auto" w:fill="auto"/>
                  <w:vAlign w:val="center"/>
                  <w:hideMark/>
                </w:tcPr>
                <w:p w14:paraId="0741A474"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7C4E9A0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6E77FEF8"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0C7D56A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3F72D196"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32DF3DD0"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30,00000</w:t>
                  </w:r>
                </w:p>
              </w:tc>
              <w:tc>
                <w:tcPr>
                  <w:tcW w:w="0" w:type="auto"/>
                  <w:shd w:val="clear" w:color="auto" w:fill="auto"/>
                  <w:vAlign w:val="center"/>
                  <w:hideMark/>
                </w:tcPr>
                <w:p w14:paraId="395311A1"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$ 498.500,00</w:t>
                  </w:r>
                </w:p>
              </w:tc>
              <w:tc>
                <w:tcPr>
                  <w:tcW w:w="0" w:type="auto"/>
                  <w:shd w:val="clear" w:color="auto" w:fill="auto"/>
                  <w:vAlign w:val="center"/>
                  <w:hideMark/>
                </w:tcPr>
                <w:p w14:paraId="42D828C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$ 14.955.000,00</w:t>
                  </w:r>
                </w:p>
              </w:tc>
            </w:tr>
            <w:tr w:rsidR="00EC0382" w:rsidRPr="00BB5C5A" w14:paraId="77716B1D" w14:textId="77777777" w:rsidTr="005C7A20">
              <w:trPr>
                <w:trHeight w:val="960"/>
              </w:trPr>
              <w:tc>
                <w:tcPr>
                  <w:tcW w:w="0" w:type="auto"/>
                  <w:shd w:val="clear" w:color="auto" w:fill="auto"/>
                  <w:vAlign w:val="center"/>
                  <w:hideMark/>
                </w:tcPr>
                <w:p w14:paraId="117A4DC1"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14</w:t>
                  </w:r>
                </w:p>
              </w:tc>
              <w:tc>
                <w:tcPr>
                  <w:tcW w:w="0" w:type="auto"/>
                  <w:shd w:val="clear" w:color="auto" w:fill="auto"/>
                  <w:vAlign w:val="center"/>
                  <w:hideMark/>
                </w:tcPr>
                <w:p w14:paraId="1C059419"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xml:space="preserve">Tanque plástico de 1000 </w:t>
                  </w:r>
                  <w:proofErr w:type="spellStart"/>
                  <w:r w:rsidRPr="00BB5C5A">
                    <w:rPr>
                      <w:rFonts w:ascii="Calibri" w:eastAsia="Times New Roman" w:hAnsi="Calibri" w:cs="Calibri"/>
                      <w:color w:val="000000"/>
                      <w:sz w:val="16"/>
                      <w:szCs w:val="16"/>
                      <w:lang w:val="es-ES" w:eastAsia="es-ES_tradnl"/>
                    </w:rPr>
                    <w:t>Lt</w:t>
                  </w:r>
                  <w:proofErr w:type="spellEnd"/>
                  <w:r w:rsidRPr="00BB5C5A">
                    <w:rPr>
                      <w:rFonts w:ascii="Calibri" w:eastAsia="Times New Roman" w:hAnsi="Calibri" w:cs="Calibri"/>
                      <w:color w:val="000000"/>
                      <w:sz w:val="16"/>
                      <w:szCs w:val="16"/>
                      <w:lang w:val="es-ES" w:eastAsia="es-ES_tradnl"/>
                    </w:rPr>
                    <w:t>.</w:t>
                  </w:r>
                  <w:r w:rsidRPr="00BB5C5A">
                    <w:rPr>
                      <w:rFonts w:ascii="Calibri" w:eastAsia="Times New Roman" w:hAnsi="Calibri" w:cs="Calibri"/>
                      <w:color w:val="000000"/>
                      <w:sz w:val="16"/>
                      <w:szCs w:val="16"/>
                      <w:lang w:val="es-ES" w:eastAsia="es-ES_tradnl"/>
                    </w:rPr>
                    <w:br/>
                    <w:t>Nota: Tanque para almacenamiento de agua. Fabricada en polietileno negro, con tapa. (1 tanque por casa)</w:t>
                  </w:r>
                </w:p>
              </w:tc>
              <w:tc>
                <w:tcPr>
                  <w:tcW w:w="0" w:type="auto"/>
                  <w:shd w:val="clear" w:color="auto" w:fill="auto"/>
                  <w:vAlign w:val="center"/>
                  <w:hideMark/>
                </w:tcPr>
                <w:p w14:paraId="1D0F324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6B0904FE"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30</w:t>
                  </w:r>
                </w:p>
              </w:tc>
              <w:tc>
                <w:tcPr>
                  <w:tcW w:w="0" w:type="auto"/>
                  <w:shd w:val="clear" w:color="auto" w:fill="auto"/>
                  <w:vAlign w:val="center"/>
                  <w:hideMark/>
                </w:tcPr>
                <w:p w14:paraId="54116262"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$ 405.500,00</w:t>
                  </w:r>
                </w:p>
              </w:tc>
              <w:tc>
                <w:tcPr>
                  <w:tcW w:w="0" w:type="auto"/>
                  <w:shd w:val="clear" w:color="auto" w:fill="auto"/>
                  <w:vAlign w:val="center"/>
                  <w:hideMark/>
                </w:tcPr>
                <w:p w14:paraId="39F828D6"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$ 12.165.000,00</w:t>
                  </w:r>
                </w:p>
              </w:tc>
              <w:tc>
                <w:tcPr>
                  <w:tcW w:w="0" w:type="auto"/>
                  <w:shd w:val="clear" w:color="auto" w:fill="auto"/>
                  <w:vAlign w:val="center"/>
                  <w:hideMark/>
                </w:tcPr>
                <w:p w14:paraId="00436E6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35EF95B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434FC368"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660855E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68D4790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3A34C469"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30,00000</w:t>
                  </w:r>
                </w:p>
              </w:tc>
              <w:tc>
                <w:tcPr>
                  <w:tcW w:w="0" w:type="auto"/>
                  <w:shd w:val="clear" w:color="auto" w:fill="auto"/>
                  <w:vAlign w:val="center"/>
                  <w:hideMark/>
                </w:tcPr>
                <w:p w14:paraId="155FBE1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$ 405.500,00</w:t>
                  </w:r>
                </w:p>
              </w:tc>
              <w:tc>
                <w:tcPr>
                  <w:tcW w:w="0" w:type="auto"/>
                  <w:shd w:val="clear" w:color="auto" w:fill="auto"/>
                  <w:vAlign w:val="center"/>
                  <w:hideMark/>
                </w:tcPr>
                <w:p w14:paraId="150B8EC9"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$ 12.165.000,00</w:t>
                  </w:r>
                </w:p>
              </w:tc>
            </w:tr>
            <w:tr w:rsidR="00EC0382" w:rsidRPr="00BB5C5A" w14:paraId="1A31C97D" w14:textId="77777777" w:rsidTr="005C7A20">
              <w:trPr>
                <w:trHeight w:val="320"/>
              </w:trPr>
              <w:tc>
                <w:tcPr>
                  <w:tcW w:w="0" w:type="auto"/>
                  <w:shd w:val="clear" w:color="auto" w:fill="auto"/>
                  <w:vAlign w:val="center"/>
                  <w:hideMark/>
                </w:tcPr>
                <w:p w14:paraId="55273D48"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15</w:t>
                  </w:r>
                </w:p>
              </w:tc>
              <w:tc>
                <w:tcPr>
                  <w:tcW w:w="0" w:type="auto"/>
                  <w:shd w:val="clear" w:color="auto" w:fill="auto"/>
                  <w:vAlign w:val="center"/>
                  <w:hideMark/>
                </w:tcPr>
                <w:p w14:paraId="5D66D5D6"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Tubo sanitario de 4" PVC. (1 x cada casa)</w:t>
                  </w:r>
                </w:p>
              </w:tc>
              <w:tc>
                <w:tcPr>
                  <w:tcW w:w="0" w:type="auto"/>
                  <w:shd w:val="clear" w:color="auto" w:fill="auto"/>
                  <w:vAlign w:val="center"/>
                  <w:hideMark/>
                </w:tcPr>
                <w:p w14:paraId="4D26550C"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52999330"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30</w:t>
                  </w:r>
                </w:p>
              </w:tc>
              <w:tc>
                <w:tcPr>
                  <w:tcW w:w="0" w:type="auto"/>
                  <w:shd w:val="clear" w:color="auto" w:fill="auto"/>
                  <w:vAlign w:val="center"/>
                  <w:hideMark/>
                </w:tcPr>
                <w:p w14:paraId="68B06C81"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$ 20.263,49</w:t>
                  </w:r>
                </w:p>
              </w:tc>
              <w:tc>
                <w:tcPr>
                  <w:tcW w:w="0" w:type="auto"/>
                  <w:shd w:val="clear" w:color="auto" w:fill="auto"/>
                  <w:vAlign w:val="center"/>
                  <w:hideMark/>
                </w:tcPr>
                <w:p w14:paraId="533F896C"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$ 607.904,70</w:t>
                  </w:r>
                </w:p>
              </w:tc>
              <w:tc>
                <w:tcPr>
                  <w:tcW w:w="0" w:type="auto"/>
                  <w:shd w:val="clear" w:color="auto" w:fill="auto"/>
                  <w:vAlign w:val="center"/>
                  <w:hideMark/>
                </w:tcPr>
                <w:p w14:paraId="4787D80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4177CF6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2C5B644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4921C4F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2F8D154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52767326"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30,00000</w:t>
                  </w:r>
                </w:p>
              </w:tc>
              <w:tc>
                <w:tcPr>
                  <w:tcW w:w="0" w:type="auto"/>
                  <w:shd w:val="clear" w:color="auto" w:fill="auto"/>
                  <w:vAlign w:val="center"/>
                  <w:hideMark/>
                </w:tcPr>
                <w:p w14:paraId="252C6CA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$ 20.263,49</w:t>
                  </w:r>
                </w:p>
              </w:tc>
              <w:tc>
                <w:tcPr>
                  <w:tcW w:w="0" w:type="auto"/>
                  <w:shd w:val="clear" w:color="auto" w:fill="auto"/>
                  <w:vAlign w:val="center"/>
                  <w:hideMark/>
                </w:tcPr>
                <w:p w14:paraId="3450C8B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$ 607.904,70</w:t>
                  </w:r>
                </w:p>
              </w:tc>
            </w:tr>
            <w:tr w:rsidR="00EC0382" w:rsidRPr="00BB5C5A" w14:paraId="743869B5" w14:textId="77777777" w:rsidTr="005C7A20">
              <w:trPr>
                <w:trHeight w:val="320"/>
              </w:trPr>
              <w:tc>
                <w:tcPr>
                  <w:tcW w:w="0" w:type="auto"/>
                  <w:shd w:val="clear" w:color="auto" w:fill="auto"/>
                  <w:vAlign w:val="center"/>
                  <w:hideMark/>
                </w:tcPr>
                <w:p w14:paraId="030B7730"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16</w:t>
                  </w:r>
                </w:p>
              </w:tc>
              <w:tc>
                <w:tcPr>
                  <w:tcW w:w="0" w:type="auto"/>
                  <w:shd w:val="clear" w:color="auto" w:fill="auto"/>
                  <w:vAlign w:val="center"/>
                  <w:hideMark/>
                </w:tcPr>
                <w:p w14:paraId="69E81772"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Tubo sanitario de 4" PVC. (1 x cada casa)</w:t>
                  </w:r>
                </w:p>
              </w:tc>
              <w:tc>
                <w:tcPr>
                  <w:tcW w:w="0" w:type="auto"/>
                  <w:shd w:val="clear" w:color="auto" w:fill="auto"/>
                  <w:vAlign w:val="center"/>
                  <w:hideMark/>
                </w:tcPr>
                <w:p w14:paraId="07D8544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1126B6F6"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30</w:t>
                  </w:r>
                </w:p>
              </w:tc>
              <w:tc>
                <w:tcPr>
                  <w:tcW w:w="0" w:type="auto"/>
                  <w:shd w:val="clear" w:color="auto" w:fill="auto"/>
                  <w:vAlign w:val="center"/>
                  <w:hideMark/>
                </w:tcPr>
                <w:p w14:paraId="1545BC8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$ 5.950,21</w:t>
                  </w:r>
                </w:p>
              </w:tc>
              <w:tc>
                <w:tcPr>
                  <w:tcW w:w="0" w:type="auto"/>
                  <w:shd w:val="clear" w:color="auto" w:fill="auto"/>
                  <w:vAlign w:val="center"/>
                  <w:hideMark/>
                </w:tcPr>
                <w:p w14:paraId="2F5F6E7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$ 178.506,30</w:t>
                  </w:r>
                </w:p>
              </w:tc>
              <w:tc>
                <w:tcPr>
                  <w:tcW w:w="0" w:type="auto"/>
                  <w:shd w:val="clear" w:color="auto" w:fill="auto"/>
                  <w:vAlign w:val="center"/>
                  <w:hideMark/>
                </w:tcPr>
                <w:p w14:paraId="7B1DFE7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48B7BAE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4B8AE9A4"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2B3226B9"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3E04617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491D1A41"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30,00000</w:t>
                  </w:r>
                </w:p>
              </w:tc>
              <w:tc>
                <w:tcPr>
                  <w:tcW w:w="0" w:type="auto"/>
                  <w:shd w:val="clear" w:color="auto" w:fill="auto"/>
                  <w:vAlign w:val="center"/>
                  <w:hideMark/>
                </w:tcPr>
                <w:p w14:paraId="7C8516A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$ 5.950,21</w:t>
                  </w:r>
                </w:p>
              </w:tc>
              <w:tc>
                <w:tcPr>
                  <w:tcW w:w="0" w:type="auto"/>
                  <w:shd w:val="clear" w:color="auto" w:fill="auto"/>
                  <w:vAlign w:val="center"/>
                  <w:hideMark/>
                </w:tcPr>
                <w:p w14:paraId="18C2620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$ 178.506,30</w:t>
                  </w:r>
                </w:p>
              </w:tc>
            </w:tr>
            <w:tr w:rsidR="00EC0382" w:rsidRPr="00BB5C5A" w14:paraId="6AA62BD1" w14:textId="77777777" w:rsidTr="005C7A20">
              <w:trPr>
                <w:trHeight w:val="320"/>
              </w:trPr>
              <w:tc>
                <w:tcPr>
                  <w:tcW w:w="0" w:type="auto"/>
                  <w:shd w:val="clear" w:color="auto" w:fill="auto"/>
                  <w:vAlign w:val="center"/>
                  <w:hideMark/>
                </w:tcPr>
                <w:p w14:paraId="333C2E8E"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17</w:t>
                  </w:r>
                </w:p>
              </w:tc>
              <w:tc>
                <w:tcPr>
                  <w:tcW w:w="0" w:type="auto"/>
                  <w:shd w:val="clear" w:color="auto" w:fill="auto"/>
                  <w:vAlign w:val="center"/>
                  <w:hideMark/>
                </w:tcPr>
                <w:p w14:paraId="26D2C359" w14:textId="2DC66E18" w:rsidR="00EC0382" w:rsidRPr="00BB5C5A" w:rsidRDefault="00043A46"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Unión sanitaria</w:t>
                  </w:r>
                  <w:r w:rsidR="00EC0382" w:rsidRPr="00BB5C5A">
                    <w:rPr>
                      <w:rFonts w:ascii="Calibri" w:eastAsia="Times New Roman" w:hAnsi="Calibri" w:cs="Calibri"/>
                      <w:color w:val="000000"/>
                      <w:sz w:val="16"/>
                      <w:szCs w:val="16"/>
                      <w:lang w:val="es-ES" w:eastAsia="es-ES_tradnl"/>
                    </w:rPr>
                    <w:t xml:space="preserve"> de 4" PVC 1 x casa)</w:t>
                  </w:r>
                </w:p>
              </w:tc>
              <w:tc>
                <w:tcPr>
                  <w:tcW w:w="0" w:type="auto"/>
                  <w:shd w:val="clear" w:color="auto" w:fill="auto"/>
                  <w:vAlign w:val="center"/>
                  <w:hideMark/>
                </w:tcPr>
                <w:p w14:paraId="7E9CE4E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64074FC2"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30</w:t>
                  </w:r>
                </w:p>
              </w:tc>
              <w:tc>
                <w:tcPr>
                  <w:tcW w:w="0" w:type="auto"/>
                  <w:shd w:val="clear" w:color="auto" w:fill="auto"/>
                  <w:vAlign w:val="center"/>
                  <w:hideMark/>
                </w:tcPr>
                <w:p w14:paraId="078BA27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$ 13.300,15</w:t>
                  </w:r>
                </w:p>
              </w:tc>
              <w:tc>
                <w:tcPr>
                  <w:tcW w:w="0" w:type="auto"/>
                  <w:shd w:val="clear" w:color="auto" w:fill="auto"/>
                  <w:vAlign w:val="center"/>
                  <w:hideMark/>
                </w:tcPr>
                <w:p w14:paraId="12E472A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$ 399.004,50</w:t>
                  </w:r>
                </w:p>
              </w:tc>
              <w:tc>
                <w:tcPr>
                  <w:tcW w:w="0" w:type="auto"/>
                  <w:shd w:val="clear" w:color="auto" w:fill="auto"/>
                  <w:vAlign w:val="center"/>
                  <w:hideMark/>
                </w:tcPr>
                <w:p w14:paraId="610FCFE1"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36A6C8B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376E4C5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1D72E911"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5C63EDA4"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00A09CD3"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30,00000</w:t>
                  </w:r>
                </w:p>
              </w:tc>
              <w:tc>
                <w:tcPr>
                  <w:tcW w:w="0" w:type="auto"/>
                  <w:shd w:val="clear" w:color="auto" w:fill="auto"/>
                  <w:vAlign w:val="center"/>
                  <w:hideMark/>
                </w:tcPr>
                <w:p w14:paraId="2CAD01E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$ 13.300,15</w:t>
                  </w:r>
                </w:p>
              </w:tc>
              <w:tc>
                <w:tcPr>
                  <w:tcW w:w="0" w:type="auto"/>
                  <w:shd w:val="clear" w:color="auto" w:fill="auto"/>
                  <w:vAlign w:val="center"/>
                  <w:hideMark/>
                </w:tcPr>
                <w:p w14:paraId="042DC33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$ 399.004,50</w:t>
                  </w:r>
                </w:p>
              </w:tc>
            </w:tr>
            <w:tr w:rsidR="00EC0382" w:rsidRPr="00BB5C5A" w14:paraId="1900FA30" w14:textId="77777777" w:rsidTr="005C7A20">
              <w:trPr>
                <w:trHeight w:val="320"/>
              </w:trPr>
              <w:tc>
                <w:tcPr>
                  <w:tcW w:w="0" w:type="auto"/>
                  <w:shd w:val="clear" w:color="auto" w:fill="auto"/>
                  <w:vAlign w:val="center"/>
                  <w:hideMark/>
                </w:tcPr>
                <w:p w14:paraId="03EBE089"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lastRenderedPageBreak/>
                    <w:t>18</w:t>
                  </w:r>
                </w:p>
              </w:tc>
              <w:tc>
                <w:tcPr>
                  <w:tcW w:w="0" w:type="auto"/>
                  <w:shd w:val="clear" w:color="auto" w:fill="auto"/>
                  <w:vAlign w:val="center"/>
                  <w:hideMark/>
                </w:tcPr>
                <w:p w14:paraId="0B119D59" w14:textId="2F2CE080"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Puntilla Caja x libra para Zinc p</w:t>
                  </w:r>
                  <w:r w:rsidR="00591359">
                    <w:rPr>
                      <w:rFonts w:ascii="Calibri" w:eastAsia="Times New Roman" w:hAnsi="Calibri" w:cs="Calibri"/>
                      <w:color w:val="000000"/>
                      <w:sz w:val="16"/>
                      <w:szCs w:val="16"/>
                      <w:lang w:val="es-ES" w:eastAsia="es-ES_tradnl"/>
                    </w:rPr>
                    <w:t>ara ag</w:t>
                  </w:r>
                  <w:r w:rsidRPr="00BB5C5A">
                    <w:rPr>
                      <w:rFonts w:ascii="Calibri" w:eastAsia="Times New Roman" w:hAnsi="Calibri" w:cs="Calibri"/>
                      <w:color w:val="000000"/>
                      <w:sz w:val="16"/>
                      <w:szCs w:val="16"/>
                      <w:lang w:val="es-ES" w:eastAsia="es-ES_tradnl"/>
                    </w:rPr>
                    <w:t>uas Lisa. (1 caja por familia)</w:t>
                  </w:r>
                </w:p>
              </w:tc>
              <w:tc>
                <w:tcPr>
                  <w:tcW w:w="0" w:type="auto"/>
                  <w:shd w:val="clear" w:color="auto" w:fill="auto"/>
                  <w:vAlign w:val="center"/>
                  <w:hideMark/>
                </w:tcPr>
                <w:p w14:paraId="3DCE0DF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24F98947"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30</w:t>
                  </w:r>
                </w:p>
              </w:tc>
              <w:tc>
                <w:tcPr>
                  <w:tcW w:w="0" w:type="auto"/>
                  <w:shd w:val="clear" w:color="auto" w:fill="auto"/>
                  <w:vAlign w:val="center"/>
                  <w:hideMark/>
                </w:tcPr>
                <w:p w14:paraId="1414418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$ 8.600,00</w:t>
                  </w:r>
                </w:p>
              </w:tc>
              <w:tc>
                <w:tcPr>
                  <w:tcW w:w="0" w:type="auto"/>
                  <w:shd w:val="clear" w:color="auto" w:fill="auto"/>
                  <w:vAlign w:val="center"/>
                  <w:hideMark/>
                </w:tcPr>
                <w:p w14:paraId="6821F476"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$ 258.000,00</w:t>
                  </w:r>
                </w:p>
              </w:tc>
              <w:tc>
                <w:tcPr>
                  <w:tcW w:w="0" w:type="auto"/>
                  <w:shd w:val="clear" w:color="auto" w:fill="auto"/>
                  <w:noWrap/>
                  <w:vAlign w:val="bottom"/>
                  <w:hideMark/>
                </w:tcPr>
                <w:p w14:paraId="79AC43B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8,00</w:t>
                  </w:r>
                </w:p>
              </w:tc>
              <w:tc>
                <w:tcPr>
                  <w:tcW w:w="0" w:type="auto"/>
                  <w:shd w:val="clear" w:color="auto" w:fill="auto"/>
                  <w:vAlign w:val="center"/>
                  <w:hideMark/>
                </w:tcPr>
                <w:p w14:paraId="60AE65B9"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$ 68.800,00</w:t>
                  </w:r>
                </w:p>
              </w:tc>
              <w:tc>
                <w:tcPr>
                  <w:tcW w:w="0" w:type="auto"/>
                  <w:shd w:val="clear" w:color="auto" w:fill="auto"/>
                  <w:vAlign w:val="center"/>
                  <w:hideMark/>
                </w:tcPr>
                <w:p w14:paraId="1D81448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032D9142"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062A51A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208AD10E"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38,00000</w:t>
                  </w:r>
                </w:p>
              </w:tc>
              <w:tc>
                <w:tcPr>
                  <w:tcW w:w="0" w:type="auto"/>
                  <w:shd w:val="clear" w:color="auto" w:fill="auto"/>
                  <w:vAlign w:val="center"/>
                  <w:hideMark/>
                </w:tcPr>
                <w:p w14:paraId="0882D3B6"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$ 8.600,00</w:t>
                  </w:r>
                </w:p>
              </w:tc>
              <w:tc>
                <w:tcPr>
                  <w:tcW w:w="0" w:type="auto"/>
                  <w:shd w:val="clear" w:color="auto" w:fill="auto"/>
                  <w:vAlign w:val="center"/>
                  <w:hideMark/>
                </w:tcPr>
                <w:p w14:paraId="1E009FD9"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$ 326.800,00</w:t>
                  </w:r>
                </w:p>
              </w:tc>
            </w:tr>
            <w:tr w:rsidR="00EC0382" w:rsidRPr="00BB5C5A" w14:paraId="3E108678" w14:textId="77777777" w:rsidTr="005C7A20">
              <w:trPr>
                <w:trHeight w:val="320"/>
              </w:trPr>
              <w:tc>
                <w:tcPr>
                  <w:tcW w:w="0" w:type="auto"/>
                  <w:shd w:val="clear" w:color="auto" w:fill="auto"/>
                  <w:vAlign w:val="center"/>
                  <w:hideMark/>
                </w:tcPr>
                <w:p w14:paraId="558AB94F"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19</w:t>
                  </w:r>
                </w:p>
              </w:tc>
              <w:tc>
                <w:tcPr>
                  <w:tcW w:w="0" w:type="auto"/>
                  <w:shd w:val="clear" w:color="auto" w:fill="auto"/>
                  <w:vAlign w:val="center"/>
                  <w:hideMark/>
                </w:tcPr>
                <w:p w14:paraId="45F3FC8B" w14:textId="77777777" w:rsidR="00EC0382" w:rsidRPr="00BB5C5A" w:rsidRDefault="00EC0382" w:rsidP="00EC0382">
                  <w:pPr>
                    <w:spacing w:after="0" w:line="240" w:lineRule="auto"/>
                    <w:jc w:val="center"/>
                    <w:rPr>
                      <w:rFonts w:ascii="Arial" w:eastAsia="Times New Roman" w:hAnsi="Arial" w:cs="Arial"/>
                      <w:color w:val="000000"/>
                      <w:sz w:val="16"/>
                      <w:szCs w:val="16"/>
                      <w:lang w:val="es-ES" w:eastAsia="es-ES_tradnl"/>
                    </w:rPr>
                  </w:pPr>
                  <w:r w:rsidRPr="00BB5C5A">
                    <w:rPr>
                      <w:rFonts w:ascii="Arial" w:eastAsia="Times New Roman" w:hAnsi="Arial" w:cs="Arial"/>
                      <w:color w:val="000000"/>
                      <w:sz w:val="16"/>
                      <w:szCs w:val="16"/>
                      <w:lang w:val="es-ES" w:eastAsia="es-ES_tradnl"/>
                    </w:rPr>
                    <w:t>Puntilla de 4". 1000 Gr. (1 caja por familia)</w:t>
                  </w:r>
                </w:p>
              </w:tc>
              <w:tc>
                <w:tcPr>
                  <w:tcW w:w="0" w:type="auto"/>
                  <w:shd w:val="clear" w:color="auto" w:fill="auto"/>
                  <w:vAlign w:val="center"/>
                  <w:hideMark/>
                </w:tcPr>
                <w:p w14:paraId="3C2C291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0531A4AA"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30</w:t>
                  </w:r>
                </w:p>
              </w:tc>
              <w:tc>
                <w:tcPr>
                  <w:tcW w:w="0" w:type="auto"/>
                  <w:shd w:val="clear" w:color="auto" w:fill="auto"/>
                  <w:vAlign w:val="center"/>
                  <w:hideMark/>
                </w:tcPr>
                <w:p w14:paraId="5C86B58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$ 9.440,08</w:t>
                  </w:r>
                </w:p>
              </w:tc>
              <w:tc>
                <w:tcPr>
                  <w:tcW w:w="0" w:type="auto"/>
                  <w:shd w:val="clear" w:color="auto" w:fill="auto"/>
                  <w:vAlign w:val="center"/>
                  <w:hideMark/>
                </w:tcPr>
                <w:p w14:paraId="36EF80A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$ 283.202,40</w:t>
                  </w:r>
                </w:p>
              </w:tc>
              <w:tc>
                <w:tcPr>
                  <w:tcW w:w="0" w:type="auto"/>
                  <w:shd w:val="clear" w:color="auto" w:fill="auto"/>
                  <w:noWrap/>
                  <w:vAlign w:val="bottom"/>
                  <w:hideMark/>
                </w:tcPr>
                <w:p w14:paraId="1D270A0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41,00</w:t>
                  </w:r>
                </w:p>
              </w:tc>
              <w:tc>
                <w:tcPr>
                  <w:tcW w:w="0" w:type="auto"/>
                  <w:shd w:val="clear" w:color="auto" w:fill="auto"/>
                  <w:vAlign w:val="center"/>
                  <w:hideMark/>
                </w:tcPr>
                <w:p w14:paraId="7DB9022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$ 387.043,28</w:t>
                  </w:r>
                </w:p>
              </w:tc>
              <w:tc>
                <w:tcPr>
                  <w:tcW w:w="0" w:type="auto"/>
                  <w:shd w:val="clear" w:color="auto" w:fill="auto"/>
                  <w:vAlign w:val="center"/>
                  <w:hideMark/>
                </w:tcPr>
                <w:p w14:paraId="3D93F71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707C2438"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65866EE1"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71589536"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71,00000</w:t>
                  </w:r>
                </w:p>
              </w:tc>
              <w:tc>
                <w:tcPr>
                  <w:tcW w:w="0" w:type="auto"/>
                  <w:shd w:val="clear" w:color="auto" w:fill="auto"/>
                  <w:vAlign w:val="center"/>
                  <w:hideMark/>
                </w:tcPr>
                <w:p w14:paraId="6E6132E6"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$ 9.440,08</w:t>
                  </w:r>
                </w:p>
              </w:tc>
              <w:tc>
                <w:tcPr>
                  <w:tcW w:w="0" w:type="auto"/>
                  <w:shd w:val="clear" w:color="auto" w:fill="auto"/>
                  <w:vAlign w:val="center"/>
                  <w:hideMark/>
                </w:tcPr>
                <w:p w14:paraId="21EA8C2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$ 670.245,68</w:t>
                  </w:r>
                </w:p>
              </w:tc>
            </w:tr>
            <w:tr w:rsidR="00EC0382" w:rsidRPr="00BB5C5A" w14:paraId="76FD42D2" w14:textId="77777777" w:rsidTr="005C7A20">
              <w:trPr>
                <w:trHeight w:val="320"/>
              </w:trPr>
              <w:tc>
                <w:tcPr>
                  <w:tcW w:w="0" w:type="auto"/>
                  <w:shd w:val="clear" w:color="auto" w:fill="auto"/>
                  <w:vAlign w:val="center"/>
                  <w:hideMark/>
                </w:tcPr>
                <w:p w14:paraId="1B03878E"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20</w:t>
                  </w:r>
                </w:p>
              </w:tc>
              <w:tc>
                <w:tcPr>
                  <w:tcW w:w="0" w:type="auto"/>
                  <w:shd w:val="clear" w:color="auto" w:fill="auto"/>
                  <w:vAlign w:val="center"/>
                  <w:hideMark/>
                </w:tcPr>
                <w:p w14:paraId="717423E1"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Codo 90 CXC Sanitaria de 4" (1 x cada casa)</w:t>
                  </w:r>
                </w:p>
              </w:tc>
              <w:tc>
                <w:tcPr>
                  <w:tcW w:w="0" w:type="auto"/>
                  <w:shd w:val="clear" w:color="auto" w:fill="auto"/>
                  <w:vAlign w:val="center"/>
                  <w:hideMark/>
                </w:tcPr>
                <w:p w14:paraId="0F917204"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59CFBFEB"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30</w:t>
                  </w:r>
                </w:p>
              </w:tc>
              <w:tc>
                <w:tcPr>
                  <w:tcW w:w="0" w:type="auto"/>
                  <w:shd w:val="clear" w:color="auto" w:fill="auto"/>
                  <w:vAlign w:val="center"/>
                  <w:hideMark/>
                </w:tcPr>
                <w:p w14:paraId="12028A9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$ 20.200,11</w:t>
                  </w:r>
                </w:p>
              </w:tc>
              <w:tc>
                <w:tcPr>
                  <w:tcW w:w="0" w:type="auto"/>
                  <w:shd w:val="clear" w:color="auto" w:fill="auto"/>
                  <w:vAlign w:val="center"/>
                  <w:hideMark/>
                </w:tcPr>
                <w:p w14:paraId="068C86A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$ 606.003,30</w:t>
                  </w:r>
                </w:p>
              </w:tc>
              <w:tc>
                <w:tcPr>
                  <w:tcW w:w="0" w:type="auto"/>
                  <w:shd w:val="clear" w:color="auto" w:fill="auto"/>
                  <w:noWrap/>
                  <w:vAlign w:val="bottom"/>
                  <w:hideMark/>
                </w:tcPr>
                <w:p w14:paraId="58155694"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45A75D48"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40B2741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191D5806"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15C6AFB4"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024F57D9"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30,00000</w:t>
                  </w:r>
                </w:p>
              </w:tc>
              <w:tc>
                <w:tcPr>
                  <w:tcW w:w="0" w:type="auto"/>
                  <w:shd w:val="clear" w:color="auto" w:fill="auto"/>
                  <w:vAlign w:val="center"/>
                  <w:hideMark/>
                </w:tcPr>
                <w:p w14:paraId="38E9CFF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$ 20.200,11</w:t>
                  </w:r>
                </w:p>
              </w:tc>
              <w:tc>
                <w:tcPr>
                  <w:tcW w:w="0" w:type="auto"/>
                  <w:shd w:val="clear" w:color="auto" w:fill="auto"/>
                  <w:vAlign w:val="center"/>
                  <w:hideMark/>
                </w:tcPr>
                <w:p w14:paraId="7CDAF531"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$ 606.003,30</w:t>
                  </w:r>
                </w:p>
              </w:tc>
            </w:tr>
            <w:tr w:rsidR="00EC0382" w:rsidRPr="00BB5C5A" w14:paraId="4E66A593" w14:textId="77777777" w:rsidTr="005C7A20">
              <w:trPr>
                <w:trHeight w:val="320"/>
              </w:trPr>
              <w:tc>
                <w:tcPr>
                  <w:tcW w:w="0" w:type="auto"/>
                  <w:shd w:val="clear" w:color="auto" w:fill="auto"/>
                  <w:vAlign w:val="center"/>
                  <w:hideMark/>
                </w:tcPr>
                <w:p w14:paraId="6CF97363"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21</w:t>
                  </w:r>
                </w:p>
              </w:tc>
              <w:tc>
                <w:tcPr>
                  <w:tcW w:w="0" w:type="auto"/>
                  <w:shd w:val="clear" w:color="auto" w:fill="auto"/>
                  <w:vAlign w:val="center"/>
                  <w:hideMark/>
                </w:tcPr>
                <w:p w14:paraId="38CC9BF8"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Tejas ZINC 3,05 Calibre 34-0,20 mm colombiana (20 tejas por casa)</w:t>
                  </w:r>
                </w:p>
              </w:tc>
              <w:tc>
                <w:tcPr>
                  <w:tcW w:w="0" w:type="auto"/>
                  <w:shd w:val="clear" w:color="auto" w:fill="auto"/>
                  <w:vAlign w:val="center"/>
                  <w:hideMark/>
                </w:tcPr>
                <w:p w14:paraId="1C884E71"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3435F442"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1000</w:t>
                  </w:r>
                </w:p>
              </w:tc>
              <w:tc>
                <w:tcPr>
                  <w:tcW w:w="0" w:type="auto"/>
                  <w:shd w:val="clear" w:color="auto" w:fill="auto"/>
                  <w:vAlign w:val="center"/>
                  <w:hideMark/>
                </w:tcPr>
                <w:p w14:paraId="14E84C1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$ 43.800,00</w:t>
                  </w:r>
                </w:p>
              </w:tc>
              <w:tc>
                <w:tcPr>
                  <w:tcW w:w="0" w:type="auto"/>
                  <w:shd w:val="clear" w:color="auto" w:fill="auto"/>
                  <w:vAlign w:val="center"/>
                  <w:hideMark/>
                </w:tcPr>
                <w:p w14:paraId="2EBBC61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$ 43.800.000,00</w:t>
                  </w:r>
                </w:p>
              </w:tc>
              <w:tc>
                <w:tcPr>
                  <w:tcW w:w="0" w:type="auto"/>
                  <w:shd w:val="clear" w:color="auto" w:fill="auto"/>
                  <w:noWrap/>
                  <w:vAlign w:val="bottom"/>
                  <w:hideMark/>
                </w:tcPr>
                <w:p w14:paraId="74ABB2A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360,00</w:t>
                  </w:r>
                </w:p>
              </w:tc>
              <w:tc>
                <w:tcPr>
                  <w:tcW w:w="0" w:type="auto"/>
                  <w:shd w:val="clear" w:color="auto" w:fill="auto"/>
                  <w:vAlign w:val="center"/>
                  <w:hideMark/>
                </w:tcPr>
                <w:p w14:paraId="79F291E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$ 15.768.000,00</w:t>
                  </w:r>
                </w:p>
              </w:tc>
              <w:tc>
                <w:tcPr>
                  <w:tcW w:w="0" w:type="auto"/>
                  <w:shd w:val="clear" w:color="auto" w:fill="auto"/>
                  <w:vAlign w:val="center"/>
                  <w:hideMark/>
                </w:tcPr>
                <w:p w14:paraId="69D34851"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698A34B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761498B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0F3438BF"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1360,00000</w:t>
                  </w:r>
                </w:p>
              </w:tc>
              <w:tc>
                <w:tcPr>
                  <w:tcW w:w="0" w:type="auto"/>
                  <w:shd w:val="clear" w:color="auto" w:fill="auto"/>
                  <w:vAlign w:val="center"/>
                  <w:hideMark/>
                </w:tcPr>
                <w:p w14:paraId="61719FC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$ 43.800,00</w:t>
                  </w:r>
                </w:p>
              </w:tc>
              <w:tc>
                <w:tcPr>
                  <w:tcW w:w="0" w:type="auto"/>
                  <w:shd w:val="clear" w:color="auto" w:fill="auto"/>
                  <w:vAlign w:val="center"/>
                  <w:hideMark/>
                </w:tcPr>
                <w:p w14:paraId="5F0B4518"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$ 59.568.000,00</w:t>
                  </w:r>
                </w:p>
              </w:tc>
            </w:tr>
            <w:tr w:rsidR="00EC0382" w:rsidRPr="00BB5C5A" w14:paraId="0403D555" w14:textId="77777777" w:rsidTr="005C7A20">
              <w:trPr>
                <w:trHeight w:val="640"/>
              </w:trPr>
              <w:tc>
                <w:tcPr>
                  <w:tcW w:w="0" w:type="auto"/>
                  <w:shd w:val="clear" w:color="auto" w:fill="auto"/>
                  <w:vAlign w:val="center"/>
                  <w:hideMark/>
                </w:tcPr>
                <w:p w14:paraId="52EADBE8"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22</w:t>
                  </w:r>
                </w:p>
              </w:tc>
              <w:tc>
                <w:tcPr>
                  <w:tcW w:w="0" w:type="auto"/>
                  <w:shd w:val="clear" w:color="auto" w:fill="auto"/>
                  <w:vAlign w:val="center"/>
                  <w:hideMark/>
                </w:tcPr>
                <w:p w14:paraId="17033584"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Transporte de insumos, lamina, tanques, sanitarios y tubería, Leticia - Mocagua</w:t>
                  </w:r>
                </w:p>
              </w:tc>
              <w:tc>
                <w:tcPr>
                  <w:tcW w:w="0" w:type="auto"/>
                  <w:shd w:val="clear" w:color="auto" w:fill="auto"/>
                  <w:vAlign w:val="center"/>
                  <w:hideMark/>
                </w:tcPr>
                <w:p w14:paraId="7128C172"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Viaje</w:t>
                  </w:r>
                </w:p>
              </w:tc>
              <w:tc>
                <w:tcPr>
                  <w:tcW w:w="0" w:type="auto"/>
                  <w:shd w:val="clear" w:color="auto" w:fill="auto"/>
                  <w:vAlign w:val="center"/>
                  <w:hideMark/>
                </w:tcPr>
                <w:p w14:paraId="439230F8"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2</w:t>
                  </w:r>
                </w:p>
              </w:tc>
              <w:tc>
                <w:tcPr>
                  <w:tcW w:w="0" w:type="auto"/>
                  <w:shd w:val="clear" w:color="auto" w:fill="auto"/>
                  <w:vAlign w:val="center"/>
                  <w:hideMark/>
                </w:tcPr>
                <w:p w14:paraId="5A6D6BF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$ 1.200.600,00</w:t>
                  </w:r>
                </w:p>
              </w:tc>
              <w:tc>
                <w:tcPr>
                  <w:tcW w:w="0" w:type="auto"/>
                  <w:shd w:val="clear" w:color="auto" w:fill="auto"/>
                  <w:vAlign w:val="center"/>
                  <w:hideMark/>
                </w:tcPr>
                <w:p w14:paraId="32D4B73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$ 2.401.200,00</w:t>
                  </w:r>
                </w:p>
              </w:tc>
              <w:tc>
                <w:tcPr>
                  <w:tcW w:w="0" w:type="auto"/>
                  <w:shd w:val="clear" w:color="auto" w:fill="auto"/>
                  <w:vAlign w:val="center"/>
                  <w:hideMark/>
                </w:tcPr>
                <w:p w14:paraId="25852E1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014701C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1C1BF0B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-2,00</w:t>
                  </w:r>
                </w:p>
              </w:tc>
              <w:tc>
                <w:tcPr>
                  <w:tcW w:w="0" w:type="auto"/>
                  <w:shd w:val="clear" w:color="auto" w:fill="auto"/>
                  <w:vAlign w:val="center"/>
                  <w:hideMark/>
                </w:tcPr>
                <w:p w14:paraId="76EE192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-$ 2.401.200,00</w:t>
                  </w:r>
                </w:p>
              </w:tc>
              <w:tc>
                <w:tcPr>
                  <w:tcW w:w="0" w:type="auto"/>
                  <w:shd w:val="clear" w:color="auto" w:fill="auto"/>
                  <w:vAlign w:val="center"/>
                  <w:hideMark/>
                </w:tcPr>
                <w:p w14:paraId="274905B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Viaje</w:t>
                  </w:r>
                </w:p>
              </w:tc>
              <w:tc>
                <w:tcPr>
                  <w:tcW w:w="0" w:type="auto"/>
                  <w:shd w:val="clear" w:color="auto" w:fill="auto"/>
                  <w:vAlign w:val="center"/>
                  <w:hideMark/>
                </w:tcPr>
                <w:p w14:paraId="376D1346"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0,00000</w:t>
                  </w:r>
                </w:p>
              </w:tc>
              <w:tc>
                <w:tcPr>
                  <w:tcW w:w="0" w:type="auto"/>
                  <w:shd w:val="clear" w:color="auto" w:fill="auto"/>
                  <w:vAlign w:val="center"/>
                  <w:hideMark/>
                </w:tcPr>
                <w:p w14:paraId="6E893D71"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$ 1.200.600,00</w:t>
                  </w:r>
                </w:p>
              </w:tc>
              <w:tc>
                <w:tcPr>
                  <w:tcW w:w="0" w:type="auto"/>
                  <w:shd w:val="clear" w:color="auto" w:fill="auto"/>
                  <w:vAlign w:val="center"/>
                  <w:hideMark/>
                </w:tcPr>
                <w:p w14:paraId="2207102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r>
            <w:tr w:rsidR="00EC0382" w:rsidRPr="00BB5C5A" w14:paraId="540C3867" w14:textId="77777777" w:rsidTr="005C7A20">
              <w:trPr>
                <w:trHeight w:val="560"/>
              </w:trPr>
              <w:tc>
                <w:tcPr>
                  <w:tcW w:w="0" w:type="auto"/>
                  <w:shd w:val="clear" w:color="auto" w:fill="auto"/>
                  <w:vAlign w:val="center"/>
                  <w:hideMark/>
                </w:tcPr>
                <w:p w14:paraId="221BC897"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23</w:t>
                  </w:r>
                </w:p>
              </w:tc>
              <w:tc>
                <w:tcPr>
                  <w:tcW w:w="0" w:type="auto"/>
                  <w:shd w:val="clear" w:color="auto" w:fill="auto"/>
                  <w:vAlign w:val="center"/>
                  <w:hideMark/>
                </w:tcPr>
                <w:p w14:paraId="1EEB10DD" w14:textId="77777777" w:rsidR="00EC0382" w:rsidRPr="00BB5C5A" w:rsidRDefault="00EC0382" w:rsidP="00EC0382">
                  <w:pPr>
                    <w:spacing w:after="0" w:line="240" w:lineRule="auto"/>
                    <w:jc w:val="center"/>
                    <w:rPr>
                      <w:rFonts w:ascii="Arial" w:eastAsia="Times New Roman" w:hAnsi="Arial" w:cs="Arial"/>
                      <w:color w:val="000000"/>
                      <w:sz w:val="16"/>
                      <w:szCs w:val="16"/>
                      <w:lang w:val="es-ES" w:eastAsia="es-ES_tradnl"/>
                    </w:rPr>
                  </w:pPr>
                  <w:r w:rsidRPr="00BB5C5A">
                    <w:rPr>
                      <w:rFonts w:ascii="Arial" w:eastAsia="Times New Roman" w:hAnsi="Arial" w:cs="Arial"/>
                      <w:color w:val="000000"/>
                      <w:sz w:val="16"/>
                      <w:szCs w:val="16"/>
                      <w:lang w:val="es-ES" w:eastAsia="es-ES_tradnl"/>
                    </w:rPr>
                    <w:t>Cemento, para piso de 9x8 t 10cm. 53 bultos de 50 kg. por cada casa. Cantidad casas 10</w:t>
                  </w:r>
                </w:p>
              </w:tc>
              <w:tc>
                <w:tcPr>
                  <w:tcW w:w="0" w:type="auto"/>
                  <w:shd w:val="clear" w:color="auto" w:fill="auto"/>
                  <w:vAlign w:val="center"/>
                  <w:hideMark/>
                </w:tcPr>
                <w:p w14:paraId="3AF2B71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Bulto</w:t>
                  </w:r>
                </w:p>
              </w:tc>
              <w:tc>
                <w:tcPr>
                  <w:tcW w:w="0" w:type="auto"/>
                  <w:shd w:val="clear" w:color="auto" w:fill="auto"/>
                  <w:vAlign w:val="center"/>
                  <w:hideMark/>
                </w:tcPr>
                <w:p w14:paraId="0C67C2A8"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530</w:t>
                  </w:r>
                </w:p>
              </w:tc>
              <w:tc>
                <w:tcPr>
                  <w:tcW w:w="0" w:type="auto"/>
                  <w:shd w:val="clear" w:color="auto" w:fill="auto"/>
                  <w:vAlign w:val="center"/>
                  <w:hideMark/>
                </w:tcPr>
                <w:p w14:paraId="03A368D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$ 68.000,00</w:t>
                  </w:r>
                </w:p>
              </w:tc>
              <w:tc>
                <w:tcPr>
                  <w:tcW w:w="0" w:type="auto"/>
                  <w:shd w:val="clear" w:color="auto" w:fill="auto"/>
                  <w:vAlign w:val="center"/>
                  <w:hideMark/>
                </w:tcPr>
                <w:p w14:paraId="2EF9063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$ 36.040.000,00</w:t>
                  </w:r>
                </w:p>
              </w:tc>
              <w:tc>
                <w:tcPr>
                  <w:tcW w:w="0" w:type="auto"/>
                  <w:shd w:val="clear" w:color="auto" w:fill="auto"/>
                  <w:vAlign w:val="center"/>
                  <w:hideMark/>
                </w:tcPr>
                <w:p w14:paraId="226F981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109,00</w:t>
                  </w:r>
                </w:p>
              </w:tc>
              <w:tc>
                <w:tcPr>
                  <w:tcW w:w="0" w:type="auto"/>
                  <w:shd w:val="clear" w:color="auto" w:fill="auto"/>
                  <w:vAlign w:val="center"/>
                  <w:hideMark/>
                </w:tcPr>
                <w:p w14:paraId="2E2966D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$ 7.412.000,00</w:t>
                  </w:r>
                </w:p>
              </w:tc>
              <w:tc>
                <w:tcPr>
                  <w:tcW w:w="0" w:type="auto"/>
                  <w:shd w:val="clear" w:color="auto" w:fill="auto"/>
                  <w:vAlign w:val="center"/>
                  <w:hideMark/>
                </w:tcPr>
                <w:p w14:paraId="055C305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3CB6227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3255DC71"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Bulto</w:t>
                  </w:r>
                </w:p>
              </w:tc>
              <w:tc>
                <w:tcPr>
                  <w:tcW w:w="0" w:type="auto"/>
                  <w:shd w:val="clear" w:color="auto" w:fill="auto"/>
                  <w:vAlign w:val="center"/>
                  <w:hideMark/>
                </w:tcPr>
                <w:p w14:paraId="22F6BC62"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639,00000</w:t>
                  </w:r>
                </w:p>
              </w:tc>
              <w:tc>
                <w:tcPr>
                  <w:tcW w:w="0" w:type="auto"/>
                  <w:shd w:val="clear" w:color="auto" w:fill="auto"/>
                  <w:vAlign w:val="center"/>
                  <w:hideMark/>
                </w:tcPr>
                <w:p w14:paraId="6EA5D391"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$ 68.000,00</w:t>
                  </w:r>
                </w:p>
              </w:tc>
              <w:tc>
                <w:tcPr>
                  <w:tcW w:w="0" w:type="auto"/>
                  <w:shd w:val="clear" w:color="auto" w:fill="auto"/>
                  <w:vAlign w:val="center"/>
                  <w:hideMark/>
                </w:tcPr>
                <w:p w14:paraId="6AB244F4"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$ 43.452.000,00</w:t>
                  </w:r>
                </w:p>
              </w:tc>
            </w:tr>
            <w:tr w:rsidR="00EC0382" w:rsidRPr="00BB5C5A" w14:paraId="2912FDCB" w14:textId="77777777" w:rsidTr="005C7A20">
              <w:trPr>
                <w:trHeight w:val="320"/>
              </w:trPr>
              <w:tc>
                <w:tcPr>
                  <w:tcW w:w="0" w:type="auto"/>
                  <w:shd w:val="clear" w:color="auto" w:fill="auto"/>
                  <w:vAlign w:val="center"/>
                  <w:hideMark/>
                </w:tcPr>
                <w:p w14:paraId="73DCB99B"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24</w:t>
                  </w:r>
                </w:p>
              </w:tc>
              <w:tc>
                <w:tcPr>
                  <w:tcW w:w="0" w:type="auto"/>
                  <w:shd w:val="clear" w:color="auto" w:fill="auto"/>
                  <w:vAlign w:val="center"/>
                  <w:hideMark/>
                </w:tcPr>
                <w:p w14:paraId="75C9689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Gravilla 6 viajes para 10 casas (volqueta de 5m3)</w:t>
                  </w:r>
                </w:p>
              </w:tc>
              <w:tc>
                <w:tcPr>
                  <w:tcW w:w="0" w:type="auto"/>
                  <w:shd w:val="clear" w:color="auto" w:fill="auto"/>
                  <w:vAlign w:val="center"/>
                  <w:hideMark/>
                </w:tcPr>
                <w:p w14:paraId="4ABF523C"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xml:space="preserve">viaje </w:t>
                  </w:r>
                </w:p>
              </w:tc>
              <w:tc>
                <w:tcPr>
                  <w:tcW w:w="0" w:type="auto"/>
                  <w:shd w:val="clear" w:color="auto" w:fill="auto"/>
                  <w:vAlign w:val="center"/>
                  <w:hideMark/>
                </w:tcPr>
                <w:p w14:paraId="28C2A3BC"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30</w:t>
                  </w:r>
                </w:p>
              </w:tc>
              <w:tc>
                <w:tcPr>
                  <w:tcW w:w="0" w:type="auto"/>
                  <w:shd w:val="clear" w:color="auto" w:fill="auto"/>
                  <w:vAlign w:val="center"/>
                  <w:hideMark/>
                </w:tcPr>
                <w:p w14:paraId="4E103844"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$ 334.000,00</w:t>
                  </w:r>
                </w:p>
              </w:tc>
              <w:tc>
                <w:tcPr>
                  <w:tcW w:w="0" w:type="auto"/>
                  <w:shd w:val="clear" w:color="auto" w:fill="auto"/>
                  <w:vAlign w:val="center"/>
                  <w:hideMark/>
                </w:tcPr>
                <w:p w14:paraId="5F4B61C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$ 10.020.000,00</w:t>
                  </w:r>
                </w:p>
              </w:tc>
              <w:tc>
                <w:tcPr>
                  <w:tcW w:w="0" w:type="auto"/>
                  <w:shd w:val="clear" w:color="auto" w:fill="auto"/>
                  <w:vAlign w:val="center"/>
                  <w:hideMark/>
                </w:tcPr>
                <w:p w14:paraId="69F3817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12,00</w:t>
                  </w:r>
                </w:p>
              </w:tc>
              <w:tc>
                <w:tcPr>
                  <w:tcW w:w="0" w:type="auto"/>
                  <w:shd w:val="clear" w:color="auto" w:fill="auto"/>
                  <w:vAlign w:val="center"/>
                  <w:hideMark/>
                </w:tcPr>
                <w:p w14:paraId="3DBA681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$ 4.008.000,00</w:t>
                  </w:r>
                </w:p>
              </w:tc>
              <w:tc>
                <w:tcPr>
                  <w:tcW w:w="0" w:type="auto"/>
                  <w:shd w:val="clear" w:color="auto" w:fill="auto"/>
                  <w:vAlign w:val="center"/>
                  <w:hideMark/>
                </w:tcPr>
                <w:p w14:paraId="33389E4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1E1D457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63FFA69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xml:space="preserve">viaje </w:t>
                  </w:r>
                </w:p>
              </w:tc>
              <w:tc>
                <w:tcPr>
                  <w:tcW w:w="0" w:type="auto"/>
                  <w:shd w:val="clear" w:color="auto" w:fill="auto"/>
                  <w:vAlign w:val="center"/>
                  <w:hideMark/>
                </w:tcPr>
                <w:p w14:paraId="61A81646"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42,00000</w:t>
                  </w:r>
                </w:p>
              </w:tc>
              <w:tc>
                <w:tcPr>
                  <w:tcW w:w="0" w:type="auto"/>
                  <w:shd w:val="clear" w:color="auto" w:fill="auto"/>
                  <w:vAlign w:val="center"/>
                  <w:hideMark/>
                </w:tcPr>
                <w:p w14:paraId="086B669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$ 334.000,00</w:t>
                  </w:r>
                </w:p>
              </w:tc>
              <w:tc>
                <w:tcPr>
                  <w:tcW w:w="0" w:type="auto"/>
                  <w:shd w:val="clear" w:color="auto" w:fill="auto"/>
                  <w:vAlign w:val="center"/>
                  <w:hideMark/>
                </w:tcPr>
                <w:p w14:paraId="1B4B0BD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$ 14.028.000,00</w:t>
                  </w:r>
                </w:p>
              </w:tc>
            </w:tr>
            <w:tr w:rsidR="00EC0382" w:rsidRPr="00BB5C5A" w14:paraId="0CE51765" w14:textId="77777777" w:rsidTr="005C7A20">
              <w:trPr>
                <w:trHeight w:val="340"/>
              </w:trPr>
              <w:tc>
                <w:tcPr>
                  <w:tcW w:w="0" w:type="auto"/>
                  <w:shd w:val="clear" w:color="auto" w:fill="auto"/>
                  <w:vAlign w:val="center"/>
                  <w:hideMark/>
                </w:tcPr>
                <w:p w14:paraId="589F2CC9"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25</w:t>
                  </w:r>
                </w:p>
              </w:tc>
              <w:tc>
                <w:tcPr>
                  <w:tcW w:w="0" w:type="auto"/>
                  <w:shd w:val="clear" w:color="auto" w:fill="auto"/>
                  <w:vAlign w:val="center"/>
                  <w:hideMark/>
                </w:tcPr>
                <w:p w14:paraId="6D860544" w14:textId="77777777" w:rsidR="00EC0382" w:rsidRPr="00BB5C5A" w:rsidRDefault="00EC0382" w:rsidP="00EC0382">
                  <w:pPr>
                    <w:spacing w:after="0" w:line="240" w:lineRule="auto"/>
                    <w:jc w:val="center"/>
                    <w:rPr>
                      <w:rFonts w:ascii="Arial" w:eastAsia="Times New Roman" w:hAnsi="Arial" w:cs="Arial"/>
                      <w:color w:val="000000"/>
                      <w:sz w:val="16"/>
                      <w:szCs w:val="16"/>
                      <w:lang w:val="es-ES" w:eastAsia="es-ES_tradnl"/>
                    </w:rPr>
                  </w:pPr>
                  <w:r w:rsidRPr="00BB5C5A">
                    <w:rPr>
                      <w:rFonts w:ascii="Arial" w:eastAsia="Times New Roman" w:hAnsi="Arial" w:cs="Arial"/>
                      <w:color w:val="000000"/>
                      <w:sz w:val="16"/>
                      <w:szCs w:val="16"/>
                      <w:lang w:val="es-ES" w:eastAsia="es-ES_tradnl"/>
                    </w:rPr>
                    <w:t>Arena. 1 viajes de 5M</w:t>
                  </w:r>
                  <w:r w:rsidRPr="00BB5C5A">
                    <w:rPr>
                      <w:rFonts w:ascii="Calibri" w:eastAsia="Times New Roman" w:hAnsi="Calibri" w:cs="Calibri"/>
                      <w:color w:val="000000"/>
                      <w:sz w:val="16"/>
                      <w:szCs w:val="16"/>
                      <w:lang w:val="es-ES" w:eastAsia="es-ES_tradnl"/>
                    </w:rPr>
                    <w:t>³</w:t>
                  </w:r>
                  <w:r w:rsidRPr="00BB5C5A">
                    <w:rPr>
                      <w:rFonts w:ascii="Arial" w:eastAsia="Times New Roman" w:hAnsi="Arial" w:cs="Arial"/>
                      <w:color w:val="000000"/>
                      <w:sz w:val="16"/>
                      <w:szCs w:val="16"/>
                      <w:lang w:val="es-ES" w:eastAsia="es-ES_tradnl"/>
                    </w:rPr>
                    <w:t xml:space="preserve"> por cada casa. Cantidad casas 10</w:t>
                  </w:r>
                </w:p>
              </w:tc>
              <w:tc>
                <w:tcPr>
                  <w:tcW w:w="0" w:type="auto"/>
                  <w:shd w:val="clear" w:color="auto" w:fill="auto"/>
                  <w:vAlign w:val="center"/>
                  <w:hideMark/>
                </w:tcPr>
                <w:p w14:paraId="4984F14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xml:space="preserve">viaje </w:t>
                  </w:r>
                </w:p>
              </w:tc>
              <w:tc>
                <w:tcPr>
                  <w:tcW w:w="0" w:type="auto"/>
                  <w:shd w:val="clear" w:color="auto" w:fill="auto"/>
                  <w:vAlign w:val="center"/>
                  <w:hideMark/>
                </w:tcPr>
                <w:p w14:paraId="0C28CFBE"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50</w:t>
                  </w:r>
                </w:p>
              </w:tc>
              <w:tc>
                <w:tcPr>
                  <w:tcW w:w="0" w:type="auto"/>
                  <w:shd w:val="clear" w:color="auto" w:fill="auto"/>
                  <w:vAlign w:val="center"/>
                  <w:hideMark/>
                </w:tcPr>
                <w:p w14:paraId="14B6602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$ 96.000,00</w:t>
                  </w:r>
                </w:p>
              </w:tc>
              <w:tc>
                <w:tcPr>
                  <w:tcW w:w="0" w:type="auto"/>
                  <w:shd w:val="clear" w:color="auto" w:fill="auto"/>
                  <w:vAlign w:val="center"/>
                  <w:hideMark/>
                </w:tcPr>
                <w:p w14:paraId="33946202"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$ 4.800.000,00</w:t>
                  </w:r>
                </w:p>
              </w:tc>
              <w:tc>
                <w:tcPr>
                  <w:tcW w:w="0" w:type="auto"/>
                  <w:shd w:val="clear" w:color="auto" w:fill="auto"/>
                  <w:vAlign w:val="center"/>
                  <w:hideMark/>
                </w:tcPr>
                <w:p w14:paraId="5E80C16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0C87EAE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554C588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-21,00</w:t>
                  </w:r>
                </w:p>
              </w:tc>
              <w:tc>
                <w:tcPr>
                  <w:tcW w:w="0" w:type="auto"/>
                  <w:shd w:val="clear" w:color="auto" w:fill="auto"/>
                  <w:vAlign w:val="center"/>
                  <w:hideMark/>
                </w:tcPr>
                <w:p w14:paraId="6CECB8A9"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-$ 2.016.000,00</w:t>
                  </w:r>
                </w:p>
              </w:tc>
              <w:tc>
                <w:tcPr>
                  <w:tcW w:w="0" w:type="auto"/>
                  <w:shd w:val="clear" w:color="auto" w:fill="auto"/>
                  <w:vAlign w:val="center"/>
                  <w:hideMark/>
                </w:tcPr>
                <w:p w14:paraId="50751D2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xml:space="preserve">viaje </w:t>
                  </w:r>
                </w:p>
              </w:tc>
              <w:tc>
                <w:tcPr>
                  <w:tcW w:w="0" w:type="auto"/>
                  <w:shd w:val="clear" w:color="auto" w:fill="auto"/>
                  <w:vAlign w:val="center"/>
                  <w:hideMark/>
                </w:tcPr>
                <w:p w14:paraId="37EB9737"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29,00000</w:t>
                  </w:r>
                </w:p>
              </w:tc>
              <w:tc>
                <w:tcPr>
                  <w:tcW w:w="0" w:type="auto"/>
                  <w:shd w:val="clear" w:color="auto" w:fill="auto"/>
                  <w:vAlign w:val="center"/>
                  <w:hideMark/>
                </w:tcPr>
                <w:p w14:paraId="6414E81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$ 96.000,00</w:t>
                  </w:r>
                </w:p>
              </w:tc>
              <w:tc>
                <w:tcPr>
                  <w:tcW w:w="0" w:type="auto"/>
                  <w:shd w:val="clear" w:color="auto" w:fill="auto"/>
                  <w:vAlign w:val="center"/>
                  <w:hideMark/>
                </w:tcPr>
                <w:p w14:paraId="1119267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$ 2.784.000,00</w:t>
                  </w:r>
                </w:p>
              </w:tc>
            </w:tr>
            <w:tr w:rsidR="00EC0382" w:rsidRPr="00BB5C5A" w14:paraId="0288BC61" w14:textId="77777777" w:rsidTr="005C7A20">
              <w:trPr>
                <w:trHeight w:val="300"/>
              </w:trPr>
              <w:tc>
                <w:tcPr>
                  <w:tcW w:w="0" w:type="auto"/>
                  <w:gridSpan w:val="14"/>
                  <w:shd w:val="clear" w:color="auto" w:fill="auto"/>
                  <w:noWrap/>
                  <w:vAlign w:val="bottom"/>
                  <w:hideMark/>
                </w:tcPr>
                <w:p w14:paraId="4BBF3CB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xml:space="preserve">ITEMS NO PREVISTOS </w:t>
                  </w:r>
                </w:p>
              </w:tc>
            </w:tr>
            <w:tr w:rsidR="00EC0382" w:rsidRPr="00BB5C5A" w14:paraId="5AB9C190" w14:textId="77777777" w:rsidTr="005C7A20">
              <w:trPr>
                <w:trHeight w:val="320"/>
              </w:trPr>
              <w:tc>
                <w:tcPr>
                  <w:tcW w:w="0" w:type="auto"/>
                  <w:shd w:val="clear" w:color="auto" w:fill="auto"/>
                  <w:vAlign w:val="center"/>
                  <w:hideMark/>
                </w:tcPr>
                <w:p w14:paraId="52AF99CC"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26</w:t>
                  </w:r>
                </w:p>
              </w:tc>
              <w:tc>
                <w:tcPr>
                  <w:tcW w:w="0" w:type="auto"/>
                  <w:shd w:val="clear" w:color="auto" w:fill="auto"/>
                  <w:vAlign w:val="center"/>
                  <w:hideMark/>
                </w:tcPr>
                <w:p w14:paraId="35AC08A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Ladrillo</w:t>
                  </w:r>
                </w:p>
              </w:tc>
              <w:tc>
                <w:tcPr>
                  <w:tcW w:w="0" w:type="auto"/>
                  <w:shd w:val="clear" w:color="auto" w:fill="auto"/>
                  <w:vAlign w:val="center"/>
                  <w:hideMark/>
                </w:tcPr>
                <w:p w14:paraId="23D565A2"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noWrap/>
                  <w:vAlign w:val="bottom"/>
                  <w:hideMark/>
                </w:tcPr>
                <w:p w14:paraId="4CA8C5B4"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0</w:t>
                  </w:r>
                </w:p>
              </w:tc>
              <w:tc>
                <w:tcPr>
                  <w:tcW w:w="0" w:type="auto"/>
                  <w:shd w:val="clear" w:color="auto" w:fill="auto"/>
                  <w:vAlign w:val="center"/>
                  <w:hideMark/>
                </w:tcPr>
                <w:p w14:paraId="01B559A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$ 1.500,00</w:t>
                  </w:r>
                </w:p>
              </w:tc>
              <w:tc>
                <w:tcPr>
                  <w:tcW w:w="0" w:type="auto"/>
                  <w:shd w:val="clear" w:color="auto" w:fill="auto"/>
                  <w:vAlign w:val="center"/>
                  <w:hideMark/>
                </w:tcPr>
                <w:p w14:paraId="253DAF58"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noWrap/>
                  <w:vAlign w:val="bottom"/>
                  <w:hideMark/>
                </w:tcPr>
                <w:p w14:paraId="4A7C7B9E"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12200,00</w:t>
                  </w:r>
                </w:p>
              </w:tc>
              <w:tc>
                <w:tcPr>
                  <w:tcW w:w="0" w:type="auto"/>
                  <w:shd w:val="clear" w:color="auto" w:fill="auto"/>
                  <w:vAlign w:val="center"/>
                  <w:hideMark/>
                </w:tcPr>
                <w:p w14:paraId="249F332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$ 18.300.000,00</w:t>
                  </w:r>
                </w:p>
              </w:tc>
              <w:tc>
                <w:tcPr>
                  <w:tcW w:w="0" w:type="auto"/>
                  <w:shd w:val="clear" w:color="auto" w:fill="auto"/>
                  <w:vAlign w:val="center"/>
                  <w:hideMark/>
                </w:tcPr>
                <w:p w14:paraId="0A7AB92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211D3641"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78B71A7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237FA35F"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12200,0000</w:t>
                  </w:r>
                </w:p>
              </w:tc>
              <w:tc>
                <w:tcPr>
                  <w:tcW w:w="0" w:type="auto"/>
                  <w:shd w:val="clear" w:color="auto" w:fill="auto"/>
                  <w:vAlign w:val="center"/>
                  <w:hideMark/>
                </w:tcPr>
                <w:p w14:paraId="72AB404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$ 1.500,00</w:t>
                  </w:r>
                </w:p>
              </w:tc>
              <w:tc>
                <w:tcPr>
                  <w:tcW w:w="0" w:type="auto"/>
                  <w:shd w:val="clear" w:color="auto" w:fill="auto"/>
                  <w:vAlign w:val="center"/>
                  <w:hideMark/>
                </w:tcPr>
                <w:p w14:paraId="2ECF1DD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$ 18.300.000,00</w:t>
                  </w:r>
                </w:p>
              </w:tc>
            </w:tr>
            <w:tr w:rsidR="00EC0382" w:rsidRPr="00BB5C5A" w14:paraId="1EED1B15" w14:textId="77777777" w:rsidTr="005C7A20">
              <w:trPr>
                <w:trHeight w:val="560"/>
              </w:trPr>
              <w:tc>
                <w:tcPr>
                  <w:tcW w:w="0" w:type="auto"/>
                  <w:shd w:val="clear" w:color="auto" w:fill="auto"/>
                  <w:vAlign w:val="center"/>
                  <w:hideMark/>
                </w:tcPr>
                <w:p w14:paraId="23438B14"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27</w:t>
                  </w:r>
                </w:p>
              </w:tc>
              <w:tc>
                <w:tcPr>
                  <w:tcW w:w="0" w:type="auto"/>
                  <w:shd w:val="clear" w:color="auto" w:fill="auto"/>
                  <w:vAlign w:val="center"/>
                  <w:hideMark/>
                </w:tcPr>
                <w:p w14:paraId="713B48F7" w14:textId="1D84479C" w:rsidR="00EC0382" w:rsidRPr="00BB5C5A" w:rsidRDefault="00EC0382" w:rsidP="00EC0382">
                  <w:pPr>
                    <w:spacing w:after="0" w:line="240" w:lineRule="auto"/>
                    <w:jc w:val="center"/>
                    <w:rPr>
                      <w:rFonts w:ascii="Arial" w:eastAsia="Times New Roman" w:hAnsi="Arial" w:cs="Arial"/>
                      <w:color w:val="000000"/>
                      <w:sz w:val="16"/>
                      <w:szCs w:val="16"/>
                      <w:lang w:val="es-ES" w:eastAsia="es-ES_tradnl"/>
                    </w:rPr>
                  </w:pPr>
                  <w:r w:rsidRPr="00BB5C5A">
                    <w:rPr>
                      <w:rFonts w:ascii="Arial" w:eastAsia="Times New Roman" w:hAnsi="Arial" w:cs="Arial"/>
                      <w:color w:val="000000"/>
                      <w:sz w:val="16"/>
                      <w:szCs w:val="16"/>
                      <w:lang w:val="es-ES" w:eastAsia="es-ES_tradnl"/>
                    </w:rPr>
                    <w:t xml:space="preserve">Mano de obra para </w:t>
                  </w:r>
                  <w:r w:rsidR="00591359" w:rsidRPr="00BB5C5A">
                    <w:rPr>
                      <w:rFonts w:ascii="Arial" w:eastAsia="Times New Roman" w:hAnsi="Arial" w:cs="Arial"/>
                      <w:color w:val="000000"/>
                      <w:sz w:val="16"/>
                      <w:szCs w:val="16"/>
                      <w:lang w:val="es-ES" w:eastAsia="es-ES_tradnl"/>
                    </w:rPr>
                    <w:t>intervención</w:t>
                  </w:r>
                  <w:r w:rsidRPr="00BB5C5A">
                    <w:rPr>
                      <w:rFonts w:ascii="Arial" w:eastAsia="Times New Roman" w:hAnsi="Arial" w:cs="Arial"/>
                      <w:color w:val="000000"/>
                      <w:sz w:val="16"/>
                      <w:szCs w:val="16"/>
                      <w:lang w:val="es-ES" w:eastAsia="es-ES_tradnl"/>
                    </w:rPr>
                    <w:t xml:space="preserve"> de cada mejoramiento (50 viviendas-30 </w:t>
                  </w:r>
                  <w:r w:rsidR="00591359" w:rsidRPr="00BB5C5A">
                    <w:rPr>
                      <w:rFonts w:ascii="Arial" w:eastAsia="Times New Roman" w:hAnsi="Arial" w:cs="Arial"/>
                      <w:color w:val="000000"/>
                      <w:sz w:val="16"/>
                      <w:szCs w:val="16"/>
                      <w:lang w:val="es-ES" w:eastAsia="es-ES_tradnl"/>
                    </w:rPr>
                    <w:t>baterías</w:t>
                  </w:r>
                  <w:r w:rsidRPr="00BB5C5A">
                    <w:rPr>
                      <w:rFonts w:ascii="Arial" w:eastAsia="Times New Roman" w:hAnsi="Arial" w:cs="Arial"/>
                      <w:color w:val="000000"/>
                      <w:sz w:val="16"/>
                      <w:szCs w:val="16"/>
                      <w:lang w:val="es-ES" w:eastAsia="es-ES_tradnl"/>
                    </w:rPr>
                    <w:t xml:space="preserve"> sanitarias)</w:t>
                  </w:r>
                </w:p>
              </w:tc>
              <w:tc>
                <w:tcPr>
                  <w:tcW w:w="0" w:type="auto"/>
                  <w:shd w:val="clear" w:color="auto" w:fill="auto"/>
                  <w:vAlign w:val="center"/>
                  <w:hideMark/>
                </w:tcPr>
                <w:p w14:paraId="0A6B2F9C"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4D0E1B29"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0</w:t>
                  </w:r>
                </w:p>
              </w:tc>
              <w:tc>
                <w:tcPr>
                  <w:tcW w:w="0" w:type="auto"/>
                  <w:shd w:val="clear" w:color="auto" w:fill="auto"/>
                  <w:vAlign w:val="center"/>
                  <w:hideMark/>
                </w:tcPr>
                <w:p w14:paraId="3134C32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$ 2.000.000,00</w:t>
                  </w:r>
                </w:p>
              </w:tc>
              <w:tc>
                <w:tcPr>
                  <w:tcW w:w="0" w:type="auto"/>
                  <w:shd w:val="clear" w:color="auto" w:fill="auto"/>
                  <w:vAlign w:val="center"/>
                  <w:hideMark/>
                </w:tcPr>
                <w:p w14:paraId="50302934"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62A98EE6"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80,00</w:t>
                  </w:r>
                </w:p>
              </w:tc>
              <w:tc>
                <w:tcPr>
                  <w:tcW w:w="0" w:type="auto"/>
                  <w:shd w:val="clear" w:color="auto" w:fill="auto"/>
                  <w:vAlign w:val="center"/>
                  <w:hideMark/>
                </w:tcPr>
                <w:p w14:paraId="1DDBF3A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$ 160.000.000,00</w:t>
                  </w:r>
                </w:p>
              </w:tc>
              <w:tc>
                <w:tcPr>
                  <w:tcW w:w="0" w:type="auto"/>
                  <w:shd w:val="clear" w:color="auto" w:fill="auto"/>
                  <w:vAlign w:val="center"/>
                  <w:hideMark/>
                </w:tcPr>
                <w:p w14:paraId="1A204A28"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63C9A23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496209D4"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511FD3AB"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80,0000</w:t>
                  </w:r>
                </w:p>
              </w:tc>
              <w:tc>
                <w:tcPr>
                  <w:tcW w:w="0" w:type="auto"/>
                  <w:shd w:val="clear" w:color="auto" w:fill="auto"/>
                  <w:vAlign w:val="center"/>
                  <w:hideMark/>
                </w:tcPr>
                <w:p w14:paraId="4D08362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$ 2.000.000,00</w:t>
                  </w:r>
                </w:p>
              </w:tc>
              <w:tc>
                <w:tcPr>
                  <w:tcW w:w="0" w:type="auto"/>
                  <w:shd w:val="clear" w:color="auto" w:fill="auto"/>
                  <w:vAlign w:val="center"/>
                  <w:hideMark/>
                </w:tcPr>
                <w:p w14:paraId="4F12CA7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$ 160.000.000,00</w:t>
                  </w:r>
                </w:p>
              </w:tc>
            </w:tr>
            <w:tr w:rsidR="00EC0382" w:rsidRPr="00BB5C5A" w14:paraId="62FA981B" w14:textId="77777777" w:rsidTr="005C7A20">
              <w:trPr>
                <w:trHeight w:val="320"/>
              </w:trPr>
              <w:tc>
                <w:tcPr>
                  <w:tcW w:w="0" w:type="auto"/>
                  <w:shd w:val="clear" w:color="auto" w:fill="auto"/>
                  <w:vAlign w:val="center"/>
                  <w:hideMark/>
                </w:tcPr>
                <w:p w14:paraId="0934B9CB"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28</w:t>
                  </w:r>
                </w:p>
              </w:tc>
              <w:tc>
                <w:tcPr>
                  <w:tcW w:w="0" w:type="auto"/>
                  <w:shd w:val="clear" w:color="auto" w:fill="auto"/>
                  <w:vAlign w:val="center"/>
                  <w:hideMark/>
                </w:tcPr>
                <w:p w14:paraId="46C846F6" w14:textId="77777777" w:rsidR="00EC0382" w:rsidRPr="00BB5C5A" w:rsidRDefault="00EC0382" w:rsidP="00EC0382">
                  <w:pPr>
                    <w:spacing w:after="0" w:line="240" w:lineRule="auto"/>
                    <w:jc w:val="center"/>
                    <w:rPr>
                      <w:rFonts w:ascii="Arial" w:eastAsia="Times New Roman" w:hAnsi="Arial" w:cs="Arial"/>
                      <w:color w:val="000000"/>
                      <w:sz w:val="16"/>
                      <w:szCs w:val="16"/>
                      <w:lang w:val="es-ES" w:eastAsia="es-ES_tradnl"/>
                    </w:rPr>
                  </w:pPr>
                  <w:r w:rsidRPr="00BB5C5A">
                    <w:rPr>
                      <w:rFonts w:ascii="Arial" w:eastAsia="Times New Roman" w:hAnsi="Arial" w:cs="Arial"/>
                      <w:color w:val="000000"/>
                      <w:sz w:val="16"/>
                      <w:szCs w:val="16"/>
                      <w:lang w:val="es-ES" w:eastAsia="es-ES_tradnl"/>
                    </w:rPr>
                    <w:t>Compra de Gasolina lubricada</w:t>
                  </w:r>
                </w:p>
              </w:tc>
              <w:tc>
                <w:tcPr>
                  <w:tcW w:w="0" w:type="auto"/>
                  <w:shd w:val="clear" w:color="auto" w:fill="auto"/>
                  <w:vAlign w:val="center"/>
                  <w:hideMark/>
                </w:tcPr>
                <w:p w14:paraId="0C571746" w14:textId="698F444C" w:rsidR="00EC0382" w:rsidRPr="00BB5C5A" w:rsidRDefault="00591359"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Galón</w:t>
                  </w:r>
                </w:p>
              </w:tc>
              <w:tc>
                <w:tcPr>
                  <w:tcW w:w="0" w:type="auto"/>
                  <w:shd w:val="clear" w:color="auto" w:fill="auto"/>
                  <w:vAlign w:val="center"/>
                  <w:hideMark/>
                </w:tcPr>
                <w:p w14:paraId="04248BFC"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0</w:t>
                  </w:r>
                </w:p>
              </w:tc>
              <w:tc>
                <w:tcPr>
                  <w:tcW w:w="0" w:type="auto"/>
                  <w:shd w:val="clear" w:color="auto" w:fill="auto"/>
                  <w:vAlign w:val="center"/>
                  <w:hideMark/>
                </w:tcPr>
                <w:p w14:paraId="091AF4D4"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$ 23.263,00</w:t>
                  </w:r>
                </w:p>
              </w:tc>
              <w:tc>
                <w:tcPr>
                  <w:tcW w:w="0" w:type="auto"/>
                  <w:shd w:val="clear" w:color="auto" w:fill="auto"/>
                  <w:vAlign w:val="center"/>
                  <w:hideMark/>
                </w:tcPr>
                <w:p w14:paraId="6A2F17E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2BB58756"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500,00</w:t>
                  </w:r>
                </w:p>
              </w:tc>
              <w:tc>
                <w:tcPr>
                  <w:tcW w:w="0" w:type="auto"/>
                  <w:shd w:val="clear" w:color="auto" w:fill="auto"/>
                  <w:vAlign w:val="center"/>
                  <w:hideMark/>
                </w:tcPr>
                <w:p w14:paraId="6E15B678"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$ 11.631.500,00</w:t>
                  </w:r>
                </w:p>
              </w:tc>
              <w:tc>
                <w:tcPr>
                  <w:tcW w:w="0" w:type="auto"/>
                  <w:shd w:val="clear" w:color="auto" w:fill="auto"/>
                  <w:vAlign w:val="center"/>
                  <w:hideMark/>
                </w:tcPr>
                <w:p w14:paraId="52061DB1"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4FADF221"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5F2ECC3B" w14:textId="1C76D760" w:rsidR="00EC0382" w:rsidRPr="00BB5C5A" w:rsidRDefault="00043A46"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Galón</w:t>
                  </w:r>
                </w:p>
              </w:tc>
              <w:tc>
                <w:tcPr>
                  <w:tcW w:w="0" w:type="auto"/>
                  <w:shd w:val="clear" w:color="auto" w:fill="auto"/>
                  <w:vAlign w:val="center"/>
                  <w:hideMark/>
                </w:tcPr>
                <w:p w14:paraId="215DD105"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500,0000</w:t>
                  </w:r>
                </w:p>
              </w:tc>
              <w:tc>
                <w:tcPr>
                  <w:tcW w:w="0" w:type="auto"/>
                  <w:shd w:val="clear" w:color="auto" w:fill="auto"/>
                  <w:vAlign w:val="center"/>
                  <w:hideMark/>
                </w:tcPr>
                <w:p w14:paraId="272881A3"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$ 23.263,00</w:t>
                  </w:r>
                </w:p>
              </w:tc>
              <w:tc>
                <w:tcPr>
                  <w:tcW w:w="0" w:type="auto"/>
                  <w:shd w:val="clear" w:color="auto" w:fill="auto"/>
                  <w:vAlign w:val="center"/>
                  <w:hideMark/>
                </w:tcPr>
                <w:p w14:paraId="5802155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$ 11.631.500,00</w:t>
                  </w:r>
                </w:p>
              </w:tc>
            </w:tr>
            <w:tr w:rsidR="00EC0382" w:rsidRPr="00BB5C5A" w14:paraId="688A4B13" w14:textId="77777777" w:rsidTr="005C7A20">
              <w:trPr>
                <w:trHeight w:val="840"/>
              </w:trPr>
              <w:tc>
                <w:tcPr>
                  <w:tcW w:w="0" w:type="auto"/>
                  <w:shd w:val="clear" w:color="auto" w:fill="auto"/>
                  <w:vAlign w:val="center"/>
                  <w:hideMark/>
                </w:tcPr>
                <w:p w14:paraId="42AA1F4C"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29</w:t>
                  </w:r>
                </w:p>
              </w:tc>
              <w:tc>
                <w:tcPr>
                  <w:tcW w:w="0" w:type="auto"/>
                  <w:shd w:val="clear" w:color="auto" w:fill="auto"/>
                  <w:vAlign w:val="center"/>
                  <w:hideMark/>
                </w:tcPr>
                <w:p w14:paraId="137F7822" w14:textId="77777777" w:rsidR="00EC0382" w:rsidRPr="00BB5C5A" w:rsidRDefault="00EC0382" w:rsidP="00EC0382">
                  <w:pPr>
                    <w:spacing w:after="0" w:line="240" w:lineRule="auto"/>
                    <w:jc w:val="center"/>
                    <w:rPr>
                      <w:rFonts w:ascii="Arial" w:eastAsia="Times New Roman" w:hAnsi="Arial" w:cs="Arial"/>
                      <w:color w:val="000000"/>
                      <w:sz w:val="16"/>
                      <w:szCs w:val="16"/>
                      <w:lang w:val="es-ES" w:eastAsia="es-ES_tradnl"/>
                    </w:rPr>
                  </w:pPr>
                  <w:r w:rsidRPr="00BB5C5A">
                    <w:rPr>
                      <w:rFonts w:ascii="Arial" w:eastAsia="Times New Roman" w:hAnsi="Arial" w:cs="Arial"/>
                      <w:color w:val="000000"/>
                      <w:sz w:val="16"/>
                      <w:szCs w:val="16"/>
                      <w:lang w:val="es-ES" w:eastAsia="es-ES_tradnl"/>
                    </w:rPr>
                    <w:t>Movilización fluvial de materiales y agregados de construcción desde el sitio de acopio (Escuela Camilo Torres) hasta el frente de obra (San Antonio de los Lagos).</w:t>
                  </w:r>
                </w:p>
              </w:tc>
              <w:tc>
                <w:tcPr>
                  <w:tcW w:w="0" w:type="auto"/>
                  <w:shd w:val="clear" w:color="auto" w:fill="auto"/>
                  <w:vAlign w:val="center"/>
                  <w:hideMark/>
                </w:tcPr>
                <w:p w14:paraId="1C307BC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0B0A644F"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0</w:t>
                  </w:r>
                </w:p>
              </w:tc>
              <w:tc>
                <w:tcPr>
                  <w:tcW w:w="0" w:type="auto"/>
                  <w:shd w:val="clear" w:color="auto" w:fill="auto"/>
                  <w:vAlign w:val="center"/>
                  <w:hideMark/>
                </w:tcPr>
                <w:p w14:paraId="28B6CF5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$ 500.000,00</w:t>
                  </w:r>
                </w:p>
              </w:tc>
              <w:tc>
                <w:tcPr>
                  <w:tcW w:w="0" w:type="auto"/>
                  <w:shd w:val="clear" w:color="auto" w:fill="auto"/>
                  <w:vAlign w:val="center"/>
                  <w:hideMark/>
                </w:tcPr>
                <w:p w14:paraId="083D0FA1"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298D50DB"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25,00</w:t>
                  </w:r>
                </w:p>
              </w:tc>
              <w:tc>
                <w:tcPr>
                  <w:tcW w:w="0" w:type="auto"/>
                  <w:shd w:val="clear" w:color="auto" w:fill="auto"/>
                  <w:vAlign w:val="center"/>
                  <w:hideMark/>
                </w:tcPr>
                <w:p w14:paraId="2D63B25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$ 12.500.000,00</w:t>
                  </w:r>
                </w:p>
              </w:tc>
              <w:tc>
                <w:tcPr>
                  <w:tcW w:w="0" w:type="auto"/>
                  <w:shd w:val="clear" w:color="auto" w:fill="auto"/>
                  <w:vAlign w:val="center"/>
                  <w:hideMark/>
                </w:tcPr>
                <w:p w14:paraId="64BD395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4A4EF130"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5187AC0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Unidades</w:t>
                  </w:r>
                </w:p>
              </w:tc>
              <w:tc>
                <w:tcPr>
                  <w:tcW w:w="0" w:type="auto"/>
                  <w:shd w:val="clear" w:color="auto" w:fill="auto"/>
                  <w:vAlign w:val="center"/>
                  <w:hideMark/>
                </w:tcPr>
                <w:p w14:paraId="5CE08B52"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25,0000</w:t>
                  </w:r>
                </w:p>
              </w:tc>
              <w:tc>
                <w:tcPr>
                  <w:tcW w:w="0" w:type="auto"/>
                  <w:shd w:val="clear" w:color="auto" w:fill="auto"/>
                  <w:vAlign w:val="center"/>
                  <w:hideMark/>
                </w:tcPr>
                <w:p w14:paraId="2D4DBAC2"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$ 500.000,00</w:t>
                  </w:r>
                </w:p>
              </w:tc>
              <w:tc>
                <w:tcPr>
                  <w:tcW w:w="0" w:type="auto"/>
                  <w:shd w:val="clear" w:color="auto" w:fill="auto"/>
                  <w:vAlign w:val="center"/>
                  <w:hideMark/>
                </w:tcPr>
                <w:p w14:paraId="1A02628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$ 12.500.000,00</w:t>
                  </w:r>
                </w:p>
              </w:tc>
            </w:tr>
            <w:tr w:rsidR="00EC0382" w:rsidRPr="00BB5C5A" w14:paraId="3305689F" w14:textId="77777777" w:rsidTr="005C7A20">
              <w:trPr>
                <w:trHeight w:val="560"/>
              </w:trPr>
              <w:tc>
                <w:tcPr>
                  <w:tcW w:w="0" w:type="auto"/>
                  <w:shd w:val="clear" w:color="auto" w:fill="auto"/>
                  <w:vAlign w:val="center"/>
                  <w:hideMark/>
                </w:tcPr>
                <w:p w14:paraId="1C6F120A"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30</w:t>
                  </w:r>
                </w:p>
              </w:tc>
              <w:tc>
                <w:tcPr>
                  <w:tcW w:w="0" w:type="auto"/>
                  <w:shd w:val="clear" w:color="auto" w:fill="auto"/>
                  <w:vAlign w:val="center"/>
                  <w:hideMark/>
                </w:tcPr>
                <w:p w14:paraId="6C13BFF4" w14:textId="02ECCFF6" w:rsidR="00EC0382" w:rsidRPr="00BB5C5A" w:rsidRDefault="00EC0382" w:rsidP="00EC0382">
                  <w:pPr>
                    <w:spacing w:after="0" w:line="240" w:lineRule="auto"/>
                    <w:jc w:val="center"/>
                    <w:rPr>
                      <w:rFonts w:ascii="Arial" w:eastAsia="Times New Roman" w:hAnsi="Arial" w:cs="Arial"/>
                      <w:color w:val="000000"/>
                      <w:sz w:val="16"/>
                      <w:szCs w:val="16"/>
                      <w:lang w:val="es-ES" w:eastAsia="es-ES_tradnl"/>
                    </w:rPr>
                  </w:pPr>
                  <w:r w:rsidRPr="00BB5C5A">
                    <w:rPr>
                      <w:rFonts w:ascii="Arial" w:eastAsia="Times New Roman" w:hAnsi="Arial" w:cs="Arial"/>
                      <w:color w:val="000000"/>
                      <w:sz w:val="16"/>
                      <w:szCs w:val="16"/>
                      <w:lang w:val="es-ES" w:eastAsia="es-ES_tradnl"/>
                    </w:rPr>
                    <w:t xml:space="preserve">Actividad de </w:t>
                  </w:r>
                  <w:r w:rsidR="00591359" w:rsidRPr="00BB5C5A">
                    <w:rPr>
                      <w:rFonts w:ascii="Arial" w:eastAsia="Times New Roman" w:hAnsi="Arial" w:cs="Arial"/>
                      <w:color w:val="000000"/>
                      <w:sz w:val="16"/>
                      <w:szCs w:val="16"/>
                      <w:lang w:val="es-ES" w:eastAsia="es-ES_tradnl"/>
                    </w:rPr>
                    <w:t>trasiego</w:t>
                  </w:r>
                  <w:r w:rsidRPr="00BB5C5A">
                    <w:rPr>
                      <w:rFonts w:ascii="Arial" w:eastAsia="Times New Roman" w:hAnsi="Arial" w:cs="Arial"/>
                      <w:color w:val="000000"/>
                      <w:sz w:val="16"/>
                      <w:szCs w:val="16"/>
                      <w:lang w:val="es-ES" w:eastAsia="es-ES_tradnl"/>
                    </w:rPr>
                    <w:t xml:space="preserve"> de materiales de </w:t>
                  </w:r>
                  <w:r w:rsidR="00591359" w:rsidRPr="00BB5C5A">
                    <w:rPr>
                      <w:rFonts w:ascii="Arial" w:eastAsia="Times New Roman" w:hAnsi="Arial" w:cs="Arial"/>
                      <w:color w:val="000000"/>
                      <w:sz w:val="16"/>
                      <w:szCs w:val="16"/>
                      <w:lang w:val="es-ES" w:eastAsia="es-ES_tradnl"/>
                    </w:rPr>
                    <w:t>construcción</w:t>
                  </w:r>
                  <w:r w:rsidRPr="00BB5C5A">
                    <w:rPr>
                      <w:rFonts w:ascii="Arial" w:eastAsia="Times New Roman" w:hAnsi="Arial" w:cs="Arial"/>
                      <w:color w:val="000000"/>
                      <w:sz w:val="16"/>
                      <w:szCs w:val="16"/>
                      <w:lang w:val="es-ES" w:eastAsia="es-ES_tradnl"/>
                    </w:rPr>
                    <w:t xml:space="preserve"> desde el puerto de la </w:t>
                  </w:r>
                  <w:r w:rsidRPr="00BB5C5A">
                    <w:rPr>
                      <w:rFonts w:ascii="Arial" w:eastAsia="Times New Roman" w:hAnsi="Arial" w:cs="Arial"/>
                      <w:color w:val="000000"/>
                      <w:sz w:val="16"/>
                      <w:szCs w:val="16"/>
                      <w:lang w:val="es-ES" w:eastAsia="es-ES_tradnl"/>
                    </w:rPr>
                    <w:lastRenderedPageBreak/>
                    <w:t xml:space="preserve">comunidad san </w:t>
                  </w:r>
                  <w:r w:rsidR="00591359" w:rsidRPr="00BB5C5A">
                    <w:rPr>
                      <w:rFonts w:ascii="Arial" w:eastAsia="Times New Roman" w:hAnsi="Arial" w:cs="Arial"/>
                      <w:color w:val="000000"/>
                      <w:sz w:val="16"/>
                      <w:szCs w:val="16"/>
                      <w:lang w:val="es-ES" w:eastAsia="es-ES_tradnl"/>
                    </w:rPr>
                    <w:t>Antonio</w:t>
                  </w:r>
                  <w:r w:rsidRPr="00BB5C5A">
                    <w:rPr>
                      <w:rFonts w:ascii="Arial" w:eastAsia="Times New Roman" w:hAnsi="Arial" w:cs="Arial"/>
                      <w:color w:val="000000"/>
                      <w:sz w:val="16"/>
                      <w:szCs w:val="16"/>
                      <w:lang w:val="es-ES" w:eastAsia="es-ES_tradnl"/>
                    </w:rPr>
                    <w:t xml:space="preserve"> al centro de acopio comunitario dispuesto</w:t>
                  </w:r>
                </w:p>
              </w:tc>
              <w:tc>
                <w:tcPr>
                  <w:tcW w:w="0" w:type="auto"/>
                  <w:shd w:val="clear" w:color="auto" w:fill="auto"/>
                  <w:vAlign w:val="center"/>
                  <w:hideMark/>
                </w:tcPr>
                <w:p w14:paraId="4CB7E7E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lastRenderedPageBreak/>
                    <w:t>Jornales</w:t>
                  </w:r>
                </w:p>
              </w:tc>
              <w:tc>
                <w:tcPr>
                  <w:tcW w:w="0" w:type="auto"/>
                  <w:shd w:val="clear" w:color="auto" w:fill="auto"/>
                  <w:vAlign w:val="center"/>
                  <w:hideMark/>
                </w:tcPr>
                <w:p w14:paraId="46496BB4" w14:textId="77777777" w:rsidR="00EC0382" w:rsidRPr="00BB5C5A" w:rsidRDefault="00EC0382" w:rsidP="00EC0382">
                  <w:pPr>
                    <w:spacing w:after="0" w:line="240" w:lineRule="auto"/>
                    <w:jc w:val="center"/>
                    <w:rPr>
                      <w:rFonts w:ascii="Arial" w:eastAsia="Times New Roman" w:hAnsi="Arial" w:cs="Arial"/>
                      <w:b/>
                      <w:bCs/>
                      <w:color w:val="000000"/>
                      <w:sz w:val="16"/>
                      <w:szCs w:val="16"/>
                      <w:lang w:val="es-ES" w:eastAsia="es-ES_tradnl"/>
                    </w:rPr>
                  </w:pPr>
                  <w:r w:rsidRPr="00BB5C5A">
                    <w:rPr>
                      <w:rFonts w:ascii="Arial" w:eastAsia="Times New Roman" w:hAnsi="Arial" w:cs="Arial"/>
                      <w:b/>
                      <w:bCs/>
                      <w:color w:val="000000"/>
                      <w:sz w:val="16"/>
                      <w:szCs w:val="16"/>
                      <w:lang w:val="es-ES" w:eastAsia="es-ES_tradnl"/>
                    </w:rPr>
                    <w:t>0</w:t>
                  </w:r>
                </w:p>
              </w:tc>
              <w:tc>
                <w:tcPr>
                  <w:tcW w:w="0" w:type="auto"/>
                  <w:shd w:val="clear" w:color="auto" w:fill="auto"/>
                  <w:vAlign w:val="center"/>
                  <w:hideMark/>
                </w:tcPr>
                <w:p w14:paraId="09B5B4DB" w14:textId="77777777" w:rsidR="00EC0382" w:rsidRPr="00BB5C5A" w:rsidRDefault="00EC0382" w:rsidP="00EC0382">
                  <w:pPr>
                    <w:spacing w:after="0" w:line="240" w:lineRule="auto"/>
                    <w:jc w:val="center"/>
                    <w:rPr>
                      <w:rFonts w:ascii="Arial" w:eastAsia="Times New Roman" w:hAnsi="Arial" w:cs="Arial"/>
                      <w:color w:val="000000"/>
                      <w:sz w:val="16"/>
                      <w:szCs w:val="16"/>
                      <w:lang w:val="es-ES" w:eastAsia="es-ES_tradnl"/>
                    </w:rPr>
                  </w:pPr>
                  <w:r w:rsidRPr="00BB5C5A">
                    <w:rPr>
                      <w:rFonts w:ascii="Arial" w:eastAsia="Times New Roman" w:hAnsi="Arial" w:cs="Arial"/>
                      <w:color w:val="000000"/>
                      <w:sz w:val="16"/>
                      <w:szCs w:val="16"/>
                      <w:lang w:val="es-ES" w:eastAsia="es-ES_tradnl"/>
                    </w:rPr>
                    <w:t>$ 86.240,445</w:t>
                  </w:r>
                </w:p>
              </w:tc>
              <w:tc>
                <w:tcPr>
                  <w:tcW w:w="0" w:type="auto"/>
                  <w:shd w:val="clear" w:color="auto" w:fill="auto"/>
                  <w:vAlign w:val="center"/>
                  <w:hideMark/>
                </w:tcPr>
                <w:p w14:paraId="1AE7EE9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4EB8865F" w14:textId="77777777" w:rsidR="00EC0382" w:rsidRPr="00BB5C5A" w:rsidRDefault="00EC0382" w:rsidP="00EC0382">
                  <w:pPr>
                    <w:spacing w:after="0" w:line="240" w:lineRule="auto"/>
                    <w:jc w:val="center"/>
                    <w:rPr>
                      <w:rFonts w:ascii="Arial" w:eastAsia="Times New Roman" w:hAnsi="Arial" w:cs="Arial"/>
                      <w:b/>
                      <w:bCs/>
                      <w:color w:val="000000"/>
                      <w:sz w:val="16"/>
                      <w:szCs w:val="16"/>
                      <w:lang w:val="es-ES" w:eastAsia="es-ES_tradnl"/>
                    </w:rPr>
                  </w:pPr>
                  <w:r w:rsidRPr="00BB5C5A">
                    <w:rPr>
                      <w:rFonts w:ascii="Arial" w:eastAsia="Times New Roman" w:hAnsi="Arial" w:cs="Arial"/>
                      <w:b/>
                      <w:bCs/>
                      <w:color w:val="000000"/>
                      <w:sz w:val="16"/>
                      <w:szCs w:val="16"/>
                      <w:lang w:val="es-ES" w:eastAsia="es-ES_tradnl"/>
                    </w:rPr>
                    <w:t>5,00</w:t>
                  </w:r>
                </w:p>
              </w:tc>
              <w:tc>
                <w:tcPr>
                  <w:tcW w:w="0" w:type="auto"/>
                  <w:shd w:val="clear" w:color="auto" w:fill="auto"/>
                  <w:vAlign w:val="center"/>
                  <w:hideMark/>
                </w:tcPr>
                <w:p w14:paraId="1807C5D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$ 431.202,22</w:t>
                  </w:r>
                </w:p>
              </w:tc>
              <w:tc>
                <w:tcPr>
                  <w:tcW w:w="0" w:type="auto"/>
                  <w:shd w:val="clear" w:color="auto" w:fill="auto"/>
                  <w:vAlign w:val="center"/>
                  <w:hideMark/>
                </w:tcPr>
                <w:p w14:paraId="7D3DFFC7" w14:textId="77777777" w:rsidR="00EC0382" w:rsidRPr="00BB5C5A" w:rsidRDefault="00EC0382" w:rsidP="00EC0382">
                  <w:pPr>
                    <w:spacing w:after="0" w:line="240" w:lineRule="auto"/>
                    <w:jc w:val="center"/>
                    <w:rPr>
                      <w:rFonts w:ascii="Arial" w:eastAsia="Times New Roman" w:hAnsi="Arial" w:cs="Arial"/>
                      <w:color w:val="000000"/>
                      <w:sz w:val="16"/>
                      <w:szCs w:val="16"/>
                      <w:lang w:val="es-ES" w:eastAsia="es-ES_tradnl"/>
                    </w:rPr>
                  </w:pPr>
                  <w:r w:rsidRPr="00BB5C5A">
                    <w:rPr>
                      <w:rFonts w:ascii="Arial" w:eastAsia="Times New Roman" w:hAnsi="Arial" w:cs="Arial"/>
                      <w:color w:val="000000"/>
                      <w:sz w:val="16"/>
                      <w:szCs w:val="16"/>
                      <w:lang w:val="es-ES" w:eastAsia="es-ES_tradnl"/>
                    </w:rPr>
                    <w:t>0,00</w:t>
                  </w:r>
                </w:p>
              </w:tc>
              <w:tc>
                <w:tcPr>
                  <w:tcW w:w="0" w:type="auto"/>
                  <w:shd w:val="clear" w:color="auto" w:fill="auto"/>
                  <w:vAlign w:val="center"/>
                  <w:hideMark/>
                </w:tcPr>
                <w:p w14:paraId="4E8A6F5A"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2FDEA57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Jornales</w:t>
                  </w:r>
                </w:p>
              </w:tc>
              <w:tc>
                <w:tcPr>
                  <w:tcW w:w="0" w:type="auto"/>
                  <w:shd w:val="clear" w:color="auto" w:fill="auto"/>
                  <w:vAlign w:val="center"/>
                  <w:hideMark/>
                </w:tcPr>
                <w:p w14:paraId="0B7F856E"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5,0000</w:t>
                  </w:r>
                </w:p>
              </w:tc>
              <w:tc>
                <w:tcPr>
                  <w:tcW w:w="0" w:type="auto"/>
                  <w:shd w:val="clear" w:color="auto" w:fill="auto"/>
                  <w:vAlign w:val="center"/>
                  <w:hideMark/>
                </w:tcPr>
                <w:p w14:paraId="362E7858"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$ 86.240,45</w:t>
                  </w:r>
                </w:p>
              </w:tc>
              <w:tc>
                <w:tcPr>
                  <w:tcW w:w="0" w:type="auto"/>
                  <w:shd w:val="clear" w:color="auto" w:fill="auto"/>
                  <w:vAlign w:val="center"/>
                  <w:hideMark/>
                </w:tcPr>
                <w:p w14:paraId="2FCBA854"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$ 431.202,22</w:t>
                  </w:r>
                </w:p>
              </w:tc>
            </w:tr>
            <w:tr w:rsidR="00EC0382" w:rsidRPr="00BB5C5A" w14:paraId="5CFBA4A4" w14:textId="77777777" w:rsidTr="005C7A20">
              <w:trPr>
                <w:trHeight w:val="340"/>
              </w:trPr>
              <w:tc>
                <w:tcPr>
                  <w:tcW w:w="0" w:type="auto"/>
                  <w:shd w:val="clear" w:color="auto" w:fill="auto"/>
                  <w:vAlign w:val="center"/>
                  <w:hideMark/>
                </w:tcPr>
                <w:p w14:paraId="718B67E3"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31</w:t>
                  </w:r>
                </w:p>
              </w:tc>
              <w:tc>
                <w:tcPr>
                  <w:tcW w:w="0" w:type="auto"/>
                  <w:shd w:val="clear" w:color="auto" w:fill="auto"/>
                  <w:noWrap/>
                  <w:vAlign w:val="bottom"/>
                  <w:hideMark/>
                </w:tcPr>
                <w:p w14:paraId="0C1D5E4A" w14:textId="77777777" w:rsidR="00EC0382" w:rsidRPr="00BB5C5A" w:rsidRDefault="00EC0382" w:rsidP="00EC0382">
                  <w:pPr>
                    <w:spacing w:after="0" w:line="240" w:lineRule="auto"/>
                    <w:jc w:val="center"/>
                    <w:rPr>
                      <w:rFonts w:ascii="Arial" w:eastAsia="Times New Roman" w:hAnsi="Arial" w:cs="Arial"/>
                      <w:color w:val="000000"/>
                      <w:sz w:val="16"/>
                      <w:szCs w:val="16"/>
                      <w:lang w:val="es-ES" w:eastAsia="es-ES_tradnl"/>
                    </w:rPr>
                  </w:pPr>
                  <w:r w:rsidRPr="00BB5C5A">
                    <w:rPr>
                      <w:rFonts w:ascii="Arial" w:eastAsia="Times New Roman" w:hAnsi="Arial" w:cs="Arial"/>
                      <w:color w:val="000000"/>
                      <w:sz w:val="16"/>
                      <w:szCs w:val="16"/>
                      <w:lang w:val="es-ES" w:eastAsia="es-ES_tradnl"/>
                    </w:rPr>
                    <w:t xml:space="preserve">Nivelación imprevista de suelos para 30 casas </w:t>
                  </w:r>
                </w:p>
              </w:tc>
              <w:tc>
                <w:tcPr>
                  <w:tcW w:w="0" w:type="auto"/>
                  <w:shd w:val="clear" w:color="auto" w:fill="auto"/>
                  <w:vAlign w:val="center"/>
                  <w:hideMark/>
                </w:tcPr>
                <w:p w14:paraId="5DB6E2D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xml:space="preserve">unidad </w:t>
                  </w:r>
                </w:p>
              </w:tc>
              <w:tc>
                <w:tcPr>
                  <w:tcW w:w="0" w:type="auto"/>
                  <w:shd w:val="clear" w:color="auto" w:fill="auto"/>
                  <w:vAlign w:val="center"/>
                  <w:hideMark/>
                </w:tcPr>
                <w:p w14:paraId="4C2A625F"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0</w:t>
                  </w:r>
                </w:p>
              </w:tc>
              <w:tc>
                <w:tcPr>
                  <w:tcW w:w="0" w:type="auto"/>
                  <w:shd w:val="clear" w:color="auto" w:fill="auto"/>
                  <w:vAlign w:val="center"/>
                  <w:hideMark/>
                </w:tcPr>
                <w:p w14:paraId="110CBCCB"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$ 382.103,68</w:t>
                  </w:r>
                </w:p>
              </w:tc>
              <w:tc>
                <w:tcPr>
                  <w:tcW w:w="0" w:type="auto"/>
                  <w:shd w:val="clear" w:color="auto" w:fill="auto"/>
                  <w:vAlign w:val="center"/>
                  <w:hideMark/>
                </w:tcPr>
                <w:p w14:paraId="30B368E6"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6DCC1F63"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30,00</w:t>
                  </w:r>
                </w:p>
              </w:tc>
              <w:tc>
                <w:tcPr>
                  <w:tcW w:w="0" w:type="auto"/>
                  <w:shd w:val="clear" w:color="auto" w:fill="auto"/>
                  <w:vAlign w:val="center"/>
                  <w:hideMark/>
                </w:tcPr>
                <w:p w14:paraId="4ADCFF04"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$ 11.463.110,50</w:t>
                  </w:r>
                </w:p>
              </w:tc>
              <w:tc>
                <w:tcPr>
                  <w:tcW w:w="0" w:type="auto"/>
                  <w:shd w:val="clear" w:color="auto" w:fill="auto"/>
                  <w:vAlign w:val="center"/>
                  <w:hideMark/>
                </w:tcPr>
                <w:p w14:paraId="1B30256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0,00</w:t>
                  </w:r>
                </w:p>
              </w:tc>
              <w:tc>
                <w:tcPr>
                  <w:tcW w:w="0" w:type="auto"/>
                  <w:shd w:val="clear" w:color="auto" w:fill="auto"/>
                  <w:vAlign w:val="center"/>
                  <w:hideMark/>
                </w:tcPr>
                <w:p w14:paraId="2118B2CC"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$ 0,00</w:t>
                  </w:r>
                </w:p>
              </w:tc>
              <w:tc>
                <w:tcPr>
                  <w:tcW w:w="0" w:type="auto"/>
                  <w:shd w:val="clear" w:color="auto" w:fill="auto"/>
                  <w:vAlign w:val="center"/>
                  <w:hideMark/>
                </w:tcPr>
                <w:p w14:paraId="4B8FFAAD"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xml:space="preserve">unidad </w:t>
                  </w:r>
                </w:p>
              </w:tc>
              <w:tc>
                <w:tcPr>
                  <w:tcW w:w="0" w:type="auto"/>
                  <w:shd w:val="clear" w:color="auto" w:fill="auto"/>
                  <w:vAlign w:val="center"/>
                  <w:hideMark/>
                </w:tcPr>
                <w:p w14:paraId="6D908C05" w14:textId="77777777" w:rsidR="00EC0382" w:rsidRPr="00BB5C5A" w:rsidRDefault="00EC0382" w:rsidP="00EC0382">
                  <w:pPr>
                    <w:spacing w:after="0" w:line="240" w:lineRule="auto"/>
                    <w:jc w:val="center"/>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30,0000</w:t>
                  </w:r>
                </w:p>
              </w:tc>
              <w:tc>
                <w:tcPr>
                  <w:tcW w:w="0" w:type="auto"/>
                  <w:shd w:val="clear" w:color="auto" w:fill="auto"/>
                  <w:vAlign w:val="center"/>
                  <w:hideMark/>
                </w:tcPr>
                <w:p w14:paraId="5D589F77"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$ 382.103,68</w:t>
                  </w:r>
                </w:p>
              </w:tc>
              <w:tc>
                <w:tcPr>
                  <w:tcW w:w="0" w:type="auto"/>
                  <w:shd w:val="clear" w:color="auto" w:fill="auto"/>
                  <w:vAlign w:val="center"/>
                  <w:hideMark/>
                </w:tcPr>
                <w:p w14:paraId="2BEA779E"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$ 11.463.110,50</w:t>
                  </w:r>
                </w:p>
              </w:tc>
            </w:tr>
            <w:tr w:rsidR="00EC0382" w:rsidRPr="00BB5C5A" w14:paraId="6B5D7A87" w14:textId="77777777" w:rsidTr="005C7A20">
              <w:trPr>
                <w:trHeight w:val="400"/>
              </w:trPr>
              <w:tc>
                <w:tcPr>
                  <w:tcW w:w="0" w:type="auto"/>
                  <w:gridSpan w:val="2"/>
                  <w:shd w:val="clear" w:color="auto" w:fill="auto"/>
                  <w:noWrap/>
                  <w:vAlign w:val="bottom"/>
                  <w:hideMark/>
                </w:tcPr>
                <w:p w14:paraId="3CE802EB" w14:textId="3946E038" w:rsidR="00EC0382" w:rsidRPr="00BB5C5A" w:rsidRDefault="00043A46"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TOTAL,</w:t>
                  </w:r>
                  <w:r w:rsidR="00EC0382" w:rsidRPr="00BB5C5A">
                    <w:rPr>
                      <w:rFonts w:ascii="Calibri" w:eastAsia="Times New Roman" w:hAnsi="Calibri" w:cs="Calibri"/>
                      <w:color w:val="000000"/>
                      <w:sz w:val="16"/>
                      <w:szCs w:val="16"/>
                      <w:lang w:val="es-ES" w:eastAsia="es-ES_tradnl"/>
                    </w:rPr>
                    <w:t xml:space="preserve"> PROYECTO </w:t>
                  </w:r>
                </w:p>
              </w:tc>
              <w:tc>
                <w:tcPr>
                  <w:tcW w:w="0" w:type="auto"/>
                  <w:gridSpan w:val="3"/>
                  <w:shd w:val="clear" w:color="auto" w:fill="auto"/>
                  <w:noWrap/>
                  <w:vAlign w:val="bottom"/>
                  <w:hideMark/>
                </w:tcPr>
                <w:p w14:paraId="2BC4B4F5"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w:t>
                  </w:r>
                </w:p>
              </w:tc>
              <w:tc>
                <w:tcPr>
                  <w:tcW w:w="0" w:type="auto"/>
                  <w:shd w:val="clear" w:color="auto" w:fill="auto"/>
                  <w:noWrap/>
                  <w:vAlign w:val="bottom"/>
                  <w:hideMark/>
                </w:tcPr>
                <w:p w14:paraId="345EEEB3" w14:textId="77777777" w:rsidR="00EC0382" w:rsidRPr="00BB5C5A" w:rsidRDefault="00EC0382" w:rsidP="00EC0382">
                  <w:pPr>
                    <w:spacing w:after="0" w:line="240" w:lineRule="auto"/>
                    <w:jc w:val="right"/>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$ 410.525.021,20</w:t>
                  </w:r>
                </w:p>
              </w:tc>
              <w:tc>
                <w:tcPr>
                  <w:tcW w:w="0" w:type="auto"/>
                  <w:shd w:val="clear" w:color="auto" w:fill="auto"/>
                  <w:noWrap/>
                  <w:vAlign w:val="bottom"/>
                  <w:hideMark/>
                </w:tcPr>
                <w:p w14:paraId="38F81EBF"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w:t>
                  </w:r>
                </w:p>
              </w:tc>
              <w:tc>
                <w:tcPr>
                  <w:tcW w:w="0" w:type="auto"/>
                  <w:shd w:val="clear" w:color="auto" w:fill="auto"/>
                  <w:noWrap/>
                  <w:vAlign w:val="bottom"/>
                  <w:hideMark/>
                </w:tcPr>
                <w:p w14:paraId="21C0576F" w14:textId="77777777" w:rsidR="00EC0382" w:rsidRPr="00BB5C5A" w:rsidRDefault="00EC0382" w:rsidP="00EC0382">
                  <w:pPr>
                    <w:spacing w:after="0" w:line="240" w:lineRule="auto"/>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w:t>
                  </w:r>
                </w:p>
              </w:tc>
              <w:tc>
                <w:tcPr>
                  <w:tcW w:w="0" w:type="auto"/>
                  <w:shd w:val="clear" w:color="auto" w:fill="auto"/>
                  <w:noWrap/>
                  <w:vAlign w:val="bottom"/>
                  <w:hideMark/>
                </w:tcPr>
                <w:p w14:paraId="6AE71331" w14:textId="77777777" w:rsidR="00EC0382" w:rsidRPr="00BB5C5A" w:rsidRDefault="00EC0382" w:rsidP="00EC0382">
                  <w:pPr>
                    <w:spacing w:after="0" w:line="240" w:lineRule="auto"/>
                    <w:jc w:val="center"/>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w:t>
                  </w:r>
                </w:p>
              </w:tc>
              <w:tc>
                <w:tcPr>
                  <w:tcW w:w="0" w:type="auto"/>
                  <w:shd w:val="clear" w:color="auto" w:fill="auto"/>
                  <w:noWrap/>
                  <w:vAlign w:val="bottom"/>
                  <w:hideMark/>
                </w:tcPr>
                <w:p w14:paraId="3DD81EC9" w14:textId="77777777" w:rsidR="00EC0382" w:rsidRPr="00BB5C5A" w:rsidRDefault="00EC0382" w:rsidP="00EC0382">
                  <w:pPr>
                    <w:spacing w:after="0" w:line="240" w:lineRule="auto"/>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w:t>
                  </w:r>
                </w:p>
              </w:tc>
              <w:tc>
                <w:tcPr>
                  <w:tcW w:w="0" w:type="auto"/>
                  <w:shd w:val="clear" w:color="auto" w:fill="auto"/>
                  <w:noWrap/>
                  <w:vAlign w:val="bottom"/>
                  <w:hideMark/>
                </w:tcPr>
                <w:p w14:paraId="2721D2B9" w14:textId="77777777" w:rsidR="00EC0382" w:rsidRPr="00BB5C5A" w:rsidRDefault="00EC0382" w:rsidP="00EC0382">
                  <w:pPr>
                    <w:spacing w:after="0" w:line="240" w:lineRule="auto"/>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w:t>
                  </w:r>
                </w:p>
              </w:tc>
              <w:tc>
                <w:tcPr>
                  <w:tcW w:w="0" w:type="auto"/>
                  <w:shd w:val="clear" w:color="auto" w:fill="auto"/>
                  <w:noWrap/>
                  <w:vAlign w:val="bottom"/>
                  <w:hideMark/>
                </w:tcPr>
                <w:p w14:paraId="579DC48B" w14:textId="77777777" w:rsidR="00EC0382" w:rsidRPr="00BB5C5A" w:rsidRDefault="00EC0382" w:rsidP="00EC0382">
                  <w:pPr>
                    <w:spacing w:after="0" w:line="240" w:lineRule="auto"/>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w:t>
                  </w:r>
                </w:p>
              </w:tc>
              <w:tc>
                <w:tcPr>
                  <w:tcW w:w="0" w:type="auto"/>
                  <w:shd w:val="clear" w:color="auto" w:fill="auto"/>
                  <w:noWrap/>
                  <w:vAlign w:val="bottom"/>
                  <w:hideMark/>
                </w:tcPr>
                <w:p w14:paraId="5A89F152" w14:textId="77777777" w:rsidR="00EC0382" w:rsidRPr="00BB5C5A" w:rsidRDefault="00EC0382" w:rsidP="00EC0382">
                  <w:pPr>
                    <w:spacing w:after="0" w:line="240" w:lineRule="auto"/>
                    <w:rPr>
                      <w:rFonts w:ascii="Calibri" w:eastAsia="Times New Roman" w:hAnsi="Calibri" w:cs="Calibri"/>
                      <w:color w:val="000000"/>
                      <w:sz w:val="16"/>
                      <w:szCs w:val="16"/>
                      <w:lang w:val="es-ES" w:eastAsia="es-ES_tradnl"/>
                    </w:rPr>
                  </w:pPr>
                  <w:r w:rsidRPr="00BB5C5A">
                    <w:rPr>
                      <w:rFonts w:ascii="Calibri" w:eastAsia="Times New Roman" w:hAnsi="Calibri" w:cs="Calibri"/>
                      <w:color w:val="000000"/>
                      <w:sz w:val="16"/>
                      <w:szCs w:val="16"/>
                      <w:lang w:val="es-ES" w:eastAsia="es-ES_tradnl"/>
                    </w:rPr>
                    <w:t> </w:t>
                  </w:r>
                </w:p>
              </w:tc>
              <w:tc>
                <w:tcPr>
                  <w:tcW w:w="0" w:type="auto"/>
                  <w:shd w:val="clear" w:color="auto" w:fill="auto"/>
                  <w:noWrap/>
                  <w:vAlign w:val="bottom"/>
                  <w:hideMark/>
                </w:tcPr>
                <w:p w14:paraId="78FBB50C" w14:textId="77777777" w:rsidR="00EC0382" w:rsidRPr="00BB5C5A" w:rsidRDefault="00EC0382" w:rsidP="00EC0382">
                  <w:pPr>
                    <w:spacing w:after="0" w:line="240" w:lineRule="auto"/>
                    <w:jc w:val="right"/>
                    <w:rPr>
                      <w:rFonts w:ascii="Calibri" w:eastAsia="Times New Roman" w:hAnsi="Calibri" w:cs="Calibri"/>
                      <w:b/>
                      <w:bCs/>
                      <w:color w:val="000000"/>
                      <w:sz w:val="16"/>
                      <w:szCs w:val="16"/>
                      <w:lang w:val="es-ES" w:eastAsia="es-ES_tradnl"/>
                    </w:rPr>
                  </w:pPr>
                  <w:r w:rsidRPr="00BB5C5A">
                    <w:rPr>
                      <w:rFonts w:ascii="Calibri" w:eastAsia="Times New Roman" w:hAnsi="Calibri" w:cs="Calibri"/>
                      <w:b/>
                      <w:bCs/>
                      <w:color w:val="000000"/>
                      <w:sz w:val="16"/>
                      <w:szCs w:val="16"/>
                      <w:lang w:val="es-ES" w:eastAsia="es-ES_tradnl"/>
                    </w:rPr>
                    <w:t>$ 410.525.021,20</w:t>
                  </w:r>
                </w:p>
              </w:tc>
            </w:tr>
          </w:tbl>
          <w:p w14:paraId="1ABD909F" w14:textId="77777777" w:rsidR="00EC0382" w:rsidRDefault="00EC0382" w:rsidP="00EC0382">
            <w:pPr>
              <w:pStyle w:val="p1"/>
              <w:ind w:left="720"/>
              <w:rPr>
                <w:sz w:val="20"/>
                <w:szCs w:val="20"/>
              </w:rPr>
            </w:pPr>
          </w:p>
          <w:p w14:paraId="2AE96DB0" w14:textId="77777777" w:rsidR="00EC0382" w:rsidRPr="00EC0382" w:rsidRDefault="00EC0382" w:rsidP="00EC0382">
            <w:pPr>
              <w:pStyle w:val="p1"/>
              <w:ind w:left="720"/>
              <w:rPr>
                <w:sz w:val="20"/>
                <w:szCs w:val="20"/>
              </w:rPr>
            </w:pPr>
          </w:p>
          <w:p w14:paraId="34E4A4EF" w14:textId="2EDC15F1" w:rsidR="008B2654" w:rsidRPr="00EC0382" w:rsidRDefault="008B2654" w:rsidP="00EC0382">
            <w:pPr>
              <w:pStyle w:val="Prrafodelista"/>
              <w:numPr>
                <w:ilvl w:val="0"/>
                <w:numId w:val="3"/>
              </w:numPr>
              <w:jc w:val="both"/>
              <w:rPr>
                <w:rFonts w:ascii="Arial" w:hAnsi="Arial" w:cs="Arial"/>
                <w:sz w:val="20"/>
                <w:szCs w:val="20"/>
              </w:rPr>
            </w:pPr>
            <w:r w:rsidRPr="00EC0382">
              <w:rPr>
                <w:rFonts w:ascii="Arial" w:hAnsi="Arial" w:cs="Arial"/>
                <w:sz w:val="20"/>
                <w:szCs w:val="20"/>
              </w:rPr>
              <w:t>Las demás cláusulas del contrato no serán objeto de modificación</w:t>
            </w:r>
          </w:p>
          <w:p w14:paraId="608A41C8" w14:textId="77777777" w:rsidR="008B2654" w:rsidRPr="00545452" w:rsidRDefault="008B2654" w:rsidP="00545452">
            <w:pPr>
              <w:pStyle w:val="Prrafodelista"/>
              <w:jc w:val="both"/>
              <w:rPr>
                <w:rFonts w:ascii="Arial" w:hAnsi="Arial" w:cs="Arial"/>
                <w:sz w:val="20"/>
                <w:szCs w:val="20"/>
              </w:rPr>
            </w:pPr>
          </w:p>
          <w:p w14:paraId="7C51933B" w14:textId="77777777" w:rsidR="008B2654" w:rsidRPr="00545452" w:rsidRDefault="008B2654" w:rsidP="00545452">
            <w:pPr>
              <w:pStyle w:val="Prrafodelista"/>
              <w:ind w:left="284"/>
              <w:jc w:val="both"/>
              <w:rPr>
                <w:rFonts w:ascii="Arial" w:hAnsi="Arial" w:cs="Arial"/>
                <w:sz w:val="20"/>
                <w:szCs w:val="20"/>
              </w:rPr>
            </w:pPr>
          </w:p>
          <w:p w14:paraId="42982A22" w14:textId="77777777" w:rsidR="008B2654" w:rsidRPr="00545452" w:rsidRDefault="008B2654" w:rsidP="00545452">
            <w:pPr>
              <w:spacing w:after="0" w:line="240" w:lineRule="auto"/>
              <w:jc w:val="both"/>
              <w:rPr>
                <w:rFonts w:ascii="Arial" w:hAnsi="Arial" w:cs="Arial"/>
                <w:sz w:val="20"/>
                <w:szCs w:val="20"/>
              </w:rPr>
            </w:pPr>
            <w:r w:rsidRPr="00545452">
              <w:rPr>
                <w:rFonts w:ascii="Arial" w:hAnsi="Arial" w:cs="Arial"/>
                <w:sz w:val="20"/>
                <w:szCs w:val="20"/>
              </w:rPr>
              <w:t xml:space="preserve">Cordialmente, </w:t>
            </w:r>
          </w:p>
          <w:p w14:paraId="629534DD" w14:textId="77777777" w:rsidR="008B2654" w:rsidRDefault="008B2654" w:rsidP="00545452">
            <w:pPr>
              <w:tabs>
                <w:tab w:val="left" w:pos="801"/>
              </w:tabs>
              <w:spacing w:after="0" w:line="240" w:lineRule="auto"/>
              <w:ind w:right="6"/>
              <w:jc w:val="both"/>
              <w:rPr>
                <w:rFonts w:ascii="Arial" w:hAnsi="Arial" w:cs="Arial"/>
                <w:sz w:val="20"/>
                <w:szCs w:val="20"/>
              </w:rPr>
            </w:pPr>
          </w:p>
          <w:p w14:paraId="69CF7805" w14:textId="77777777" w:rsidR="00591359" w:rsidRDefault="00591359" w:rsidP="00545452">
            <w:pPr>
              <w:tabs>
                <w:tab w:val="left" w:pos="801"/>
              </w:tabs>
              <w:spacing w:after="0" w:line="240" w:lineRule="auto"/>
              <w:ind w:right="6"/>
              <w:jc w:val="both"/>
              <w:rPr>
                <w:rFonts w:ascii="Arial" w:hAnsi="Arial" w:cs="Arial"/>
                <w:sz w:val="20"/>
                <w:szCs w:val="20"/>
              </w:rPr>
            </w:pPr>
          </w:p>
          <w:p w14:paraId="3BC28646" w14:textId="77777777" w:rsidR="00591359" w:rsidRPr="00545452" w:rsidRDefault="00591359" w:rsidP="00545452">
            <w:pPr>
              <w:tabs>
                <w:tab w:val="left" w:pos="801"/>
              </w:tabs>
              <w:spacing w:after="0" w:line="240" w:lineRule="auto"/>
              <w:ind w:right="6"/>
              <w:jc w:val="both"/>
              <w:rPr>
                <w:rFonts w:ascii="Arial" w:hAnsi="Arial" w:cs="Arial"/>
                <w:sz w:val="20"/>
                <w:szCs w:val="20"/>
              </w:rPr>
            </w:pPr>
          </w:p>
          <w:p w14:paraId="1119EC50" w14:textId="77777777" w:rsidR="008B2654" w:rsidRPr="00545452" w:rsidRDefault="008B2654" w:rsidP="00545452">
            <w:pPr>
              <w:tabs>
                <w:tab w:val="left" w:pos="801"/>
              </w:tabs>
              <w:spacing w:after="0" w:line="240" w:lineRule="auto"/>
              <w:ind w:right="6"/>
              <w:jc w:val="both"/>
              <w:rPr>
                <w:rFonts w:ascii="Arial" w:hAnsi="Arial" w:cs="Arial"/>
                <w:sz w:val="20"/>
                <w:szCs w:val="20"/>
              </w:rPr>
            </w:pPr>
          </w:p>
          <w:p w14:paraId="2A8B6D5D" w14:textId="77777777" w:rsidR="008B2654" w:rsidRPr="00545452" w:rsidRDefault="008B2654" w:rsidP="00545452">
            <w:pPr>
              <w:tabs>
                <w:tab w:val="left" w:pos="801"/>
              </w:tabs>
              <w:spacing w:after="0" w:line="240" w:lineRule="auto"/>
              <w:ind w:right="6"/>
              <w:jc w:val="both"/>
              <w:rPr>
                <w:rFonts w:ascii="Arial" w:hAnsi="Arial" w:cs="Arial"/>
                <w:sz w:val="20"/>
                <w:szCs w:val="20"/>
              </w:rPr>
            </w:pPr>
          </w:p>
          <w:p w14:paraId="41EF5A62" w14:textId="77777777" w:rsidR="008B2654" w:rsidRPr="00545452" w:rsidRDefault="008B2654" w:rsidP="00545452">
            <w:pPr>
              <w:tabs>
                <w:tab w:val="left" w:pos="801"/>
              </w:tabs>
              <w:spacing w:after="0" w:line="240" w:lineRule="auto"/>
              <w:ind w:right="6"/>
              <w:jc w:val="both"/>
              <w:rPr>
                <w:rFonts w:ascii="Arial" w:hAnsi="Arial" w:cs="Arial"/>
                <w:b/>
                <w:bCs/>
                <w:sz w:val="20"/>
                <w:szCs w:val="20"/>
              </w:rPr>
            </w:pPr>
            <w:r w:rsidRPr="00545452">
              <w:rPr>
                <w:rFonts w:ascii="Arial" w:hAnsi="Arial" w:cs="Arial"/>
                <w:b/>
                <w:bCs/>
                <w:sz w:val="20"/>
                <w:szCs w:val="20"/>
              </w:rPr>
              <w:t>ANGELA ANDREA GONZALEZ VILLA</w:t>
            </w:r>
          </w:p>
          <w:p w14:paraId="166B3407" w14:textId="77777777" w:rsidR="008B2654" w:rsidRPr="00545452" w:rsidRDefault="008B2654" w:rsidP="00545452">
            <w:pPr>
              <w:tabs>
                <w:tab w:val="left" w:pos="801"/>
              </w:tabs>
              <w:spacing w:after="0" w:line="240" w:lineRule="auto"/>
              <w:ind w:right="6"/>
              <w:jc w:val="both"/>
              <w:rPr>
                <w:rFonts w:ascii="Arial" w:hAnsi="Arial" w:cs="Arial"/>
                <w:sz w:val="20"/>
                <w:szCs w:val="20"/>
              </w:rPr>
            </w:pPr>
            <w:r w:rsidRPr="00545452">
              <w:rPr>
                <w:rFonts w:ascii="Arial" w:hAnsi="Arial" w:cs="Arial"/>
                <w:sz w:val="20"/>
                <w:szCs w:val="20"/>
              </w:rPr>
              <w:t>Secretaria de Planeación e Infraestructura</w:t>
            </w:r>
          </w:p>
          <w:p w14:paraId="29B79C87" w14:textId="77777777" w:rsidR="008B2654" w:rsidRPr="00545452" w:rsidRDefault="008B2654" w:rsidP="00545452">
            <w:pPr>
              <w:tabs>
                <w:tab w:val="left" w:pos="801"/>
              </w:tabs>
              <w:spacing w:after="0" w:line="240" w:lineRule="auto"/>
              <w:ind w:right="6"/>
              <w:jc w:val="both"/>
              <w:rPr>
                <w:rFonts w:ascii="Arial" w:hAnsi="Arial" w:cs="Arial"/>
                <w:sz w:val="20"/>
                <w:szCs w:val="20"/>
              </w:rPr>
            </w:pPr>
          </w:p>
          <w:p w14:paraId="03FCB26D" w14:textId="77777777" w:rsidR="008B2654" w:rsidRPr="00545452" w:rsidRDefault="008B2654" w:rsidP="00545452">
            <w:pPr>
              <w:tabs>
                <w:tab w:val="left" w:pos="801"/>
              </w:tabs>
              <w:spacing w:after="0" w:line="240" w:lineRule="auto"/>
              <w:ind w:right="6"/>
              <w:jc w:val="both"/>
              <w:rPr>
                <w:rFonts w:ascii="Arial" w:hAnsi="Arial" w:cs="Arial"/>
                <w:sz w:val="20"/>
                <w:szCs w:val="20"/>
              </w:rPr>
            </w:pPr>
          </w:p>
          <w:p w14:paraId="1055A8BD" w14:textId="77777777" w:rsidR="008B2654" w:rsidRPr="00545452" w:rsidRDefault="008B2654" w:rsidP="00545452">
            <w:pPr>
              <w:tabs>
                <w:tab w:val="left" w:pos="801"/>
              </w:tabs>
              <w:spacing w:after="0" w:line="240" w:lineRule="auto"/>
              <w:ind w:right="6"/>
              <w:jc w:val="both"/>
              <w:rPr>
                <w:rFonts w:ascii="Arial" w:hAnsi="Arial" w:cs="Arial"/>
                <w:i/>
                <w:iCs/>
                <w:color w:val="EE0000"/>
                <w:sz w:val="20"/>
                <w:szCs w:val="20"/>
              </w:rPr>
            </w:pPr>
            <w:r w:rsidRPr="00545452">
              <w:rPr>
                <w:rFonts w:ascii="Arial" w:hAnsi="Arial" w:cs="Arial"/>
                <w:i/>
                <w:iCs/>
                <w:color w:val="000000" w:themeColor="text1"/>
                <w:sz w:val="20"/>
                <w:szCs w:val="20"/>
              </w:rPr>
              <w:t xml:space="preserve">Proyectó: Vivian Yaney  Beltran Jaramillo P.U Secretaria </w:t>
            </w:r>
            <w:r w:rsidRPr="00545452">
              <w:rPr>
                <w:rFonts w:ascii="Arial" w:hAnsi="Arial" w:cs="Arial"/>
                <w:i/>
                <w:iCs/>
                <w:sz w:val="20"/>
                <w:szCs w:val="20"/>
              </w:rPr>
              <w:t>de Planeación e Infraestructura</w:t>
            </w:r>
          </w:p>
          <w:p w14:paraId="3A99E290" w14:textId="77777777" w:rsidR="00D54B88" w:rsidRDefault="008B2654" w:rsidP="00545452">
            <w:pPr>
              <w:tabs>
                <w:tab w:val="left" w:pos="801"/>
              </w:tabs>
              <w:spacing w:after="0" w:line="240" w:lineRule="auto"/>
              <w:ind w:right="6"/>
              <w:jc w:val="both"/>
              <w:rPr>
                <w:rFonts w:ascii="Arial" w:hAnsi="Arial" w:cs="Arial"/>
                <w:i/>
                <w:iCs/>
                <w:sz w:val="20"/>
                <w:szCs w:val="20"/>
              </w:rPr>
            </w:pPr>
            <w:r w:rsidRPr="00545452">
              <w:rPr>
                <w:rFonts w:ascii="Arial" w:hAnsi="Arial" w:cs="Arial"/>
                <w:i/>
                <w:iCs/>
                <w:sz w:val="20"/>
                <w:szCs w:val="20"/>
              </w:rPr>
              <w:t>Reviso: Wilder Orlando Colonia Ortiz - P.E apoyo Jurídico a la Secretaria de Planeación e Infraestructura</w:t>
            </w:r>
          </w:p>
          <w:p w14:paraId="3EF0E2F2" w14:textId="763ECDB7" w:rsidR="007E5685" w:rsidRPr="00545452" w:rsidRDefault="007E5685" w:rsidP="00545452">
            <w:pPr>
              <w:tabs>
                <w:tab w:val="left" w:pos="801"/>
              </w:tabs>
              <w:spacing w:after="0" w:line="240" w:lineRule="auto"/>
              <w:ind w:right="6"/>
              <w:jc w:val="both"/>
              <w:rPr>
                <w:rFonts w:ascii="Arial" w:hAnsi="Arial" w:cs="Arial"/>
                <w:i/>
                <w:iCs/>
                <w:color w:val="EE0000"/>
                <w:sz w:val="20"/>
                <w:szCs w:val="20"/>
              </w:rPr>
            </w:pPr>
          </w:p>
        </w:tc>
      </w:tr>
    </w:tbl>
    <w:p w14:paraId="0327C9A7" w14:textId="62C938E1" w:rsidR="00324812" w:rsidRPr="00773C9B" w:rsidRDefault="00324812" w:rsidP="00545452">
      <w:pPr>
        <w:widowControl w:val="0"/>
        <w:adjustRightInd w:val="0"/>
        <w:spacing w:before="240" w:after="0" w:line="240" w:lineRule="auto"/>
        <w:ind w:right="6"/>
        <w:jc w:val="both"/>
        <w:rPr>
          <w:rFonts w:ascii="Arial" w:eastAsia="Times New Roman" w:hAnsi="Arial" w:cs="Arial"/>
          <w:b/>
          <w:sz w:val="20"/>
          <w:szCs w:val="20"/>
          <w:lang w:val="es-ES" w:eastAsia="es-ES"/>
        </w:rPr>
      </w:pPr>
    </w:p>
    <w:p w14:paraId="5F104B28" w14:textId="77777777" w:rsidR="005F0A95" w:rsidRPr="00773C9B" w:rsidRDefault="005F0A95" w:rsidP="00545452">
      <w:pPr>
        <w:widowControl w:val="0"/>
        <w:adjustRightInd w:val="0"/>
        <w:spacing w:after="0" w:line="240" w:lineRule="auto"/>
        <w:ind w:right="6"/>
        <w:jc w:val="both"/>
        <w:rPr>
          <w:rFonts w:ascii="Arial" w:eastAsia="Times New Roman" w:hAnsi="Arial" w:cs="Arial"/>
          <w:b/>
          <w:sz w:val="20"/>
          <w:szCs w:val="20"/>
          <w:lang w:val="es-ES" w:eastAsia="es-ES"/>
        </w:rPr>
      </w:pPr>
    </w:p>
    <w:sectPr w:rsidR="005F0A95" w:rsidRPr="00773C9B" w:rsidSect="009129CD">
      <w:headerReference w:type="even" r:id="rId8"/>
      <w:headerReference w:type="default" r:id="rId9"/>
      <w:footerReference w:type="default" r:id="rId10"/>
      <w:headerReference w:type="first" r:id="rId11"/>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A8EE3" w14:textId="77777777" w:rsidR="00004353" w:rsidRDefault="00004353" w:rsidP="00D905A9">
      <w:pPr>
        <w:spacing w:after="0" w:line="240" w:lineRule="auto"/>
      </w:pPr>
      <w:r>
        <w:separator/>
      </w:r>
    </w:p>
  </w:endnote>
  <w:endnote w:type="continuationSeparator" w:id="0">
    <w:p w14:paraId="2C8FCC4A" w14:textId="77777777" w:rsidR="00004353" w:rsidRDefault="00004353" w:rsidP="00D905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cizar Sans Regular">
    <w:altName w:val="Cambria"/>
    <w:panose1 w:val="020B0604020202020204"/>
    <w:charset w:val="00"/>
    <w:family w:val="swiss"/>
    <w:pitch w:val="variable"/>
    <w:sig w:usb0="00000001"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12D26" w14:textId="77777777" w:rsidR="00E22176" w:rsidRPr="00E23906" w:rsidRDefault="00E22176" w:rsidP="00E22176">
    <w:pPr>
      <w:widowControl w:val="0"/>
      <w:adjustRightInd w:val="0"/>
      <w:spacing w:after="0" w:line="240" w:lineRule="auto"/>
      <w:ind w:right="6"/>
      <w:jc w:val="center"/>
      <w:rPr>
        <w:rFonts w:ascii="Arial" w:eastAsia="Times New Roman" w:hAnsi="Arial" w:cs="Arial"/>
        <w:bCs/>
        <w:lang w:val="es-ES" w:eastAsia="es-ES"/>
      </w:rPr>
    </w:pPr>
    <w:r w:rsidRPr="00E23906">
      <w:rPr>
        <w:rFonts w:ascii="Arial" w:eastAsia="Times New Roman" w:hAnsi="Arial" w:cs="Arial"/>
        <w:bCs/>
        <w:lang w:val="es-ES" w:eastAsia="es-ES"/>
      </w:rPr>
      <w:t>Calle 10 No. 10 – 47 Tel. 608-592-8064, 608-5927693</w:t>
    </w:r>
  </w:p>
  <w:p w14:paraId="0E0DF0A3" w14:textId="77777777" w:rsidR="00E22176" w:rsidRPr="00E23906" w:rsidRDefault="00E22176" w:rsidP="00E22176">
    <w:pPr>
      <w:widowControl w:val="0"/>
      <w:adjustRightInd w:val="0"/>
      <w:spacing w:after="0" w:line="240" w:lineRule="auto"/>
      <w:ind w:right="6"/>
      <w:jc w:val="center"/>
      <w:rPr>
        <w:rFonts w:ascii="Arial" w:eastAsia="Times New Roman" w:hAnsi="Arial" w:cs="Arial"/>
        <w:bCs/>
        <w:lang w:val="es-ES" w:eastAsia="es-ES"/>
      </w:rPr>
    </w:pPr>
    <w:r w:rsidRPr="00E23906">
      <w:rPr>
        <w:rFonts w:ascii="Arial" w:eastAsia="Times New Roman" w:hAnsi="Arial" w:cs="Arial"/>
        <w:bCs/>
        <w:lang w:val="es-ES" w:eastAsia="es-ES"/>
      </w:rPr>
      <w:t>Código postal 910001</w:t>
    </w:r>
  </w:p>
  <w:p w14:paraId="4FD763DE" w14:textId="5646F287" w:rsidR="00274FCB" w:rsidRPr="00E22176" w:rsidRDefault="00E22176" w:rsidP="00E22176">
    <w:pPr>
      <w:widowControl w:val="0"/>
      <w:adjustRightInd w:val="0"/>
      <w:spacing w:after="0" w:line="240" w:lineRule="auto"/>
      <w:ind w:right="6"/>
      <w:jc w:val="center"/>
      <w:rPr>
        <w:rFonts w:ascii="Arial" w:eastAsia="Times New Roman" w:hAnsi="Arial" w:cs="Arial"/>
        <w:bCs/>
        <w:lang w:val="es-ES" w:eastAsia="es-ES"/>
      </w:rPr>
    </w:pPr>
    <w:hyperlink r:id="rId1" w:history="1">
      <w:r w:rsidRPr="00C87AD0">
        <w:rPr>
          <w:rStyle w:val="Hipervnculo"/>
          <w:rFonts w:ascii="Arial" w:hAnsi="Arial" w:cs="Arial"/>
          <w:lang w:val="es-ES" w:eastAsia="es-ES"/>
        </w:rPr>
        <w:t>alcaldia@leticia-amazonas.gov.co</w:t>
      </w:r>
    </w:hyperlink>
  </w:p>
  <w:p w14:paraId="18B8A752" w14:textId="7EF7B6A6" w:rsidR="00274FCB" w:rsidRDefault="00274FCB">
    <w:pPr>
      <w:pStyle w:val="Piedepgina"/>
    </w:pPr>
  </w:p>
  <w:p w14:paraId="0026F18C" w14:textId="77777777" w:rsidR="00274FCB" w:rsidRDefault="00274FC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99466" w14:textId="77777777" w:rsidR="00004353" w:rsidRDefault="00004353" w:rsidP="00D905A9">
      <w:pPr>
        <w:spacing w:after="0" w:line="240" w:lineRule="auto"/>
      </w:pPr>
      <w:r>
        <w:separator/>
      </w:r>
    </w:p>
  </w:footnote>
  <w:footnote w:type="continuationSeparator" w:id="0">
    <w:p w14:paraId="038ACD4C" w14:textId="77777777" w:rsidR="00004353" w:rsidRDefault="00004353" w:rsidP="00D905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56294" w14:textId="770B9856" w:rsidR="00D905A9" w:rsidRDefault="001F0193">
    <w:pPr>
      <w:pStyle w:val="Encabezado"/>
    </w:pPr>
    <w:r>
      <w:rPr>
        <w:noProof/>
        <w:lang w:val="en-US"/>
      </w:rPr>
      <w:drawing>
        <wp:anchor distT="0" distB="0" distL="114300" distR="114300" simplePos="0" relativeHeight="251656704" behindDoc="1" locked="0" layoutInCell="0" allowOverlap="1" wp14:anchorId="71F67E9B" wp14:editId="109674CD">
          <wp:simplePos x="0" y="0"/>
          <wp:positionH relativeFrom="margin">
            <wp:align>center</wp:align>
          </wp:positionH>
          <wp:positionV relativeFrom="margin">
            <wp:align>center</wp:align>
          </wp:positionV>
          <wp:extent cx="7779385" cy="10065385"/>
          <wp:effectExtent l="0" t="0" r="0" b="0"/>
          <wp:wrapNone/>
          <wp:docPr id="596032231" name="Imagen 596032231" descr="Para Word-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ra Word-0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9385" cy="1006538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FFC61" w14:textId="5209516C" w:rsidR="002D6097" w:rsidRDefault="00E22176" w:rsidP="00E22176">
    <w:pPr>
      <w:pStyle w:val="Encabezado"/>
      <w:tabs>
        <w:tab w:val="clear" w:pos="4419"/>
        <w:tab w:val="clear" w:pos="8838"/>
        <w:tab w:val="left" w:pos="5884"/>
      </w:tabs>
    </w:pPr>
    <w:r w:rsidRPr="00276872">
      <w:rPr>
        <w:noProof/>
        <w:lang w:val="en-US"/>
      </w:rPr>
      <w:drawing>
        <wp:anchor distT="0" distB="0" distL="114300" distR="114300" simplePos="0" relativeHeight="251657728" behindDoc="1" locked="0" layoutInCell="1" allowOverlap="1" wp14:anchorId="5CF534C7" wp14:editId="1295AF63">
          <wp:simplePos x="0" y="0"/>
          <wp:positionH relativeFrom="column">
            <wp:posOffset>-1061883</wp:posOffset>
          </wp:positionH>
          <wp:positionV relativeFrom="paragraph">
            <wp:posOffset>-433255</wp:posOffset>
          </wp:positionV>
          <wp:extent cx="7733030" cy="1347470"/>
          <wp:effectExtent l="0" t="0" r="1270" b="0"/>
          <wp:wrapNone/>
          <wp:docPr id="1781976208" name="Imagen 1781976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733030" cy="1347470"/>
                  </a:xfrm>
                  <a:prstGeom prst="rect">
                    <a:avLst/>
                  </a:prstGeom>
                </pic:spPr>
              </pic:pic>
            </a:graphicData>
          </a:graphic>
          <wp14:sizeRelH relativeFrom="page">
            <wp14:pctWidth>0</wp14:pctWidth>
          </wp14:sizeRelH>
          <wp14:sizeRelV relativeFrom="page">
            <wp14:pctHeight>0</wp14:pctHeight>
          </wp14:sizeRelV>
        </wp:anchor>
      </w:drawing>
    </w:r>
    <w:r>
      <w:tab/>
    </w:r>
  </w:p>
  <w:p w14:paraId="0BA0FC3D" w14:textId="77777777" w:rsidR="002D6097" w:rsidRDefault="002D6097">
    <w:pPr>
      <w:pStyle w:val="Encabezado"/>
    </w:pPr>
  </w:p>
  <w:p w14:paraId="2E706166" w14:textId="77777777" w:rsidR="002D6097" w:rsidRDefault="002D6097">
    <w:pPr>
      <w:pStyle w:val="Encabezado"/>
    </w:pPr>
  </w:p>
  <w:p w14:paraId="6BB4A3BC" w14:textId="3EEBB256" w:rsidR="002D6097" w:rsidRDefault="002D6097" w:rsidP="002D6097">
    <w:pPr>
      <w:pStyle w:val="Encabezado"/>
      <w:tabs>
        <w:tab w:val="clear" w:pos="4419"/>
        <w:tab w:val="clear" w:pos="8838"/>
        <w:tab w:val="left" w:pos="1380"/>
      </w:tabs>
    </w:pPr>
    <w:r>
      <w:tab/>
    </w:r>
  </w:p>
  <w:p w14:paraId="73255BB0" w14:textId="77777777" w:rsidR="002D6097" w:rsidRDefault="002D6097" w:rsidP="002D6097">
    <w:pPr>
      <w:pStyle w:val="Encabezado"/>
      <w:tabs>
        <w:tab w:val="clear" w:pos="4419"/>
        <w:tab w:val="clear" w:pos="8838"/>
        <w:tab w:val="left" w:pos="1380"/>
      </w:tabs>
    </w:pPr>
  </w:p>
  <w:p w14:paraId="152A85D3" w14:textId="1EA5A463" w:rsidR="00D905A9" w:rsidRDefault="00D905A9">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7A9E9" w14:textId="77777777" w:rsidR="00D905A9" w:rsidRDefault="00004353">
    <w:pPr>
      <w:pStyle w:val="Encabezado"/>
    </w:pPr>
    <w:r>
      <w:rPr>
        <w:noProof/>
        <w:lang w:eastAsia="es-CO"/>
      </w:rPr>
      <w:pict w14:anchorId="0DF32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1025" type="#_x0000_t75" alt="Para Word-02" style="position:absolute;margin-left:0;margin-top:0;width:612.55pt;height:792.55pt;z-index:-251657728;mso-wrap-edited:f;mso-width-percent:0;mso-height-percent:0;mso-position-horizontal:center;mso-position-horizontal-relative:margin;mso-position-vertical:center;mso-position-vertical-relative:margin;mso-width-percent:0;mso-height-percent:0" o:allowincell="f">
          <v:imagedata r:id="rId1" o:title="Para Word-02"/>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3179D"/>
    <w:multiLevelType w:val="hybridMultilevel"/>
    <w:tmpl w:val="2D66E704"/>
    <w:lvl w:ilvl="0" w:tplc="040A0001">
      <w:start w:val="1"/>
      <w:numFmt w:val="bullet"/>
      <w:lvlText w:val=""/>
      <w:lvlJc w:val="left"/>
      <w:pPr>
        <w:ind w:left="1210" w:hanging="360"/>
      </w:pPr>
      <w:rPr>
        <w:rFonts w:ascii="Symbol" w:hAnsi="Symbol" w:hint="default"/>
      </w:rPr>
    </w:lvl>
    <w:lvl w:ilvl="1" w:tplc="040A0003" w:tentative="1">
      <w:start w:val="1"/>
      <w:numFmt w:val="bullet"/>
      <w:lvlText w:val="o"/>
      <w:lvlJc w:val="left"/>
      <w:pPr>
        <w:ind w:left="1930" w:hanging="360"/>
      </w:pPr>
      <w:rPr>
        <w:rFonts w:ascii="Courier New" w:hAnsi="Courier New" w:cs="Courier New" w:hint="default"/>
      </w:rPr>
    </w:lvl>
    <w:lvl w:ilvl="2" w:tplc="040A0005" w:tentative="1">
      <w:start w:val="1"/>
      <w:numFmt w:val="bullet"/>
      <w:lvlText w:val=""/>
      <w:lvlJc w:val="left"/>
      <w:pPr>
        <w:ind w:left="2650" w:hanging="360"/>
      </w:pPr>
      <w:rPr>
        <w:rFonts w:ascii="Wingdings" w:hAnsi="Wingdings" w:hint="default"/>
      </w:rPr>
    </w:lvl>
    <w:lvl w:ilvl="3" w:tplc="040A0001" w:tentative="1">
      <w:start w:val="1"/>
      <w:numFmt w:val="bullet"/>
      <w:lvlText w:val=""/>
      <w:lvlJc w:val="left"/>
      <w:pPr>
        <w:ind w:left="3370" w:hanging="360"/>
      </w:pPr>
      <w:rPr>
        <w:rFonts w:ascii="Symbol" w:hAnsi="Symbol" w:hint="default"/>
      </w:rPr>
    </w:lvl>
    <w:lvl w:ilvl="4" w:tplc="040A0003" w:tentative="1">
      <w:start w:val="1"/>
      <w:numFmt w:val="bullet"/>
      <w:lvlText w:val="o"/>
      <w:lvlJc w:val="left"/>
      <w:pPr>
        <w:ind w:left="4090" w:hanging="360"/>
      </w:pPr>
      <w:rPr>
        <w:rFonts w:ascii="Courier New" w:hAnsi="Courier New" w:cs="Courier New" w:hint="default"/>
      </w:rPr>
    </w:lvl>
    <w:lvl w:ilvl="5" w:tplc="040A0005" w:tentative="1">
      <w:start w:val="1"/>
      <w:numFmt w:val="bullet"/>
      <w:lvlText w:val=""/>
      <w:lvlJc w:val="left"/>
      <w:pPr>
        <w:ind w:left="4810" w:hanging="360"/>
      </w:pPr>
      <w:rPr>
        <w:rFonts w:ascii="Wingdings" w:hAnsi="Wingdings" w:hint="default"/>
      </w:rPr>
    </w:lvl>
    <w:lvl w:ilvl="6" w:tplc="040A0001" w:tentative="1">
      <w:start w:val="1"/>
      <w:numFmt w:val="bullet"/>
      <w:lvlText w:val=""/>
      <w:lvlJc w:val="left"/>
      <w:pPr>
        <w:ind w:left="5530" w:hanging="360"/>
      </w:pPr>
      <w:rPr>
        <w:rFonts w:ascii="Symbol" w:hAnsi="Symbol" w:hint="default"/>
      </w:rPr>
    </w:lvl>
    <w:lvl w:ilvl="7" w:tplc="040A0003" w:tentative="1">
      <w:start w:val="1"/>
      <w:numFmt w:val="bullet"/>
      <w:lvlText w:val="o"/>
      <w:lvlJc w:val="left"/>
      <w:pPr>
        <w:ind w:left="6250" w:hanging="360"/>
      </w:pPr>
      <w:rPr>
        <w:rFonts w:ascii="Courier New" w:hAnsi="Courier New" w:cs="Courier New" w:hint="default"/>
      </w:rPr>
    </w:lvl>
    <w:lvl w:ilvl="8" w:tplc="040A0005" w:tentative="1">
      <w:start w:val="1"/>
      <w:numFmt w:val="bullet"/>
      <w:lvlText w:val=""/>
      <w:lvlJc w:val="left"/>
      <w:pPr>
        <w:ind w:left="6970" w:hanging="360"/>
      </w:pPr>
      <w:rPr>
        <w:rFonts w:ascii="Wingdings" w:hAnsi="Wingdings" w:hint="default"/>
      </w:rPr>
    </w:lvl>
  </w:abstractNum>
  <w:abstractNum w:abstractNumId="1" w15:restartNumberingAfterBreak="0">
    <w:nsid w:val="0D3606FE"/>
    <w:multiLevelType w:val="hybridMultilevel"/>
    <w:tmpl w:val="327662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97F6C45"/>
    <w:multiLevelType w:val="hybridMultilevel"/>
    <w:tmpl w:val="AE4C1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BD2102"/>
    <w:multiLevelType w:val="hybridMultilevel"/>
    <w:tmpl w:val="17E6232E"/>
    <w:lvl w:ilvl="0" w:tplc="3DD6C4B6">
      <w:start w:val="1"/>
      <w:numFmt w:val="decimal"/>
      <w:lvlText w:val="%1."/>
      <w:lvlJc w:val="left"/>
      <w:pPr>
        <w:ind w:left="720" w:hanging="360"/>
      </w:pPr>
      <w:rPr>
        <w:rFonts w:ascii="Times New Roman" w:eastAsia="Times New Roman" w:hAnsi="Times New Roman" w:cs="Times New Roman"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7E470F"/>
    <w:multiLevelType w:val="hybridMultilevel"/>
    <w:tmpl w:val="AE4C16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05E3E75"/>
    <w:multiLevelType w:val="hybridMultilevel"/>
    <w:tmpl w:val="EE249F8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62FA52F8"/>
    <w:multiLevelType w:val="hybridMultilevel"/>
    <w:tmpl w:val="9124A7B4"/>
    <w:lvl w:ilvl="0" w:tplc="352AE026">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66790AE4"/>
    <w:multiLevelType w:val="multilevel"/>
    <w:tmpl w:val="20BEA4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9B8693C"/>
    <w:multiLevelType w:val="hybridMultilevel"/>
    <w:tmpl w:val="70FAB17C"/>
    <w:lvl w:ilvl="0" w:tplc="D3CEF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7757002">
    <w:abstractNumId w:val="8"/>
  </w:num>
  <w:num w:numId="2" w16cid:durableId="2106994458">
    <w:abstractNumId w:val="6"/>
  </w:num>
  <w:num w:numId="3" w16cid:durableId="1866212773">
    <w:abstractNumId w:val="1"/>
  </w:num>
  <w:num w:numId="4" w16cid:durableId="1799757843">
    <w:abstractNumId w:val="3"/>
  </w:num>
  <w:num w:numId="5" w16cid:durableId="649947169">
    <w:abstractNumId w:val="0"/>
  </w:num>
  <w:num w:numId="6" w16cid:durableId="1124807440">
    <w:abstractNumId w:val="2"/>
  </w:num>
  <w:num w:numId="7" w16cid:durableId="1400981853">
    <w:abstractNumId w:val="4"/>
  </w:num>
  <w:num w:numId="8" w16cid:durableId="726614719">
    <w:abstractNumId w:val="7"/>
  </w:num>
  <w:num w:numId="9" w16cid:durableId="1324700029">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5A9"/>
    <w:rsid w:val="000000A2"/>
    <w:rsid w:val="00004353"/>
    <w:rsid w:val="00013849"/>
    <w:rsid w:val="00015D2D"/>
    <w:rsid w:val="00035B1E"/>
    <w:rsid w:val="00042D13"/>
    <w:rsid w:val="00043A46"/>
    <w:rsid w:val="000453C1"/>
    <w:rsid w:val="00045ECE"/>
    <w:rsid w:val="000553D3"/>
    <w:rsid w:val="00055651"/>
    <w:rsid w:val="000600E9"/>
    <w:rsid w:val="00077745"/>
    <w:rsid w:val="00081B1E"/>
    <w:rsid w:val="00085981"/>
    <w:rsid w:val="00085E58"/>
    <w:rsid w:val="000A54B6"/>
    <w:rsid w:val="000B3887"/>
    <w:rsid w:val="000C1805"/>
    <w:rsid w:val="000D611E"/>
    <w:rsid w:val="000D7CF3"/>
    <w:rsid w:val="000E016D"/>
    <w:rsid w:val="000E440E"/>
    <w:rsid w:val="000E47AB"/>
    <w:rsid w:val="000E5DF6"/>
    <w:rsid w:val="0010573D"/>
    <w:rsid w:val="00110524"/>
    <w:rsid w:val="00114D34"/>
    <w:rsid w:val="00120B50"/>
    <w:rsid w:val="001229EC"/>
    <w:rsid w:val="0012500F"/>
    <w:rsid w:val="00125D35"/>
    <w:rsid w:val="00125DE9"/>
    <w:rsid w:val="00130B4B"/>
    <w:rsid w:val="0013181F"/>
    <w:rsid w:val="001473D6"/>
    <w:rsid w:val="00152E45"/>
    <w:rsid w:val="00152FD4"/>
    <w:rsid w:val="001656AB"/>
    <w:rsid w:val="001840B7"/>
    <w:rsid w:val="00191C20"/>
    <w:rsid w:val="0019466B"/>
    <w:rsid w:val="00197662"/>
    <w:rsid w:val="001A11B8"/>
    <w:rsid w:val="001A4C78"/>
    <w:rsid w:val="001A5C8E"/>
    <w:rsid w:val="001B0EF3"/>
    <w:rsid w:val="001B3D00"/>
    <w:rsid w:val="001C167F"/>
    <w:rsid w:val="001C237C"/>
    <w:rsid w:val="001D68BA"/>
    <w:rsid w:val="001F0193"/>
    <w:rsid w:val="001F6E03"/>
    <w:rsid w:val="002063D3"/>
    <w:rsid w:val="00212F0A"/>
    <w:rsid w:val="0022154F"/>
    <w:rsid w:val="00227DA8"/>
    <w:rsid w:val="0023774C"/>
    <w:rsid w:val="002406AB"/>
    <w:rsid w:val="00240FE8"/>
    <w:rsid w:val="002415F0"/>
    <w:rsid w:val="00246B69"/>
    <w:rsid w:val="00250B94"/>
    <w:rsid w:val="00261926"/>
    <w:rsid w:val="002628D6"/>
    <w:rsid w:val="00263CA8"/>
    <w:rsid w:val="002666C9"/>
    <w:rsid w:val="002675CD"/>
    <w:rsid w:val="00274FCB"/>
    <w:rsid w:val="0028456F"/>
    <w:rsid w:val="00285F15"/>
    <w:rsid w:val="00291EC9"/>
    <w:rsid w:val="00297180"/>
    <w:rsid w:val="002A41F6"/>
    <w:rsid w:val="002A43D7"/>
    <w:rsid w:val="002A7122"/>
    <w:rsid w:val="002B5D3F"/>
    <w:rsid w:val="002C0AFB"/>
    <w:rsid w:val="002D6097"/>
    <w:rsid w:val="002E04C1"/>
    <w:rsid w:val="002E320B"/>
    <w:rsid w:val="00301D76"/>
    <w:rsid w:val="00306F98"/>
    <w:rsid w:val="003240D2"/>
    <w:rsid w:val="00324812"/>
    <w:rsid w:val="00334B61"/>
    <w:rsid w:val="003406A3"/>
    <w:rsid w:val="00344ED1"/>
    <w:rsid w:val="003450AE"/>
    <w:rsid w:val="0035100F"/>
    <w:rsid w:val="0035110E"/>
    <w:rsid w:val="00351D02"/>
    <w:rsid w:val="00352129"/>
    <w:rsid w:val="00356860"/>
    <w:rsid w:val="00364A79"/>
    <w:rsid w:val="003679B9"/>
    <w:rsid w:val="0037090C"/>
    <w:rsid w:val="00377E9F"/>
    <w:rsid w:val="00394AF2"/>
    <w:rsid w:val="003A0A22"/>
    <w:rsid w:val="003A68FE"/>
    <w:rsid w:val="003A6902"/>
    <w:rsid w:val="003B13DA"/>
    <w:rsid w:val="003C220E"/>
    <w:rsid w:val="003C347D"/>
    <w:rsid w:val="003C3E53"/>
    <w:rsid w:val="003C68DA"/>
    <w:rsid w:val="003D605D"/>
    <w:rsid w:val="003E0B42"/>
    <w:rsid w:val="003E6E34"/>
    <w:rsid w:val="003E7314"/>
    <w:rsid w:val="003E75A3"/>
    <w:rsid w:val="003E7967"/>
    <w:rsid w:val="004030D7"/>
    <w:rsid w:val="004040AE"/>
    <w:rsid w:val="00416A16"/>
    <w:rsid w:val="00417408"/>
    <w:rsid w:val="00420081"/>
    <w:rsid w:val="00422D3F"/>
    <w:rsid w:val="004236AC"/>
    <w:rsid w:val="004271C3"/>
    <w:rsid w:val="00433118"/>
    <w:rsid w:val="00437340"/>
    <w:rsid w:val="00455C97"/>
    <w:rsid w:val="00480AB4"/>
    <w:rsid w:val="004817FD"/>
    <w:rsid w:val="004831C8"/>
    <w:rsid w:val="00484874"/>
    <w:rsid w:val="004927F1"/>
    <w:rsid w:val="00492F6C"/>
    <w:rsid w:val="004B6C97"/>
    <w:rsid w:val="004C103B"/>
    <w:rsid w:val="004C359C"/>
    <w:rsid w:val="004C71A0"/>
    <w:rsid w:val="004D6BFA"/>
    <w:rsid w:val="004E6B2A"/>
    <w:rsid w:val="004F3759"/>
    <w:rsid w:val="00504989"/>
    <w:rsid w:val="00513765"/>
    <w:rsid w:val="0052255D"/>
    <w:rsid w:val="00522CE4"/>
    <w:rsid w:val="005323B4"/>
    <w:rsid w:val="00537FBA"/>
    <w:rsid w:val="00545452"/>
    <w:rsid w:val="00545930"/>
    <w:rsid w:val="005533F2"/>
    <w:rsid w:val="00554F2F"/>
    <w:rsid w:val="00555529"/>
    <w:rsid w:val="00555F0E"/>
    <w:rsid w:val="00562984"/>
    <w:rsid w:val="0056320C"/>
    <w:rsid w:val="00583122"/>
    <w:rsid w:val="005839E4"/>
    <w:rsid w:val="00583F56"/>
    <w:rsid w:val="00584BA9"/>
    <w:rsid w:val="00585310"/>
    <w:rsid w:val="00587E05"/>
    <w:rsid w:val="0059075D"/>
    <w:rsid w:val="00591359"/>
    <w:rsid w:val="00593952"/>
    <w:rsid w:val="005A4082"/>
    <w:rsid w:val="005B1F10"/>
    <w:rsid w:val="005B3945"/>
    <w:rsid w:val="005C3A54"/>
    <w:rsid w:val="005E3E61"/>
    <w:rsid w:val="005E650D"/>
    <w:rsid w:val="005E6916"/>
    <w:rsid w:val="005F0A95"/>
    <w:rsid w:val="005F1509"/>
    <w:rsid w:val="005F357B"/>
    <w:rsid w:val="005F4B6E"/>
    <w:rsid w:val="005F55E6"/>
    <w:rsid w:val="00600B4B"/>
    <w:rsid w:val="006021B5"/>
    <w:rsid w:val="00614198"/>
    <w:rsid w:val="0061522F"/>
    <w:rsid w:val="00655EE4"/>
    <w:rsid w:val="006578E1"/>
    <w:rsid w:val="006617D8"/>
    <w:rsid w:val="00662996"/>
    <w:rsid w:val="00666093"/>
    <w:rsid w:val="00672C09"/>
    <w:rsid w:val="00673F2B"/>
    <w:rsid w:val="00691DE1"/>
    <w:rsid w:val="006A345F"/>
    <w:rsid w:val="006A4E2B"/>
    <w:rsid w:val="006C0AB2"/>
    <w:rsid w:val="006C4B10"/>
    <w:rsid w:val="006D2CAE"/>
    <w:rsid w:val="006D43F3"/>
    <w:rsid w:val="006D5B93"/>
    <w:rsid w:val="006E7672"/>
    <w:rsid w:val="00700D42"/>
    <w:rsid w:val="007050D2"/>
    <w:rsid w:val="0070515F"/>
    <w:rsid w:val="00705263"/>
    <w:rsid w:val="007072B1"/>
    <w:rsid w:val="00713565"/>
    <w:rsid w:val="00723357"/>
    <w:rsid w:val="00740852"/>
    <w:rsid w:val="00747660"/>
    <w:rsid w:val="00751128"/>
    <w:rsid w:val="0075152F"/>
    <w:rsid w:val="007541C9"/>
    <w:rsid w:val="00757FE2"/>
    <w:rsid w:val="00770432"/>
    <w:rsid w:val="00773C9B"/>
    <w:rsid w:val="00773FFA"/>
    <w:rsid w:val="00782F2E"/>
    <w:rsid w:val="00794E57"/>
    <w:rsid w:val="007A18B7"/>
    <w:rsid w:val="007A18F4"/>
    <w:rsid w:val="007B242B"/>
    <w:rsid w:val="007B27DC"/>
    <w:rsid w:val="007B64D0"/>
    <w:rsid w:val="007C1E1F"/>
    <w:rsid w:val="007C402A"/>
    <w:rsid w:val="007C4891"/>
    <w:rsid w:val="007C6B03"/>
    <w:rsid w:val="007C7AA0"/>
    <w:rsid w:val="007E2B2D"/>
    <w:rsid w:val="007E4356"/>
    <w:rsid w:val="007E5510"/>
    <w:rsid w:val="007E5685"/>
    <w:rsid w:val="007F7487"/>
    <w:rsid w:val="007F774F"/>
    <w:rsid w:val="00803B95"/>
    <w:rsid w:val="00805958"/>
    <w:rsid w:val="008134DB"/>
    <w:rsid w:val="0081776B"/>
    <w:rsid w:val="008255DC"/>
    <w:rsid w:val="00835049"/>
    <w:rsid w:val="00837BA2"/>
    <w:rsid w:val="0084620C"/>
    <w:rsid w:val="00854158"/>
    <w:rsid w:val="00857A85"/>
    <w:rsid w:val="00861EB0"/>
    <w:rsid w:val="008639C0"/>
    <w:rsid w:val="00863C84"/>
    <w:rsid w:val="00871284"/>
    <w:rsid w:val="00872B68"/>
    <w:rsid w:val="00882BB8"/>
    <w:rsid w:val="008848B8"/>
    <w:rsid w:val="00885D31"/>
    <w:rsid w:val="00892385"/>
    <w:rsid w:val="00892D67"/>
    <w:rsid w:val="00894612"/>
    <w:rsid w:val="008A675D"/>
    <w:rsid w:val="008B2164"/>
    <w:rsid w:val="008B2654"/>
    <w:rsid w:val="008B4EBC"/>
    <w:rsid w:val="008B6628"/>
    <w:rsid w:val="008C50D6"/>
    <w:rsid w:val="008C7079"/>
    <w:rsid w:val="008D3F24"/>
    <w:rsid w:val="008E29CB"/>
    <w:rsid w:val="009129CD"/>
    <w:rsid w:val="009265E3"/>
    <w:rsid w:val="00927F16"/>
    <w:rsid w:val="0094737B"/>
    <w:rsid w:val="00961FA9"/>
    <w:rsid w:val="00965BA0"/>
    <w:rsid w:val="00971EC4"/>
    <w:rsid w:val="009765EB"/>
    <w:rsid w:val="00982671"/>
    <w:rsid w:val="009840B6"/>
    <w:rsid w:val="009962B2"/>
    <w:rsid w:val="00996D7E"/>
    <w:rsid w:val="009A08D4"/>
    <w:rsid w:val="009A48F8"/>
    <w:rsid w:val="009A4BB3"/>
    <w:rsid w:val="009A5AC2"/>
    <w:rsid w:val="009B6EF1"/>
    <w:rsid w:val="009C18FA"/>
    <w:rsid w:val="009C47CA"/>
    <w:rsid w:val="009E4049"/>
    <w:rsid w:val="009E437C"/>
    <w:rsid w:val="00A06F45"/>
    <w:rsid w:val="00A13094"/>
    <w:rsid w:val="00A21B8F"/>
    <w:rsid w:val="00A365FE"/>
    <w:rsid w:val="00A44485"/>
    <w:rsid w:val="00A53016"/>
    <w:rsid w:val="00A55A57"/>
    <w:rsid w:val="00A564F3"/>
    <w:rsid w:val="00A57C73"/>
    <w:rsid w:val="00A6074E"/>
    <w:rsid w:val="00A61097"/>
    <w:rsid w:val="00A6718D"/>
    <w:rsid w:val="00A7315D"/>
    <w:rsid w:val="00A73C7A"/>
    <w:rsid w:val="00A91A8F"/>
    <w:rsid w:val="00A93238"/>
    <w:rsid w:val="00AA2227"/>
    <w:rsid w:val="00AA560A"/>
    <w:rsid w:val="00AB0992"/>
    <w:rsid w:val="00AC35D8"/>
    <w:rsid w:val="00AD3509"/>
    <w:rsid w:val="00AE053E"/>
    <w:rsid w:val="00AE45B9"/>
    <w:rsid w:val="00AE5ED5"/>
    <w:rsid w:val="00B011B1"/>
    <w:rsid w:val="00B21325"/>
    <w:rsid w:val="00B511A7"/>
    <w:rsid w:val="00B51406"/>
    <w:rsid w:val="00B5573C"/>
    <w:rsid w:val="00B62FA4"/>
    <w:rsid w:val="00B71E3B"/>
    <w:rsid w:val="00B75236"/>
    <w:rsid w:val="00B7543E"/>
    <w:rsid w:val="00B811BA"/>
    <w:rsid w:val="00B90AD4"/>
    <w:rsid w:val="00B92EF6"/>
    <w:rsid w:val="00BA10A5"/>
    <w:rsid w:val="00BC36A7"/>
    <w:rsid w:val="00BC44AF"/>
    <w:rsid w:val="00BD55EE"/>
    <w:rsid w:val="00BE4F5C"/>
    <w:rsid w:val="00C00889"/>
    <w:rsid w:val="00C0143A"/>
    <w:rsid w:val="00C0266D"/>
    <w:rsid w:val="00C03397"/>
    <w:rsid w:val="00C04F10"/>
    <w:rsid w:val="00C119FF"/>
    <w:rsid w:val="00C304F3"/>
    <w:rsid w:val="00C311B2"/>
    <w:rsid w:val="00C34A64"/>
    <w:rsid w:val="00C41276"/>
    <w:rsid w:val="00C456BA"/>
    <w:rsid w:val="00C45A08"/>
    <w:rsid w:val="00C479BC"/>
    <w:rsid w:val="00C50A80"/>
    <w:rsid w:val="00C53FE2"/>
    <w:rsid w:val="00C5553A"/>
    <w:rsid w:val="00C573F4"/>
    <w:rsid w:val="00C602D9"/>
    <w:rsid w:val="00C61C1D"/>
    <w:rsid w:val="00C62A9C"/>
    <w:rsid w:val="00C67B11"/>
    <w:rsid w:val="00C72643"/>
    <w:rsid w:val="00C76733"/>
    <w:rsid w:val="00C76B41"/>
    <w:rsid w:val="00C8650D"/>
    <w:rsid w:val="00C948ED"/>
    <w:rsid w:val="00CA2D29"/>
    <w:rsid w:val="00CA512B"/>
    <w:rsid w:val="00CA5B01"/>
    <w:rsid w:val="00CB2FD0"/>
    <w:rsid w:val="00CC077F"/>
    <w:rsid w:val="00CD143A"/>
    <w:rsid w:val="00CE0E62"/>
    <w:rsid w:val="00CE3431"/>
    <w:rsid w:val="00CE56BE"/>
    <w:rsid w:val="00CF115F"/>
    <w:rsid w:val="00CF7477"/>
    <w:rsid w:val="00D00032"/>
    <w:rsid w:val="00D02644"/>
    <w:rsid w:val="00D0735A"/>
    <w:rsid w:val="00D0799C"/>
    <w:rsid w:val="00D10147"/>
    <w:rsid w:val="00D12255"/>
    <w:rsid w:val="00D229C3"/>
    <w:rsid w:val="00D47FAB"/>
    <w:rsid w:val="00D5326B"/>
    <w:rsid w:val="00D54B88"/>
    <w:rsid w:val="00D63AE3"/>
    <w:rsid w:val="00D87BFE"/>
    <w:rsid w:val="00D905A9"/>
    <w:rsid w:val="00D93173"/>
    <w:rsid w:val="00D9356A"/>
    <w:rsid w:val="00D97952"/>
    <w:rsid w:val="00DA338D"/>
    <w:rsid w:val="00DB14B4"/>
    <w:rsid w:val="00DC10BA"/>
    <w:rsid w:val="00DC5205"/>
    <w:rsid w:val="00DD067D"/>
    <w:rsid w:val="00DE2331"/>
    <w:rsid w:val="00DE2FB1"/>
    <w:rsid w:val="00DF52ED"/>
    <w:rsid w:val="00DF7424"/>
    <w:rsid w:val="00E03AB9"/>
    <w:rsid w:val="00E03F39"/>
    <w:rsid w:val="00E1571C"/>
    <w:rsid w:val="00E1700C"/>
    <w:rsid w:val="00E2013F"/>
    <w:rsid w:val="00E22176"/>
    <w:rsid w:val="00E2345F"/>
    <w:rsid w:val="00E26D03"/>
    <w:rsid w:val="00E374CD"/>
    <w:rsid w:val="00E44254"/>
    <w:rsid w:val="00E53D39"/>
    <w:rsid w:val="00E63EAD"/>
    <w:rsid w:val="00E82230"/>
    <w:rsid w:val="00E929CC"/>
    <w:rsid w:val="00E95B58"/>
    <w:rsid w:val="00EA630C"/>
    <w:rsid w:val="00EB05BE"/>
    <w:rsid w:val="00EB3BDF"/>
    <w:rsid w:val="00EB5891"/>
    <w:rsid w:val="00EB76BC"/>
    <w:rsid w:val="00EC0382"/>
    <w:rsid w:val="00EC5127"/>
    <w:rsid w:val="00EC7EE5"/>
    <w:rsid w:val="00ED00B0"/>
    <w:rsid w:val="00ED6633"/>
    <w:rsid w:val="00ED6EEB"/>
    <w:rsid w:val="00ED7F3E"/>
    <w:rsid w:val="00EE0978"/>
    <w:rsid w:val="00EF3EA2"/>
    <w:rsid w:val="00EF54F3"/>
    <w:rsid w:val="00F07BC2"/>
    <w:rsid w:val="00F12E97"/>
    <w:rsid w:val="00F22A5A"/>
    <w:rsid w:val="00F24B4A"/>
    <w:rsid w:val="00F309C7"/>
    <w:rsid w:val="00F507CC"/>
    <w:rsid w:val="00F52267"/>
    <w:rsid w:val="00F558EF"/>
    <w:rsid w:val="00F5627F"/>
    <w:rsid w:val="00F5698E"/>
    <w:rsid w:val="00F56F60"/>
    <w:rsid w:val="00F675B6"/>
    <w:rsid w:val="00F70570"/>
    <w:rsid w:val="00F75FED"/>
    <w:rsid w:val="00F76CE7"/>
    <w:rsid w:val="00F8142B"/>
    <w:rsid w:val="00FA099D"/>
    <w:rsid w:val="00FB472C"/>
    <w:rsid w:val="00FC03C9"/>
    <w:rsid w:val="00FE428C"/>
    <w:rsid w:val="00FF59F2"/>
    <w:rsid w:val="00FF7B6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E38A7C"/>
  <w15:docId w15:val="{E1389D80-3EB5-9B48-A8D2-445DD0769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D42"/>
  </w:style>
  <w:style w:type="paragraph" w:styleId="Ttulo1">
    <w:name w:val="heading 1"/>
    <w:basedOn w:val="Normal"/>
    <w:next w:val="Normal"/>
    <w:link w:val="Ttulo1Car"/>
    <w:uiPriority w:val="9"/>
    <w:qFormat/>
    <w:rsid w:val="001B0EF3"/>
    <w:pPr>
      <w:keepNext/>
      <w:keepLines/>
      <w:spacing w:before="480" w:after="0" w:line="240" w:lineRule="auto"/>
      <w:outlineLvl w:val="0"/>
    </w:pPr>
    <w:rPr>
      <w:rFonts w:ascii="Cambria" w:eastAsia="Times New Roman" w:hAnsi="Cambria" w:cs="Times New Roman"/>
      <w:b/>
      <w:bCs/>
      <w:color w:val="365F91"/>
      <w:sz w:val="28"/>
      <w:szCs w:val="28"/>
      <w:lang w:eastAsia="es-MX"/>
    </w:rPr>
  </w:style>
  <w:style w:type="paragraph" w:styleId="Ttulo2">
    <w:name w:val="heading 2"/>
    <w:basedOn w:val="Normal"/>
    <w:next w:val="Normal"/>
    <w:link w:val="Ttulo2Car"/>
    <w:uiPriority w:val="9"/>
    <w:qFormat/>
    <w:rsid w:val="001B0EF3"/>
    <w:pPr>
      <w:keepNext/>
      <w:keepLines/>
      <w:spacing w:before="200" w:after="0" w:line="240" w:lineRule="auto"/>
      <w:outlineLvl w:val="1"/>
    </w:pPr>
    <w:rPr>
      <w:rFonts w:ascii="Cambria" w:eastAsia="Times New Roman" w:hAnsi="Cambria" w:cs="Times New Roman"/>
      <w:b/>
      <w:bCs/>
      <w:color w:val="4F81BD"/>
      <w:sz w:val="26"/>
      <w:szCs w:val="26"/>
      <w:lang w:eastAsia="es-MX"/>
    </w:rPr>
  </w:style>
  <w:style w:type="paragraph" w:styleId="Ttulo3">
    <w:name w:val="heading 3"/>
    <w:basedOn w:val="Normal"/>
    <w:next w:val="Normal"/>
    <w:link w:val="Ttulo3Car"/>
    <w:uiPriority w:val="9"/>
    <w:qFormat/>
    <w:rsid w:val="001B0EF3"/>
    <w:pPr>
      <w:keepNext/>
      <w:spacing w:after="0" w:line="240" w:lineRule="auto"/>
      <w:jc w:val="center"/>
      <w:outlineLvl w:val="2"/>
    </w:pPr>
    <w:rPr>
      <w:rFonts w:ascii="Arial" w:eastAsia="Times New Roman" w:hAnsi="Arial" w:cs="Arial"/>
      <w:bCs/>
      <w:sz w:val="28"/>
      <w:szCs w:val="26"/>
      <w:lang w:val="es-ES" w:eastAsia="es-MX"/>
    </w:rPr>
  </w:style>
  <w:style w:type="paragraph" w:styleId="Ttulo4">
    <w:name w:val="heading 4"/>
    <w:basedOn w:val="Normal"/>
    <w:next w:val="Normal"/>
    <w:link w:val="Ttulo4Car"/>
    <w:uiPriority w:val="9"/>
    <w:qFormat/>
    <w:rsid w:val="001B0EF3"/>
    <w:pPr>
      <w:keepNext/>
      <w:spacing w:after="0" w:line="240" w:lineRule="auto"/>
      <w:outlineLvl w:val="3"/>
    </w:pPr>
    <w:rPr>
      <w:rFonts w:ascii="Arial" w:eastAsia="Times New Roman" w:hAnsi="Arial" w:cs="Arial"/>
      <w:b/>
      <w:sz w:val="24"/>
      <w:szCs w:val="24"/>
      <w:lang w:val="es-ES" w:eastAsia="es-MX"/>
    </w:rPr>
  </w:style>
  <w:style w:type="paragraph" w:styleId="Ttulo5">
    <w:name w:val="heading 5"/>
    <w:basedOn w:val="Normal"/>
    <w:next w:val="Normal"/>
    <w:link w:val="Ttulo5Car"/>
    <w:uiPriority w:val="9"/>
    <w:qFormat/>
    <w:rsid w:val="001B0EF3"/>
    <w:pPr>
      <w:keepNext/>
      <w:spacing w:after="0" w:line="240" w:lineRule="auto"/>
      <w:jc w:val="center"/>
      <w:outlineLvl w:val="4"/>
    </w:pPr>
    <w:rPr>
      <w:rFonts w:ascii="Arial" w:eastAsia="Times New Roman" w:hAnsi="Arial" w:cs="Arial"/>
      <w:b/>
      <w:bCs/>
      <w:sz w:val="24"/>
      <w:szCs w:val="24"/>
      <w:lang w:val="es-ES" w:eastAsia="es-MX"/>
    </w:rPr>
  </w:style>
  <w:style w:type="paragraph" w:styleId="Ttulo6">
    <w:name w:val="heading 6"/>
    <w:basedOn w:val="Normal"/>
    <w:next w:val="Normal"/>
    <w:link w:val="Ttulo6Car"/>
    <w:qFormat/>
    <w:rsid w:val="001B0EF3"/>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Ttulo7">
    <w:name w:val="heading 7"/>
    <w:basedOn w:val="Normal"/>
    <w:next w:val="Normal"/>
    <w:link w:val="Ttulo7Car"/>
    <w:uiPriority w:val="9"/>
    <w:semiHidden/>
    <w:unhideWhenUsed/>
    <w:qFormat/>
    <w:rsid w:val="001B0EF3"/>
    <w:pPr>
      <w:tabs>
        <w:tab w:val="num" w:pos="5040"/>
      </w:tabs>
      <w:spacing w:before="240" w:after="60" w:line="240" w:lineRule="auto"/>
      <w:ind w:left="5040" w:hanging="720"/>
      <w:outlineLvl w:val="6"/>
    </w:pPr>
    <w:rPr>
      <w:rFonts w:ascii="Calibri" w:eastAsia="Times New Roman" w:hAnsi="Calibri" w:cs="Times New Roman"/>
      <w:sz w:val="24"/>
      <w:szCs w:val="24"/>
      <w:lang w:val="en-US"/>
    </w:rPr>
  </w:style>
  <w:style w:type="paragraph" w:styleId="Ttulo8">
    <w:name w:val="heading 8"/>
    <w:basedOn w:val="Normal"/>
    <w:next w:val="Normal"/>
    <w:link w:val="Ttulo8Car"/>
    <w:uiPriority w:val="9"/>
    <w:semiHidden/>
    <w:unhideWhenUsed/>
    <w:qFormat/>
    <w:rsid w:val="001B0EF3"/>
    <w:pPr>
      <w:tabs>
        <w:tab w:val="num" w:pos="5760"/>
      </w:tabs>
      <w:spacing w:before="240" w:after="60" w:line="240" w:lineRule="auto"/>
      <w:ind w:left="5760" w:hanging="720"/>
      <w:outlineLvl w:val="7"/>
    </w:pPr>
    <w:rPr>
      <w:rFonts w:ascii="Calibri" w:eastAsia="Times New Roman" w:hAnsi="Calibri" w:cs="Times New Roman"/>
      <w:i/>
      <w:iCs/>
      <w:sz w:val="24"/>
      <w:szCs w:val="24"/>
      <w:lang w:val="en-US"/>
    </w:rPr>
  </w:style>
  <w:style w:type="paragraph" w:styleId="Ttulo9">
    <w:name w:val="heading 9"/>
    <w:basedOn w:val="Normal"/>
    <w:next w:val="Normal"/>
    <w:link w:val="Ttulo9Car"/>
    <w:uiPriority w:val="9"/>
    <w:semiHidden/>
    <w:unhideWhenUsed/>
    <w:qFormat/>
    <w:rsid w:val="001B0EF3"/>
    <w:pPr>
      <w:tabs>
        <w:tab w:val="num" w:pos="6480"/>
      </w:tabs>
      <w:spacing w:before="240" w:after="60" w:line="240" w:lineRule="auto"/>
      <w:ind w:left="6480" w:hanging="720"/>
      <w:outlineLvl w:val="8"/>
    </w:pPr>
    <w:rPr>
      <w:rFonts w:ascii="Cambria" w:eastAsia="Times New Roman" w:hAnsi="Cambria" w:cs="Times New Roman"/>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905A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905A9"/>
  </w:style>
  <w:style w:type="paragraph" w:styleId="Piedepgina">
    <w:name w:val="footer"/>
    <w:basedOn w:val="Normal"/>
    <w:link w:val="PiedepginaCar"/>
    <w:uiPriority w:val="99"/>
    <w:unhideWhenUsed/>
    <w:rsid w:val="00D905A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905A9"/>
  </w:style>
  <w:style w:type="paragraph" w:styleId="Prrafodelista">
    <w:name w:val="List Paragraph"/>
    <w:aliases w:val="titulo 3,List Paragraph,Ha,Párrafo de lista2,List,Bullets,Lista vistosa - Énfasis 11,Cuadrícula clara - Énfasis 31,Párrafo de lista1,grafica,normal,TABLA,Normal1,Titlu 3,Bolita,Párrafo de lista3,BOLA,Párrafo de lista21,Guión,Titulo 8,HO"/>
    <w:basedOn w:val="Normal"/>
    <w:link w:val="PrrafodelistaCar"/>
    <w:uiPriority w:val="34"/>
    <w:qFormat/>
    <w:rsid w:val="009265E3"/>
    <w:pPr>
      <w:ind w:left="720"/>
      <w:contextualSpacing/>
    </w:pPr>
  </w:style>
  <w:style w:type="paragraph" w:styleId="Textodeglobo">
    <w:name w:val="Balloon Text"/>
    <w:basedOn w:val="Normal"/>
    <w:link w:val="TextodegloboCar"/>
    <w:uiPriority w:val="99"/>
    <w:semiHidden/>
    <w:unhideWhenUsed/>
    <w:rsid w:val="00042D13"/>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42D13"/>
    <w:rPr>
      <w:rFonts w:ascii="Segoe UI" w:hAnsi="Segoe UI" w:cs="Segoe UI"/>
      <w:sz w:val="18"/>
      <w:szCs w:val="18"/>
    </w:rPr>
  </w:style>
  <w:style w:type="table" w:customStyle="1" w:styleId="TableGrid1">
    <w:name w:val="Table Grid1"/>
    <w:basedOn w:val="Tablanormal"/>
    <w:next w:val="Tablaconcuadrcula"/>
    <w:uiPriority w:val="59"/>
    <w:rsid w:val="009A4BB3"/>
    <w:pPr>
      <w:spacing w:after="0" w:line="24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9A4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0EF3"/>
    <w:pPr>
      <w:spacing w:before="100" w:beforeAutospacing="1" w:after="100" w:afterAutospacing="1" w:line="240" w:lineRule="auto"/>
      <w:jc w:val="both"/>
    </w:pPr>
    <w:rPr>
      <w:rFonts w:ascii="Times New Roman" w:eastAsia="Times New Roman" w:hAnsi="Times New Roman" w:cs="Times New Roman"/>
      <w:sz w:val="24"/>
      <w:szCs w:val="24"/>
      <w:lang w:eastAsia="es-MX"/>
    </w:rPr>
  </w:style>
  <w:style w:type="character" w:customStyle="1" w:styleId="Ttulo1Car">
    <w:name w:val="Título 1 Car"/>
    <w:basedOn w:val="Fuentedeprrafopredeter"/>
    <w:link w:val="Ttulo1"/>
    <w:uiPriority w:val="9"/>
    <w:rsid w:val="001B0EF3"/>
    <w:rPr>
      <w:rFonts w:ascii="Cambria" w:eastAsia="Times New Roman" w:hAnsi="Cambria" w:cs="Times New Roman"/>
      <w:b/>
      <w:bCs/>
      <w:color w:val="365F91"/>
      <w:sz w:val="28"/>
      <w:szCs w:val="28"/>
      <w:lang w:eastAsia="es-MX"/>
    </w:rPr>
  </w:style>
  <w:style w:type="character" w:customStyle="1" w:styleId="Ttulo2Car">
    <w:name w:val="Título 2 Car"/>
    <w:basedOn w:val="Fuentedeprrafopredeter"/>
    <w:link w:val="Ttulo2"/>
    <w:uiPriority w:val="9"/>
    <w:rsid w:val="001B0EF3"/>
    <w:rPr>
      <w:rFonts w:ascii="Cambria" w:eastAsia="Times New Roman" w:hAnsi="Cambria" w:cs="Times New Roman"/>
      <w:b/>
      <w:bCs/>
      <w:color w:val="4F81BD"/>
      <w:sz w:val="26"/>
      <w:szCs w:val="26"/>
      <w:lang w:eastAsia="es-MX"/>
    </w:rPr>
  </w:style>
  <w:style w:type="character" w:customStyle="1" w:styleId="Ttulo3Car">
    <w:name w:val="Título 3 Car"/>
    <w:basedOn w:val="Fuentedeprrafopredeter"/>
    <w:link w:val="Ttulo3"/>
    <w:uiPriority w:val="9"/>
    <w:rsid w:val="001B0EF3"/>
    <w:rPr>
      <w:rFonts w:ascii="Arial" w:eastAsia="Times New Roman" w:hAnsi="Arial" w:cs="Arial"/>
      <w:bCs/>
      <w:sz w:val="28"/>
      <w:szCs w:val="26"/>
      <w:lang w:val="es-ES" w:eastAsia="es-MX"/>
    </w:rPr>
  </w:style>
  <w:style w:type="character" w:customStyle="1" w:styleId="Ttulo4Car">
    <w:name w:val="Título 4 Car"/>
    <w:basedOn w:val="Fuentedeprrafopredeter"/>
    <w:link w:val="Ttulo4"/>
    <w:uiPriority w:val="9"/>
    <w:rsid w:val="001B0EF3"/>
    <w:rPr>
      <w:rFonts w:ascii="Arial" w:eastAsia="Times New Roman" w:hAnsi="Arial" w:cs="Arial"/>
      <w:b/>
      <w:sz w:val="24"/>
      <w:szCs w:val="24"/>
      <w:lang w:val="es-ES" w:eastAsia="es-MX"/>
    </w:rPr>
  </w:style>
  <w:style w:type="character" w:customStyle="1" w:styleId="Ttulo5Car">
    <w:name w:val="Título 5 Car"/>
    <w:basedOn w:val="Fuentedeprrafopredeter"/>
    <w:link w:val="Ttulo5"/>
    <w:uiPriority w:val="9"/>
    <w:rsid w:val="001B0EF3"/>
    <w:rPr>
      <w:rFonts w:ascii="Arial" w:eastAsia="Times New Roman" w:hAnsi="Arial" w:cs="Arial"/>
      <w:b/>
      <w:bCs/>
      <w:sz w:val="24"/>
      <w:szCs w:val="24"/>
      <w:lang w:val="es-ES" w:eastAsia="es-MX"/>
    </w:rPr>
  </w:style>
  <w:style w:type="character" w:customStyle="1" w:styleId="Ttulo6Car">
    <w:name w:val="Título 6 Car"/>
    <w:basedOn w:val="Fuentedeprrafopredeter"/>
    <w:link w:val="Ttulo6"/>
    <w:rsid w:val="001B0EF3"/>
    <w:rPr>
      <w:rFonts w:ascii="Times New Roman" w:eastAsia="Times New Roman" w:hAnsi="Times New Roman" w:cs="Times New Roman"/>
      <w:b/>
      <w:bCs/>
      <w:lang w:val="en-US"/>
    </w:rPr>
  </w:style>
  <w:style w:type="character" w:customStyle="1" w:styleId="Ttulo7Car">
    <w:name w:val="Título 7 Car"/>
    <w:basedOn w:val="Fuentedeprrafopredeter"/>
    <w:link w:val="Ttulo7"/>
    <w:uiPriority w:val="9"/>
    <w:semiHidden/>
    <w:rsid w:val="001B0EF3"/>
    <w:rPr>
      <w:rFonts w:ascii="Calibri" w:eastAsia="Times New Roman" w:hAnsi="Calibri" w:cs="Times New Roman"/>
      <w:sz w:val="24"/>
      <w:szCs w:val="24"/>
      <w:lang w:val="en-US"/>
    </w:rPr>
  </w:style>
  <w:style w:type="character" w:customStyle="1" w:styleId="Ttulo8Car">
    <w:name w:val="Título 8 Car"/>
    <w:basedOn w:val="Fuentedeprrafopredeter"/>
    <w:link w:val="Ttulo8"/>
    <w:uiPriority w:val="9"/>
    <w:semiHidden/>
    <w:rsid w:val="001B0EF3"/>
    <w:rPr>
      <w:rFonts w:ascii="Calibri" w:eastAsia="Times New Roman" w:hAnsi="Calibri" w:cs="Times New Roman"/>
      <w:i/>
      <w:iCs/>
      <w:sz w:val="24"/>
      <w:szCs w:val="24"/>
      <w:lang w:val="en-US"/>
    </w:rPr>
  </w:style>
  <w:style w:type="character" w:customStyle="1" w:styleId="Ttulo9Car">
    <w:name w:val="Título 9 Car"/>
    <w:basedOn w:val="Fuentedeprrafopredeter"/>
    <w:link w:val="Ttulo9"/>
    <w:uiPriority w:val="9"/>
    <w:semiHidden/>
    <w:rsid w:val="001B0EF3"/>
    <w:rPr>
      <w:rFonts w:ascii="Cambria" w:eastAsia="Times New Roman" w:hAnsi="Cambria" w:cs="Times New Roman"/>
      <w:lang w:val="en-US"/>
    </w:rPr>
  </w:style>
  <w:style w:type="paragraph" w:customStyle="1" w:styleId="ListaCC">
    <w:name w:val="Lista CC."/>
    <w:basedOn w:val="Normal"/>
    <w:rsid w:val="001B0EF3"/>
    <w:pPr>
      <w:spacing w:after="0" w:line="240" w:lineRule="auto"/>
    </w:pPr>
    <w:rPr>
      <w:rFonts w:ascii="Times New Roman" w:eastAsia="Times New Roman" w:hAnsi="Times New Roman" w:cs="Times New Roman"/>
      <w:sz w:val="24"/>
      <w:szCs w:val="24"/>
      <w:lang w:eastAsia="es-MX"/>
    </w:rPr>
  </w:style>
  <w:style w:type="paragraph" w:styleId="Textoindependiente">
    <w:name w:val="Body Text"/>
    <w:basedOn w:val="Normal"/>
    <w:link w:val="TextoindependienteCar"/>
    <w:unhideWhenUsed/>
    <w:rsid w:val="001B0EF3"/>
    <w:pPr>
      <w:spacing w:after="120" w:line="240" w:lineRule="auto"/>
    </w:pPr>
    <w:rPr>
      <w:rFonts w:ascii="Times New Roman" w:eastAsia="Times New Roman" w:hAnsi="Times New Roman" w:cs="Times New Roman"/>
      <w:sz w:val="24"/>
      <w:szCs w:val="24"/>
      <w:lang w:eastAsia="es-MX"/>
    </w:rPr>
  </w:style>
  <w:style w:type="character" w:customStyle="1" w:styleId="TextoindependienteCar">
    <w:name w:val="Texto independiente Car"/>
    <w:basedOn w:val="Fuentedeprrafopredeter"/>
    <w:link w:val="Textoindependiente"/>
    <w:rsid w:val="001B0EF3"/>
    <w:rPr>
      <w:rFonts w:ascii="Times New Roman" w:eastAsia="Times New Roman" w:hAnsi="Times New Roman" w:cs="Times New Roman"/>
      <w:sz w:val="24"/>
      <w:szCs w:val="24"/>
      <w:lang w:eastAsia="es-MX"/>
    </w:rPr>
  </w:style>
  <w:style w:type="character" w:styleId="Hipervnculo">
    <w:name w:val="Hyperlink"/>
    <w:uiPriority w:val="99"/>
    <w:rsid w:val="001B0EF3"/>
    <w:rPr>
      <w:color w:val="0000FF"/>
      <w:u w:val="single"/>
    </w:rPr>
  </w:style>
  <w:style w:type="paragraph" w:styleId="Textoindependiente2">
    <w:name w:val="Body Text 2"/>
    <w:basedOn w:val="Normal"/>
    <w:link w:val="Textoindependiente2Car"/>
    <w:semiHidden/>
    <w:rsid w:val="001B0EF3"/>
    <w:pPr>
      <w:spacing w:after="0" w:line="240" w:lineRule="auto"/>
    </w:pPr>
    <w:rPr>
      <w:rFonts w:ascii="Arial" w:eastAsia="Times New Roman" w:hAnsi="Arial" w:cs="Arial"/>
      <w:color w:val="FF0000"/>
      <w:sz w:val="24"/>
      <w:szCs w:val="24"/>
      <w:lang w:val="es-ES" w:eastAsia="es-MX"/>
    </w:rPr>
  </w:style>
  <w:style w:type="character" w:customStyle="1" w:styleId="Textoindependiente2Car">
    <w:name w:val="Texto independiente 2 Car"/>
    <w:basedOn w:val="Fuentedeprrafopredeter"/>
    <w:link w:val="Textoindependiente2"/>
    <w:semiHidden/>
    <w:rsid w:val="001B0EF3"/>
    <w:rPr>
      <w:rFonts w:ascii="Arial" w:eastAsia="Times New Roman" w:hAnsi="Arial" w:cs="Arial"/>
      <w:color w:val="FF0000"/>
      <w:sz w:val="24"/>
      <w:szCs w:val="24"/>
      <w:lang w:val="es-ES" w:eastAsia="es-MX"/>
    </w:rPr>
  </w:style>
  <w:style w:type="character" w:styleId="Hipervnculovisitado">
    <w:name w:val="FollowedHyperlink"/>
    <w:uiPriority w:val="99"/>
    <w:semiHidden/>
    <w:rsid w:val="001B0EF3"/>
    <w:rPr>
      <w:color w:val="800080"/>
      <w:u w:val="single"/>
    </w:rPr>
  </w:style>
  <w:style w:type="paragraph" w:styleId="Sangradetextonormal">
    <w:name w:val="Body Text Indent"/>
    <w:basedOn w:val="Normal"/>
    <w:link w:val="SangradetextonormalCar"/>
    <w:uiPriority w:val="99"/>
    <w:semiHidden/>
    <w:unhideWhenUsed/>
    <w:rsid w:val="001B0EF3"/>
    <w:pPr>
      <w:spacing w:after="120" w:line="240" w:lineRule="auto"/>
      <w:ind w:left="283"/>
    </w:pPr>
    <w:rPr>
      <w:rFonts w:ascii="Times New Roman" w:eastAsia="Times New Roman" w:hAnsi="Times New Roman" w:cs="Times New Roman"/>
      <w:sz w:val="24"/>
      <w:szCs w:val="24"/>
      <w:lang w:eastAsia="es-MX"/>
    </w:rPr>
  </w:style>
  <w:style w:type="character" w:customStyle="1" w:styleId="SangradetextonormalCar">
    <w:name w:val="Sangría de texto normal Car"/>
    <w:basedOn w:val="Fuentedeprrafopredeter"/>
    <w:link w:val="Sangradetextonormal"/>
    <w:uiPriority w:val="99"/>
    <w:semiHidden/>
    <w:rsid w:val="001B0EF3"/>
    <w:rPr>
      <w:rFonts w:ascii="Times New Roman" w:eastAsia="Times New Roman" w:hAnsi="Times New Roman" w:cs="Times New Roman"/>
      <w:sz w:val="24"/>
      <w:szCs w:val="24"/>
      <w:lang w:eastAsia="es-MX"/>
    </w:rPr>
  </w:style>
  <w:style w:type="paragraph" w:styleId="Sinespaciado">
    <w:name w:val="No Spacing"/>
    <w:uiPriority w:val="1"/>
    <w:qFormat/>
    <w:rsid w:val="001B0EF3"/>
    <w:pPr>
      <w:spacing w:after="0" w:line="240" w:lineRule="auto"/>
    </w:pPr>
    <w:rPr>
      <w:rFonts w:ascii="Times New Roman" w:eastAsia="Times New Roman" w:hAnsi="Times New Roman" w:cs="Times New Roman"/>
      <w:sz w:val="24"/>
      <w:szCs w:val="24"/>
    </w:rPr>
  </w:style>
  <w:style w:type="character" w:customStyle="1" w:styleId="PrrafodelistaCar">
    <w:name w:val="Párrafo de lista Car"/>
    <w:aliases w:val="titulo 3 Car,List Paragraph Car,Ha Car,Párrafo de lista2 Car,List Car,Bullets Car,Lista vistosa - Énfasis 11 Car,Cuadrícula clara - Énfasis 31 Car,Párrafo de lista1 Car,grafica Car,normal Car,TABLA Car,Normal1 Car,Titlu 3 Car,HO Car"/>
    <w:link w:val="Prrafodelista"/>
    <w:uiPriority w:val="34"/>
    <w:qFormat/>
    <w:locked/>
    <w:rsid w:val="001B0EF3"/>
  </w:style>
  <w:style w:type="paragraph" w:customStyle="1" w:styleId="Textoindependiente31">
    <w:name w:val="Texto independiente 31"/>
    <w:basedOn w:val="Normal"/>
    <w:rsid w:val="001B0EF3"/>
    <w:pPr>
      <w:widowControl w:val="0"/>
      <w:spacing w:after="0" w:line="240" w:lineRule="auto"/>
    </w:pPr>
    <w:rPr>
      <w:rFonts w:ascii="Arial" w:eastAsia="Times New Roman" w:hAnsi="Arial" w:cs="Arial"/>
      <w:sz w:val="24"/>
      <w:szCs w:val="24"/>
      <w:lang w:val="es-ES" w:eastAsia="es-ES"/>
    </w:rPr>
  </w:style>
  <w:style w:type="paragraph" w:customStyle="1" w:styleId="epgrafe">
    <w:name w:val="epgrafe"/>
    <w:basedOn w:val="Normal"/>
    <w:rsid w:val="001B0EF3"/>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styleId="nfasis">
    <w:name w:val="Emphasis"/>
    <w:uiPriority w:val="20"/>
    <w:qFormat/>
    <w:rsid w:val="001B0EF3"/>
    <w:rPr>
      <w:i/>
      <w:iCs/>
    </w:rPr>
  </w:style>
  <w:style w:type="paragraph" w:customStyle="1" w:styleId="Default">
    <w:name w:val="Default"/>
    <w:rsid w:val="001B0EF3"/>
    <w:pPr>
      <w:autoSpaceDE w:val="0"/>
      <w:autoSpaceDN w:val="0"/>
      <w:adjustRightInd w:val="0"/>
      <w:spacing w:after="0" w:line="240" w:lineRule="auto"/>
    </w:pPr>
    <w:rPr>
      <w:rFonts w:ascii="Arial" w:eastAsia="Calibri" w:hAnsi="Arial" w:cs="Arial"/>
      <w:color w:val="000000"/>
      <w:sz w:val="24"/>
      <w:szCs w:val="24"/>
      <w:lang w:eastAsia="es-CO"/>
    </w:rPr>
  </w:style>
  <w:style w:type="paragraph" w:styleId="TDC1">
    <w:name w:val="toc 1"/>
    <w:basedOn w:val="Normal"/>
    <w:next w:val="Normal"/>
    <w:autoRedefine/>
    <w:uiPriority w:val="39"/>
    <w:unhideWhenUsed/>
    <w:rsid w:val="001B0EF3"/>
    <w:pPr>
      <w:spacing w:after="100" w:line="240" w:lineRule="auto"/>
    </w:pPr>
    <w:rPr>
      <w:rFonts w:ascii="Arial" w:eastAsia="Times New Roman" w:hAnsi="Arial" w:cs="Times New Roman"/>
      <w:sz w:val="24"/>
      <w:szCs w:val="24"/>
      <w:lang w:eastAsia="es-CO"/>
    </w:rPr>
  </w:style>
  <w:style w:type="character" w:customStyle="1" w:styleId="Mencinsinresolver1">
    <w:name w:val="Mención sin resolver1"/>
    <w:uiPriority w:val="99"/>
    <w:semiHidden/>
    <w:unhideWhenUsed/>
    <w:rsid w:val="001B0EF3"/>
    <w:rPr>
      <w:color w:val="605E5C"/>
      <w:shd w:val="clear" w:color="auto" w:fill="E1DFDD"/>
    </w:rPr>
  </w:style>
  <w:style w:type="character" w:customStyle="1" w:styleId="go">
    <w:name w:val="go"/>
    <w:rsid w:val="001B0EF3"/>
  </w:style>
  <w:style w:type="character" w:customStyle="1" w:styleId="il">
    <w:name w:val="il"/>
    <w:basedOn w:val="Fuentedeprrafopredeter"/>
    <w:rsid w:val="001B0EF3"/>
  </w:style>
  <w:style w:type="character" w:styleId="Refdecomentario">
    <w:name w:val="annotation reference"/>
    <w:uiPriority w:val="99"/>
    <w:semiHidden/>
    <w:unhideWhenUsed/>
    <w:rsid w:val="001B0EF3"/>
    <w:rPr>
      <w:sz w:val="16"/>
      <w:szCs w:val="16"/>
    </w:rPr>
  </w:style>
  <w:style w:type="paragraph" w:styleId="Textocomentario">
    <w:name w:val="annotation text"/>
    <w:basedOn w:val="Normal"/>
    <w:link w:val="TextocomentarioCar"/>
    <w:uiPriority w:val="99"/>
    <w:semiHidden/>
    <w:unhideWhenUsed/>
    <w:rsid w:val="001B0EF3"/>
    <w:pPr>
      <w:spacing w:after="0" w:line="240" w:lineRule="auto"/>
    </w:pPr>
    <w:rPr>
      <w:rFonts w:ascii="Times New Roman" w:eastAsia="Times New Roman" w:hAnsi="Times New Roman" w:cs="Times New Roman"/>
      <w:sz w:val="20"/>
      <w:szCs w:val="20"/>
      <w:lang w:eastAsia="es-MX"/>
    </w:rPr>
  </w:style>
  <w:style w:type="character" w:customStyle="1" w:styleId="TextocomentarioCar">
    <w:name w:val="Texto comentario Car"/>
    <w:basedOn w:val="Fuentedeprrafopredeter"/>
    <w:link w:val="Textocomentario"/>
    <w:uiPriority w:val="99"/>
    <w:semiHidden/>
    <w:rsid w:val="001B0EF3"/>
    <w:rPr>
      <w:rFonts w:ascii="Times New Roman" w:eastAsia="Times New Roman" w:hAnsi="Times New Roman" w:cs="Times New Roman"/>
      <w:sz w:val="20"/>
      <w:szCs w:val="20"/>
      <w:lang w:eastAsia="es-MX"/>
    </w:rPr>
  </w:style>
  <w:style w:type="paragraph" w:styleId="Asuntodelcomentario">
    <w:name w:val="annotation subject"/>
    <w:basedOn w:val="Textocomentario"/>
    <w:next w:val="Textocomentario"/>
    <w:link w:val="AsuntodelcomentarioCar"/>
    <w:uiPriority w:val="99"/>
    <w:semiHidden/>
    <w:unhideWhenUsed/>
    <w:rsid w:val="001B0EF3"/>
    <w:rPr>
      <w:b/>
      <w:bCs/>
    </w:rPr>
  </w:style>
  <w:style w:type="character" w:customStyle="1" w:styleId="AsuntodelcomentarioCar">
    <w:name w:val="Asunto del comentario Car"/>
    <w:basedOn w:val="TextocomentarioCar"/>
    <w:link w:val="Asuntodelcomentario"/>
    <w:uiPriority w:val="99"/>
    <w:semiHidden/>
    <w:rsid w:val="001B0EF3"/>
    <w:rPr>
      <w:rFonts w:ascii="Times New Roman" w:eastAsia="Times New Roman" w:hAnsi="Times New Roman" w:cs="Times New Roman"/>
      <w:b/>
      <w:bCs/>
      <w:sz w:val="20"/>
      <w:szCs w:val="20"/>
      <w:lang w:eastAsia="es-MX"/>
    </w:rPr>
  </w:style>
  <w:style w:type="character" w:customStyle="1" w:styleId="Ninguno">
    <w:name w:val="Ninguno"/>
    <w:rsid w:val="001B0EF3"/>
  </w:style>
  <w:style w:type="paragraph" w:styleId="Textonotapie">
    <w:name w:val="footnote text"/>
    <w:basedOn w:val="Normal"/>
    <w:link w:val="TextonotapieCar"/>
    <w:uiPriority w:val="99"/>
    <w:semiHidden/>
    <w:unhideWhenUsed/>
    <w:rsid w:val="001B0EF3"/>
    <w:pPr>
      <w:spacing w:after="0" w:line="240" w:lineRule="auto"/>
    </w:pPr>
    <w:rPr>
      <w:rFonts w:ascii="Calibri" w:eastAsia="Times New Roman" w:hAnsi="Calibri" w:cs="Times New Roman"/>
      <w:sz w:val="20"/>
      <w:szCs w:val="20"/>
    </w:rPr>
  </w:style>
  <w:style w:type="character" w:customStyle="1" w:styleId="TextonotapieCar">
    <w:name w:val="Texto nota pie Car"/>
    <w:basedOn w:val="Fuentedeprrafopredeter"/>
    <w:link w:val="Textonotapie"/>
    <w:uiPriority w:val="99"/>
    <w:semiHidden/>
    <w:rsid w:val="001B0EF3"/>
    <w:rPr>
      <w:rFonts w:ascii="Calibri" w:eastAsia="Times New Roman" w:hAnsi="Calibri" w:cs="Times New Roman"/>
      <w:sz w:val="20"/>
      <w:szCs w:val="20"/>
    </w:rPr>
  </w:style>
  <w:style w:type="character" w:styleId="Refdenotaalpie">
    <w:name w:val="footnote reference"/>
    <w:link w:val="Refdenotaalpie1"/>
    <w:unhideWhenUsed/>
    <w:rsid w:val="001B0EF3"/>
    <w:rPr>
      <w:vertAlign w:val="superscript"/>
    </w:rPr>
  </w:style>
  <w:style w:type="paragraph" w:customStyle="1" w:styleId="Refdenotaalpie1">
    <w:name w:val="Ref. de nota al pie1"/>
    <w:basedOn w:val="Normal"/>
    <w:link w:val="Refdenotaalpie"/>
    <w:rsid w:val="001B0EF3"/>
    <w:rPr>
      <w:vertAlign w:val="superscript"/>
    </w:rPr>
  </w:style>
  <w:style w:type="paragraph" w:customStyle="1" w:styleId="msonormal0">
    <w:name w:val="msonormal"/>
    <w:basedOn w:val="Normal"/>
    <w:rsid w:val="001B0EF3"/>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6">
    <w:name w:val="xl66"/>
    <w:basedOn w:val="Normal"/>
    <w:rsid w:val="001B0EF3"/>
    <w:pPr>
      <w:spacing w:before="100" w:beforeAutospacing="1" w:after="100" w:afterAutospacing="1" w:line="240" w:lineRule="auto"/>
      <w:textAlignment w:val="center"/>
    </w:pPr>
    <w:rPr>
      <w:rFonts w:ascii="Arial" w:eastAsia="Times New Roman" w:hAnsi="Arial" w:cs="Arial"/>
      <w:sz w:val="24"/>
      <w:szCs w:val="24"/>
      <w:lang w:eastAsia="es-MX"/>
    </w:rPr>
  </w:style>
  <w:style w:type="paragraph" w:customStyle="1" w:styleId="xl67">
    <w:name w:val="xl67"/>
    <w:basedOn w:val="Normal"/>
    <w:rsid w:val="001B0EF3"/>
    <w:pPr>
      <w:spacing w:before="100" w:beforeAutospacing="1" w:after="100" w:afterAutospacing="1" w:line="240" w:lineRule="auto"/>
      <w:textAlignment w:val="center"/>
    </w:pPr>
    <w:rPr>
      <w:rFonts w:ascii="Arial" w:eastAsia="Times New Roman" w:hAnsi="Arial" w:cs="Arial"/>
      <w:sz w:val="24"/>
      <w:szCs w:val="24"/>
      <w:lang w:eastAsia="es-MX"/>
    </w:rPr>
  </w:style>
  <w:style w:type="paragraph" w:customStyle="1" w:styleId="xl68">
    <w:name w:val="xl68"/>
    <w:basedOn w:val="Normal"/>
    <w:rsid w:val="001B0EF3"/>
    <w:pPr>
      <w:spacing w:before="100" w:beforeAutospacing="1" w:after="100" w:afterAutospacing="1" w:line="240" w:lineRule="auto"/>
      <w:textAlignment w:val="center"/>
    </w:pPr>
    <w:rPr>
      <w:rFonts w:ascii="Arial" w:eastAsia="Times New Roman" w:hAnsi="Arial" w:cs="Arial"/>
      <w:b/>
      <w:bCs/>
      <w:sz w:val="24"/>
      <w:szCs w:val="24"/>
      <w:lang w:eastAsia="es-MX"/>
    </w:rPr>
  </w:style>
  <w:style w:type="paragraph" w:customStyle="1" w:styleId="xl69">
    <w:name w:val="xl69"/>
    <w:basedOn w:val="Normal"/>
    <w:rsid w:val="001B0EF3"/>
    <w:pPr>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70">
    <w:name w:val="xl70"/>
    <w:basedOn w:val="Normal"/>
    <w:rsid w:val="001B0EF3"/>
    <w:pPr>
      <w:pBdr>
        <w:top w:val="single" w:sz="8" w:space="0" w:color="auto"/>
        <w:left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b/>
      <w:bCs/>
      <w:sz w:val="26"/>
      <w:szCs w:val="26"/>
      <w:lang w:eastAsia="es-MX"/>
    </w:rPr>
  </w:style>
  <w:style w:type="paragraph" w:customStyle="1" w:styleId="xl71">
    <w:name w:val="xl71"/>
    <w:basedOn w:val="Normal"/>
    <w:rsid w:val="001B0EF3"/>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i/>
      <w:iCs/>
      <w:sz w:val="26"/>
      <w:szCs w:val="26"/>
      <w:lang w:eastAsia="es-MX"/>
    </w:rPr>
  </w:style>
  <w:style w:type="paragraph" w:customStyle="1" w:styleId="xl72">
    <w:name w:val="xl72"/>
    <w:basedOn w:val="Normal"/>
    <w:rsid w:val="001B0EF3"/>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b/>
      <w:bCs/>
      <w:sz w:val="26"/>
      <w:szCs w:val="26"/>
      <w:lang w:eastAsia="es-MX"/>
    </w:rPr>
  </w:style>
  <w:style w:type="paragraph" w:customStyle="1" w:styleId="xl73">
    <w:name w:val="xl73"/>
    <w:basedOn w:val="Normal"/>
    <w:rsid w:val="001B0EF3"/>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b/>
      <w:bCs/>
      <w:i/>
      <w:iCs/>
      <w:sz w:val="26"/>
      <w:szCs w:val="26"/>
      <w:lang w:eastAsia="es-MX"/>
    </w:rPr>
  </w:style>
  <w:style w:type="paragraph" w:customStyle="1" w:styleId="xl74">
    <w:name w:val="xl74"/>
    <w:basedOn w:val="Normal"/>
    <w:rsid w:val="001B0EF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i/>
      <w:iCs/>
      <w:sz w:val="26"/>
      <w:szCs w:val="26"/>
      <w:lang w:eastAsia="es-MX"/>
    </w:rPr>
  </w:style>
  <w:style w:type="paragraph" w:customStyle="1" w:styleId="xl75">
    <w:name w:val="xl7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6"/>
      <w:szCs w:val="26"/>
      <w:lang w:eastAsia="es-MX"/>
    </w:rPr>
  </w:style>
  <w:style w:type="paragraph" w:customStyle="1" w:styleId="xl76">
    <w:name w:val="xl76"/>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6"/>
      <w:szCs w:val="26"/>
      <w:lang w:eastAsia="es-MX"/>
    </w:rPr>
  </w:style>
  <w:style w:type="paragraph" w:customStyle="1" w:styleId="xl77">
    <w:name w:val="xl77"/>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6"/>
      <w:szCs w:val="26"/>
      <w:lang w:eastAsia="es-MX"/>
    </w:rPr>
  </w:style>
  <w:style w:type="paragraph" w:customStyle="1" w:styleId="xl78">
    <w:name w:val="xl78"/>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b/>
      <w:bCs/>
      <w:sz w:val="26"/>
      <w:szCs w:val="26"/>
      <w:lang w:eastAsia="es-MX"/>
    </w:rPr>
  </w:style>
  <w:style w:type="paragraph" w:customStyle="1" w:styleId="xl79">
    <w:name w:val="xl79"/>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6"/>
      <w:szCs w:val="26"/>
      <w:lang w:eastAsia="es-MX"/>
    </w:rPr>
  </w:style>
  <w:style w:type="paragraph" w:customStyle="1" w:styleId="xl80">
    <w:name w:val="xl8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6"/>
      <w:szCs w:val="26"/>
      <w:lang w:eastAsia="es-MX"/>
    </w:rPr>
  </w:style>
  <w:style w:type="paragraph" w:customStyle="1" w:styleId="xl81">
    <w:name w:val="xl8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6"/>
      <w:szCs w:val="26"/>
      <w:lang w:eastAsia="es-MX"/>
    </w:rPr>
  </w:style>
  <w:style w:type="paragraph" w:customStyle="1" w:styleId="xl82">
    <w:name w:val="xl8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6"/>
      <w:szCs w:val="26"/>
      <w:lang w:eastAsia="es-MX"/>
    </w:rPr>
  </w:style>
  <w:style w:type="paragraph" w:customStyle="1" w:styleId="xl83">
    <w:name w:val="xl83"/>
    <w:basedOn w:val="Normal"/>
    <w:rsid w:val="001B0EF3"/>
    <w:pPr>
      <w:spacing w:before="100" w:beforeAutospacing="1" w:after="100" w:afterAutospacing="1" w:line="240" w:lineRule="auto"/>
      <w:textAlignment w:val="center"/>
    </w:pPr>
    <w:rPr>
      <w:rFonts w:ascii="Arial" w:eastAsia="Times New Roman" w:hAnsi="Arial" w:cs="Arial"/>
      <w:b/>
      <w:bCs/>
      <w:sz w:val="24"/>
      <w:szCs w:val="24"/>
      <w:lang w:eastAsia="es-MX"/>
    </w:rPr>
  </w:style>
  <w:style w:type="paragraph" w:customStyle="1" w:styleId="xl84">
    <w:name w:val="xl8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6"/>
      <w:szCs w:val="26"/>
      <w:lang w:eastAsia="es-MX"/>
    </w:rPr>
  </w:style>
  <w:style w:type="paragraph" w:customStyle="1" w:styleId="xl85">
    <w:name w:val="xl8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6"/>
      <w:szCs w:val="26"/>
      <w:lang w:eastAsia="es-MX"/>
    </w:rPr>
  </w:style>
  <w:style w:type="paragraph" w:customStyle="1" w:styleId="xl86">
    <w:name w:val="xl8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6"/>
      <w:szCs w:val="26"/>
      <w:lang w:eastAsia="es-MX"/>
    </w:rPr>
  </w:style>
  <w:style w:type="paragraph" w:customStyle="1" w:styleId="xl87">
    <w:name w:val="xl8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6"/>
      <w:szCs w:val="26"/>
      <w:lang w:eastAsia="es-MX"/>
    </w:rPr>
  </w:style>
  <w:style w:type="paragraph" w:customStyle="1" w:styleId="xl88">
    <w:name w:val="xl88"/>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6"/>
      <w:szCs w:val="26"/>
      <w:lang w:eastAsia="es-MX"/>
    </w:rPr>
  </w:style>
  <w:style w:type="paragraph" w:customStyle="1" w:styleId="xl89">
    <w:name w:val="xl89"/>
    <w:basedOn w:val="Normal"/>
    <w:rsid w:val="001B0EF3"/>
    <w:pPr>
      <w:spacing w:before="100" w:beforeAutospacing="1" w:after="100" w:afterAutospacing="1" w:line="240" w:lineRule="auto"/>
      <w:textAlignment w:val="center"/>
    </w:pPr>
    <w:rPr>
      <w:rFonts w:ascii="Arial" w:eastAsia="Times New Roman" w:hAnsi="Arial" w:cs="Arial"/>
      <w:sz w:val="26"/>
      <w:szCs w:val="26"/>
      <w:lang w:eastAsia="es-MX"/>
    </w:rPr>
  </w:style>
  <w:style w:type="paragraph" w:customStyle="1" w:styleId="xl90">
    <w:name w:val="xl9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6"/>
      <w:szCs w:val="26"/>
      <w:lang w:eastAsia="es-MX"/>
    </w:rPr>
  </w:style>
  <w:style w:type="paragraph" w:customStyle="1" w:styleId="xl91">
    <w:name w:val="xl91"/>
    <w:basedOn w:val="Normal"/>
    <w:rsid w:val="001B0EF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6"/>
      <w:szCs w:val="26"/>
      <w:lang w:eastAsia="es-MX"/>
    </w:rPr>
  </w:style>
  <w:style w:type="paragraph" w:customStyle="1" w:styleId="xl92">
    <w:name w:val="xl9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6"/>
      <w:szCs w:val="26"/>
      <w:lang w:eastAsia="es-MX"/>
    </w:rPr>
  </w:style>
  <w:style w:type="paragraph" w:customStyle="1" w:styleId="xl93">
    <w:name w:val="xl9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6"/>
      <w:szCs w:val="26"/>
      <w:lang w:eastAsia="es-MX"/>
    </w:rPr>
  </w:style>
  <w:style w:type="paragraph" w:customStyle="1" w:styleId="xl94">
    <w:name w:val="xl9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6"/>
      <w:szCs w:val="26"/>
      <w:lang w:eastAsia="es-MX"/>
    </w:rPr>
  </w:style>
  <w:style w:type="paragraph" w:customStyle="1" w:styleId="xl95">
    <w:name w:val="xl9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6"/>
      <w:szCs w:val="26"/>
      <w:lang w:eastAsia="es-MX"/>
    </w:rPr>
  </w:style>
  <w:style w:type="paragraph" w:customStyle="1" w:styleId="xl96">
    <w:name w:val="xl9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6"/>
      <w:szCs w:val="26"/>
      <w:lang w:eastAsia="es-MX"/>
    </w:rPr>
  </w:style>
  <w:style w:type="paragraph" w:customStyle="1" w:styleId="xl97">
    <w:name w:val="xl9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6"/>
      <w:szCs w:val="26"/>
      <w:lang w:eastAsia="es-MX"/>
    </w:rPr>
  </w:style>
  <w:style w:type="paragraph" w:customStyle="1" w:styleId="xl98">
    <w:name w:val="xl98"/>
    <w:basedOn w:val="Normal"/>
    <w:rsid w:val="001B0EF3"/>
    <w:pPr>
      <w:pBdr>
        <w:bottom w:val="single" w:sz="4" w:space="0" w:color="auto"/>
      </w:pBdr>
      <w:spacing w:before="100" w:beforeAutospacing="1" w:after="100" w:afterAutospacing="1" w:line="240" w:lineRule="auto"/>
      <w:jc w:val="center"/>
      <w:textAlignment w:val="center"/>
    </w:pPr>
    <w:rPr>
      <w:rFonts w:ascii="Arial" w:eastAsia="Times New Roman" w:hAnsi="Arial" w:cs="Arial"/>
      <w:b/>
      <w:bCs/>
      <w:i/>
      <w:iCs/>
      <w:sz w:val="26"/>
      <w:szCs w:val="26"/>
      <w:lang w:eastAsia="es-MX"/>
    </w:rPr>
  </w:style>
  <w:style w:type="paragraph" w:customStyle="1" w:styleId="xl99">
    <w:name w:val="xl99"/>
    <w:basedOn w:val="Normal"/>
    <w:rsid w:val="001B0EF3"/>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i/>
      <w:iCs/>
      <w:sz w:val="26"/>
      <w:szCs w:val="26"/>
      <w:lang w:eastAsia="es-MX"/>
    </w:rPr>
  </w:style>
  <w:style w:type="paragraph" w:customStyle="1" w:styleId="xl100">
    <w:name w:val="xl100"/>
    <w:basedOn w:val="Normal"/>
    <w:rsid w:val="001B0EF3"/>
    <w:pPr>
      <w:shd w:val="clear" w:color="000000" w:fill="D9E1F2"/>
      <w:spacing w:before="100" w:beforeAutospacing="1" w:after="100" w:afterAutospacing="1" w:line="240" w:lineRule="auto"/>
      <w:textAlignment w:val="center"/>
    </w:pPr>
    <w:rPr>
      <w:rFonts w:ascii="Arial" w:eastAsia="Times New Roman" w:hAnsi="Arial" w:cs="Arial"/>
      <w:b/>
      <w:bCs/>
      <w:sz w:val="24"/>
      <w:szCs w:val="24"/>
      <w:lang w:eastAsia="es-MX"/>
    </w:rPr>
  </w:style>
  <w:style w:type="paragraph" w:customStyle="1" w:styleId="xl101">
    <w:name w:val="xl101"/>
    <w:basedOn w:val="Normal"/>
    <w:rsid w:val="001B0EF3"/>
    <w:pPr>
      <w:shd w:val="clear" w:color="000000" w:fill="D9E1F2"/>
      <w:spacing w:before="100" w:beforeAutospacing="1" w:after="100" w:afterAutospacing="1" w:line="240" w:lineRule="auto"/>
      <w:textAlignment w:val="center"/>
    </w:pPr>
    <w:rPr>
      <w:rFonts w:ascii="Arial" w:eastAsia="Times New Roman" w:hAnsi="Arial" w:cs="Arial"/>
      <w:sz w:val="24"/>
      <w:szCs w:val="24"/>
      <w:lang w:eastAsia="es-MX"/>
    </w:rPr>
  </w:style>
  <w:style w:type="paragraph" w:customStyle="1" w:styleId="xl102">
    <w:name w:val="xl102"/>
    <w:basedOn w:val="Normal"/>
    <w:rsid w:val="001B0EF3"/>
    <w:pPr>
      <w:pBdr>
        <w:bottom w:val="single" w:sz="4" w:space="0" w:color="auto"/>
      </w:pBdr>
      <w:spacing w:before="100" w:beforeAutospacing="1" w:after="100" w:afterAutospacing="1" w:line="240" w:lineRule="auto"/>
      <w:textAlignment w:val="center"/>
    </w:pPr>
    <w:rPr>
      <w:rFonts w:ascii="Arial" w:eastAsia="Times New Roman" w:hAnsi="Arial" w:cs="Arial"/>
      <w:b/>
      <w:bCs/>
      <w:sz w:val="26"/>
      <w:szCs w:val="26"/>
      <w:lang w:eastAsia="es-MX"/>
    </w:rPr>
  </w:style>
  <w:style w:type="paragraph" w:customStyle="1" w:styleId="xl103">
    <w:name w:val="xl103"/>
    <w:basedOn w:val="Normal"/>
    <w:rsid w:val="001B0EF3"/>
    <w:pPr>
      <w:spacing w:before="100" w:beforeAutospacing="1" w:after="100" w:afterAutospacing="1" w:line="240" w:lineRule="auto"/>
      <w:textAlignment w:val="center"/>
    </w:pPr>
    <w:rPr>
      <w:rFonts w:ascii="Arial" w:eastAsia="Times New Roman" w:hAnsi="Arial" w:cs="Arial"/>
      <w:b/>
      <w:bCs/>
      <w:sz w:val="26"/>
      <w:szCs w:val="26"/>
      <w:lang w:eastAsia="es-MX"/>
    </w:rPr>
  </w:style>
  <w:style w:type="paragraph" w:customStyle="1" w:styleId="xl104">
    <w:name w:val="xl104"/>
    <w:basedOn w:val="Normal"/>
    <w:rsid w:val="001B0EF3"/>
    <w:pPr>
      <w:pBdr>
        <w:bottom w:val="single" w:sz="4" w:space="0" w:color="auto"/>
      </w:pBdr>
      <w:spacing w:before="100" w:beforeAutospacing="1" w:after="100" w:afterAutospacing="1" w:line="240" w:lineRule="auto"/>
      <w:jc w:val="center"/>
      <w:textAlignment w:val="center"/>
    </w:pPr>
    <w:rPr>
      <w:rFonts w:ascii="Arial" w:eastAsia="Times New Roman" w:hAnsi="Arial" w:cs="Arial"/>
      <w:sz w:val="26"/>
      <w:szCs w:val="26"/>
      <w:lang w:eastAsia="es-MX"/>
    </w:rPr>
  </w:style>
  <w:style w:type="paragraph" w:customStyle="1" w:styleId="xl105">
    <w:name w:val="xl105"/>
    <w:basedOn w:val="Normal"/>
    <w:rsid w:val="001B0EF3"/>
    <w:pPr>
      <w:pBdr>
        <w:bottom w:val="single" w:sz="4" w:space="0" w:color="auto"/>
      </w:pBdr>
      <w:spacing w:before="100" w:beforeAutospacing="1" w:after="100" w:afterAutospacing="1" w:line="240" w:lineRule="auto"/>
      <w:textAlignment w:val="center"/>
    </w:pPr>
    <w:rPr>
      <w:rFonts w:ascii="Arial" w:eastAsia="Times New Roman" w:hAnsi="Arial" w:cs="Arial"/>
      <w:sz w:val="26"/>
      <w:szCs w:val="26"/>
      <w:lang w:eastAsia="es-MX"/>
    </w:rPr>
  </w:style>
  <w:style w:type="paragraph" w:customStyle="1" w:styleId="xl106">
    <w:name w:val="xl106"/>
    <w:basedOn w:val="Normal"/>
    <w:rsid w:val="001B0EF3"/>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6"/>
      <w:szCs w:val="26"/>
      <w:lang w:eastAsia="es-MX"/>
    </w:rPr>
  </w:style>
  <w:style w:type="paragraph" w:customStyle="1" w:styleId="xl107">
    <w:name w:val="xl107"/>
    <w:basedOn w:val="Normal"/>
    <w:rsid w:val="001B0EF3"/>
    <w:pPr>
      <w:spacing w:before="100" w:beforeAutospacing="1" w:after="100" w:afterAutospacing="1" w:line="240" w:lineRule="auto"/>
      <w:jc w:val="center"/>
      <w:textAlignment w:val="center"/>
    </w:pPr>
    <w:rPr>
      <w:rFonts w:ascii="Arial" w:eastAsia="Times New Roman" w:hAnsi="Arial" w:cs="Arial"/>
      <w:b/>
      <w:bCs/>
      <w:sz w:val="26"/>
      <w:szCs w:val="26"/>
      <w:lang w:eastAsia="es-MX"/>
    </w:rPr>
  </w:style>
  <w:style w:type="paragraph" w:customStyle="1" w:styleId="xl108">
    <w:name w:val="xl108"/>
    <w:basedOn w:val="Normal"/>
    <w:rsid w:val="001B0EF3"/>
    <w:pPr>
      <w:spacing w:before="100" w:beforeAutospacing="1" w:after="100" w:afterAutospacing="1" w:line="240" w:lineRule="auto"/>
      <w:jc w:val="center"/>
      <w:textAlignment w:val="center"/>
    </w:pPr>
    <w:rPr>
      <w:rFonts w:ascii="Arial" w:eastAsia="Times New Roman" w:hAnsi="Arial" w:cs="Arial"/>
      <w:sz w:val="26"/>
      <w:szCs w:val="26"/>
      <w:lang w:eastAsia="es-MX"/>
    </w:rPr>
  </w:style>
  <w:style w:type="paragraph" w:customStyle="1" w:styleId="xl109">
    <w:name w:val="xl109"/>
    <w:basedOn w:val="Normal"/>
    <w:rsid w:val="001B0EF3"/>
    <w:pPr>
      <w:spacing w:before="100" w:beforeAutospacing="1" w:after="100" w:afterAutospacing="1" w:line="240" w:lineRule="auto"/>
      <w:textAlignment w:val="center"/>
    </w:pPr>
    <w:rPr>
      <w:rFonts w:ascii="Arial" w:eastAsia="Times New Roman" w:hAnsi="Arial" w:cs="Arial"/>
      <w:b/>
      <w:bCs/>
      <w:sz w:val="26"/>
      <w:szCs w:val="26"/>
      <w:lang w:eastAsia="es-MX"/>
    </w:rPr>
  </w:style>
  <w:style w:type="paragraph" w:customStyle="1" w:styleId="xl110">
    <w:name w:val="xl110"/>
    <w:basedOn w:val="Normal"/>
    <w:rsid w:val="001B0EF3"/>
    <w:pPr>
      <w:pBdr>
        <w:left w:val="single" w:sz="4" w:space="0" w:color="auto"/>
      </w:pBdr>
      <w:spacing w:before="100" w:beforeAutospacing="1" w:after="100" w:afterAutospacing="1" w:line="240" w:lineRule="auto"/>
      <w:jc w:val="center"/>
      <w:textAlignment w:val="center"/>
    </w:pPr>
    <w:rPr>
      <w:rFonts w:ascii="Arial" w:eastAsia="Times New Roman" w:hAnsi="Arial" w:cs="Arial"/>
      <w:b/>
      <w:bCs/>
      <w:sz w:val="26"/>
      <w:szCs w:val="26"/>
      <w:lang w:eastAsia="es-MX"/>
    </w:rPr>
  </w:style>
  <w:style w:type="paragraph" w:customStyle="1" w:styleId="xl111">
    <w:name w:val="xl111"/>
    <w:basedOn w:val="Normal"/>
    <w:rsid w:val="001B0EF3"/>
    <w:pPr>
      <w:spacing w:before="100" w:beforeAutospacing="1" w:after="100" w:afterAutospacing="1" w:line="240" w:lineRule="auto"/>
      <w:jc w:val="center"/>
      <w:textAlignment w:val="center"/>
    </w:pPr>
    <w:rPr>
      <w:rFonts w:ascii="Arial" w:eastAsia="Times New Roman" w:hAnsi="Arial" w:cs="Arial"/>
      <w:sz w:val="26"/>
      <w:szCs w:val="26"/>
      <w:lang w:eastAsia="es-MX"/>
    </w:rPr>
  </w:style>
  <w:style w:type="paragraph" w:customStyle="1" w:styleId="xl112">
    <w:name w:val="xl112"/>
    <w:basedOn w:val="Normal"/>
    <w:rsid w:val="001B0EF3"/>
    <w:pPr>
      <w:spacing w:before="100" w:beforeAutospacing="1" w:after="100" w:afterAutospacing="1" w:line="240" w:lineRule="auto"/>
      <w:jc w:val="center"/>
      <w:textAlignment w:val="center"/>
    </w:pPr>
    <w:rPr>
      <w:rFonts w:ascii="Arial" w:eastAsia="Times New Roman" w:hAnsi="Arial" w:cs="Arial"/>
      <w:b/>
      <w:bCs/>
      <w:sz w:val="26"/>
      <w:szCs w:val="26"/>
      <w:lang w:eastAsia="es-MX"/>
    </w:rPr>
  </w:style>
  <w:style w:type="paragraph" w:customStyle="1" w:styleId="xl113">
    <w:name w:val="xl11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6"/>
      <w:szCs w:val="26"/>
      <w:lang w:eastAsia="es-MX"/>
    </w:rPr>
  </w:style>
  <w:style w:type="paragraph" w:customStyle="1" w:styleId="xl114">
    <w:name w:val="xl11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6"/>
      <w:szCs w:val="26"/>
      <w:lang w:eastAsia="es-MX"/>
    </w:rPr>
  </w:style>
  <w:style w:type="paragraph" w:customStyle="1" w:styleId="xl115">
    <w:name w:val="xl11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6"/>
      <w:szCs w:val="26"/>
      <w:lang w:eastAsia="es-MX"/>
    </w:rPr>
  </w:style>
  <w:style w:type="paragraph" w:customStyle="1" w:styleId="xl116">
    <w:name w:val="xl116"/>
    <w:basedOn w:val="Normal"/>
    <w:rsid w:val="001B0EF3"/>
    <w:pPr>
      <w:spacing w:before="100" w:beforeAutospacing="1" w:after="100" w:afterAutospacing="1" w:line="240" w:lineRule="auto"/>
      <w:textAlignment w:val="center"/>
    </w:pPr>
    <w:rPr>
      <w:rFonts w:ascii="Arial" w:eastAsia="Times New Roman" w:hAnsi="Arial" w:cs="Arial"/>
      <w:b/>
      <w:bCs/>
      <w:i/>
      <w:iCs/>
      <w:sz w:val="24"/>
      <w:szCs w:val="24"/>
      <w:lang w:eastAsia="es-MX"/>
    </w:rPr>
  </w:style>
  <w:style w:type="paragraph" w:customStyle="1" w:styleId="xl117">
    <w:name w:val="xl117"/>
    <w:basedOn w:val="Normal"/>
    <w:rsid w:val="001B0EF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i/>
      <w:iCs/>
      <w:sz w:val="26"/>
      <w:szCs w:val="26"/>
      <w:lang w:eastAsia="es-MX"/>
    </w:rPr>
  </w:style>
  <w:style w:type="paragraph" w:customStyle="1" w:styleId="xl118">
    <w:name w:val="xl118"/>
    <w:basedOn w:val="Normal"/>
    <w:rsid w:val="001B0EF3"/>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i/>
      <w:iCs/>
      <w:sz w:val="26"/>
      <w:szCs w:val="26"/>
      <w:lang w:eastAsia="es-MX"/>
    </w:rPr>
  </w:style>
  <w:style w:type="paragraph" w:customStyle="1" w:styleId="xl119">
    <w:name w:val="xl119"/>
    <w:basedOn w:val="Normal"/>
    <w:rsid w:val="001B0EF3"/>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i/>
      <w:iCs/>
      <w:sz w:val="26"/>
      <w:szCs w:val="26"/>
      <w:lang w:eastAsia="es-MX"/>
    </w:rPr>
  </w:style>
  <w:style w:type="paragraph" w:customStyle="1" w:styleId="xl120">
    <w:name w:val="xl120"/>
    <w:basedOn w:val="Normal"/>
    <w:rsid w:val="001B0EF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i/>
      <w:iCs/>
      <w:sz w:val="26"/>
      <w:szCs w:val="26"/>
      <w:lang w:eastAsia="es-MX"/>
    </w:rPr>
  </w:style>
  <w:style w:type="paragraph" w:customStyle="1" w:styleId="xl121">
    <w:name w:val="xl121"/>
    <w:basedOn w:val="Normal"/>
    <w:rsid w:val="001B0EF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6"/>
      <w:szCs w:val="26"/>
      <w:lang w:eastAsia="es-MX"/>
    </w:rPr>
  </w:style>
  <w:style w:type="paragraph" w:customStyle="1" w:styleId="xl122">
    <w:name w:val="xl12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6"/>
      <w:szCs w:val="26"/>
      <w:lang w:eastAsia="es-MX"/>
    </w:rPr>
  </w:style>
  <w:style w:type="paragraph" w:customStyle="1" w:styleId="xl123">
    <w:name w:val="xl12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6"/>
      <w:szCs w:val="26"/>
      <w:lang w:eastAsia="es-MX"/>
    </w:rPr>
  </w:style>
  <w:style w:type="paragraph" w:customStyle="1" w:styleId="xl124">
    <w:name w:val="xl124"/>
    <w:basedOn w:val="Normal"/>
    <w:rsid w:val="001B0EF3"/>
    <w:pPr>
      <w:spacing w:before="100" w:beforeAutospacing="1" w:after="100" w:afterAutospacing="1" w:line="240" w:lineRule="auto"/>
      <w:textAlignment w:val="center"/>
    </w:pPr>
    <w:rPr>
      <w:rFonts w:ascii="Arial" w:eastAsia="Times New Roman" w:hAnsi="Arial" w:cs="Arial"/>
      <w:sz w:val="24"/>
      <w:szCs w:val="24"/>
      <w:lang w:eastAsia="es-MX"/>
    </w:rPr>
  </w:style>
  <w:style w:type="paragraph" w:customStyle="1" w:styleId="xl125">
    <w:name w:val="xl125"/>
    <w:basedOn w:val="Normal"/>
    <w:rsid w:val="001B0EF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i/>
      <w:iCs/>
      <w:sz w:val="26"/>
      <w:szCs w:val="26"/>
      <w:lang w:eastAsia="es-MX"/>
    </w:rPr>
  </w:style>
  <w:style w:type="paragraph" w:customStyle="1" w:styleId="xl126">
    <w:name w:val="xl126"/>
    <w:basedOn w:val="Normal"/>
    <w:rsid w:val="001B0EF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i/>
      <w:iCs/>
      <w:sz w:val="26"/>
      <w:szCs w:val="26"/>
      <w:lang w:eastAsia="es-MX"/>
    </w:rPr>
  </w:style>
  <w:style w:type="paragraph" w:customStyle="1" w:styleId="xl127">
    <w:name w:val="xl12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6"/>
      <w:szCs w:val="26"/>
      <w:lang w:eastAsia="es-MX"/>
    </w:rPr>
  </w:style>
  <w:style w:type="paragraph" w:customStyle="1" w:styleId="xl128">
    <w:name w:val="xl128"/>
    <w:basedOn w:val="Normal"/>
    <w:rsid w:val="001B0EF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i/>
      <w:iCs/>
      <w:sz w:val="26"/>
      <w:szCs w:val="26"/>
      <w:lang w:eastAsia="es-MX"/>
    </w:rPr>
  </w:style>
  <w:style w:type="paragraph" w:customStyle="1" w:styleId="xl129">
    <w:name w:val="xl129"/>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6"/>
      <w:szCs w:val="26"/>
      <w:lang w:eastAsia="es-MX"/>
    </w:rPr>
  </w:style>
  <w:style w:type="paragraph" w:customStyle="1" w:styleId="xl130">
    <w:name w:val="xl13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6"/>
      <w:szCs w:val="26"/>
      <w:lang w:eastAsia="es-MX"/>
    </w:rPr>
  </w:style>
  <w:style w:type="paragraph" w:customStyle="1" w:styleId="xl131">
    <w:name w:val="xl131"/>
    <w:basedOn w:val="Normal"/>
    <w:rsid w:val="001B0EF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lang w:eastAsia="es-MX"/>
    </w:rPr>
  </w:style>
  <w:style w:type="paragraph" w:customStyle="1" w:styleId="xl132">
    <w:name w:val="xl132"/>
    <w:basedOn w:val="Normal"/>
    <w:rsid w:val="001B0EF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6"/>
      <w:szCs w:val="26"/>
      <w:lang w:eastAsia="es-MX"/>
    </w:rPr>
  </w:style>
  <w:style w:type="paragraph" w:customStyle="1" w:styleId="xl133">
    <w:name w:val="xl133"/>
    <w:basedOn w:val="Normal"/>
    <w:rsid w:val="001B0EF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i/>
      <w:iCs/>
      <w:sz w:val="26"/>
      <w:szCs w:val="26"/>
      <w:lang w:eastAsia="es-MX"/>
    </w:rPr>
  </w:style>
  <w:style w:type="paragraph" w:customStyle="1" w:styleId="xl134">
    <w:name w:val="xl134"/>
    <w:basedOn w:val="Normal"/>
    <w:rsid w:val="001B0EF3"/>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i/>
      <w:iCs/>
      <w:sz w:val="26"/>
      <w:szCs w:val="26"/>
      <w:lang w:eastAsia="es-MX"/>
    </w:rPr>
  </w:style>
  <w:style w:type="paragraph" w:customStyle="1" w:styleId="xl135">
    <w:name w:val="xl135"/>
    <w:basedOn w:val="Normal"/>
    <w:rsid w:val="001B0EF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i/>
      <w:iCs/>
      <w:sz w:val="26"/>
      <w:szCs w:val="26"/>
      <w:lang w:eastAsia="es-MX"/>
    </w:rPr>
  </w:style>
  <w:style w:type="paragraph" w:customStyle="1" w:styleId="xl136">
    <w:name w:val="xl136"/>
    <w:basedOn w:val="Normal"/>
    <w:rsid w:val="001B0EF3"/>
    <w:pPr>
      <w:spacing w:before="100" w:beforeAutospacing="1" w:after="100" w:afterAutospacing="1" w:line="240" w:lineRule="auto"/>
      <w:jc w:val="center"/>
      <w:textAlignment w:val="center"/>
    </w:pPr>
    <w:rPr>
      <w:rFonts w:ascii="Arial" w:eastAsia="Times New Roman" w:hAnsi="Arial" w:cs="Arial"/>
      <w:sz w:val="24"/>
      <w:szCs w:val="24"/>
      <w:lang w:eastAsia="es-MX"/>
    </w:rPr>
  </w:style>
  <w:style w:type="paragraph" w:customStyle="1" w:styleId="xl137">
    <w:name w:val="xl137"/>
    <w:basedOn w:val="Normal"/>
    <w:rsid w:val="001B0EF3"/>
    <w:pPr>
      <w:spacing w:before="100" w:beforeAutospacing="1" w:after="100" w:afterAutospacing="1" w:line="240" w:lineRule="auto"/>
      <w:textAlignment w:val="center"/>
    </w:pPr>
    <w:rPr>
      <w:rFonts w:ascii="Arial" w:eastAsia="Times New Roman" w:hAnsi="Arial" w:cs="Arial"/>
      <w:b/>
      <w:bCs/>
      <w:i/>
      <w:iCs/>
      <w:sz w:val="32"/>
      <w:szCs w:val="32"/>
      <w:lang w:eastAsia="es-MX"/>
    </w:rPr>
  </w:style>
  <w:style w:type="paragraph" w:customStyle="1" w:styleId="xl138">
    <w:name w:val="xl138"/>
    <w:basedOn w:val="Normal"/>
    <w:rsid w:val="001B0EF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i/>
      <w:iCs/>
      <w:sz w:val="26"/>
      <w:szCs w:val="26"/>
      <w:lang w:eastAsia="es-MX"/>
    </w:rPr>
  </w:style>
  <w:style w:type="paragraph" w:customStyle="1" w:styleId="xl139">
    <w:name w:val="xl139"/>
    <w:basedOn w:val="Normal"/>
    <w:rsid w:val="001B0EF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i/>
      <w:iCs/>
      <w:sz w:val="26"/>
      <w:szCs w:val="26"/>
      <w:lang w:eastAsia="es-MX"/>
    </w:rPr>
  </w:style>
  <w:style w:type="paragraph" w:customStyle="1" w:styleId="xl140">
    <w:name w:val="xl140"/>
    <w:basedOn w:val="Normal"/>
    <w:rsid w:val="001B0EF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i/>
      <w:iCs/>
      <w:sz w:val="26"/>
      <w:szCs w:val="26"/>
      <w:lang w:eastAsia="es-MX"/>
    </w:rPr>
  </w:style>
  <w:style w:type="paragraph" w:customStyle="1" w:styleId="xl141">
    <w:name w:val="xl14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6"/>
      <w:szCs w:val="26"/>
      <w:lang w:eastAsia="es-MX"/>
    </w:rPr>
  </w:style>
  <w:style w:type="paragraph" w:customStyle="1" w:styleId="xl142">
    <w:name w:val="xl142"/>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6"/>
      <w:szCs w:val="26"/>
      <w:lang w:eastAsia="es-MX"/>
    </w:rPr>
  </w:style>
  <w:style w:type="paragraph" w:customStyle="1" w:styleId="xl143">
    <w:name w:val="xl143"/>
    <w:basedOn w:val="Normal"/>
    <w:rsid w:val="001B0EF3"/>
    <w:pPr>
      <w:spacing w:before="100" w:beforeAutospacing="1" w:after="100" w:afterAutospacing="1" w:line="240" w:lineRule="auto"/>
      <w:jc w:val="center"/>
      <w:textAlignment w:val="center"/>
    </w:pPr>
    <w:rPr>
      <w:rFonts w:ascii="Arial" w:eastAsia="Times New Roman" w:hAnsi="Arial" w:cs="Arial"/>
      <w:b/>
      <w:bCs/>
      <w:sz w:val="26"/>
      <w:szCs w:val="26"/>
      <w:lang w:eastAsia="es-MX"/>
    </w:rPr>
  </w:style>
  <w:style w:type="paragraph" w:customStyle="1" w:styleId="xl144">
    <w:name w:val="xl144"/>
    <w:basedOn w:val="Normal"/>
    <w:rsid w:val="001B0EF3"/>
    <w:pPr>
      <w:pBdr>
        <w:top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26"/>
      <w:szCs w:val="26"/>
      <w:lang w:eastAsia="es-MX"/>
    </w:rPr>
  </w:style>
  <w:style w:type="paragraph" w:customStyle="1" w:styleId="xl145">
    <w:name w:val="xl145"/>
    <w:basedOn w:val="Normal"/>
    <w:rsid w:val="001B0EF3"/>
    <w:pPr>
      <w:pBdr>
        <w:bottom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26"/>
      <w:szCs w:val="26"/>
      <w:lang w:eastAsia="es-MX"/>
    </w:rPr>
  </w:style>
  <w:style w:type="paragraph" w:customStyle="1" w:styleId="xl146">
    <w:name w:val="xl146"/>
    <w:basedOn w:val="Normal"/>
    <w:rsid w:val="001B0EF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20"/>
      <w:szCs w:val="20"/>
      <w:lang w:eastAsia="es-MX"/>
    </w:rPr>
  </w:style>
  <w:style w:type="paragraph" w:customStyle="1" w:styleId="xl147">
    <w:name w:val="xl147"/>
    <w:basedOn w:val="Normal"/>
    <w:rsid w:val="001B0EF3"/>
    <w:pPr>
      <w:pBdr>
        <w:top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26"/>
      <w:szCs w:val="26"/>
      <w:lang w:eastAsia="es-MX"/>
    </w:rPr>
  </w:style>
  <w:style w:type="paragraph" w:customStyle="1" w:styleId="xl148">
    <w:name w:val="xl148"/>
    <w:basedOn w:val="Normal"/>
    <w:rsid w:val="001B0EF3"/>
    <w:pPr>
      <w:pBdr>
        <w:bottom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26"/>
      <w:szCs w:val="26"/>
      <w:lang w:eastAsia="es-MX"/>
    </w:rPr>
  </w:style>
  <w:style w:type="paragraph" w:customStyle="1" w:styleId="xl149">
    <w:name w:val="xl149"/>
    <w:basedOn w:val="Normal"/>
    <w:rsid w:val="001B0EF3"/>
    <w:pPr>
      <w:pBdr>
        <w:top w:val="single" w:sz="4" w:space="0" w:color="auto"/>
        <w:left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26"/>
      <w:szCs w:val="26"/>
      <w:lang w:eastAsia="es-MX"/>
    </w:rPr>
  </w:style>
  <w:style w:type="paragraph" w:customStyle="1" w:styleId="xl150">
    <w:name w:val="xl150"/>
    <w:basedOn w:val="Normal"/>
    <w:rsid w:val="001B0EF3"/>
    <w:pPr>
      <w:pBdr>
        <w:left w:val="single" w:sz="4" w:space="0" w:color="auto"/>
        <w:bottom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26"/>
      <w:szCs w:val="26"/>
      <w:lang w:eastAsia="es-MX"/>
    </w:rPr>
  </w:style>
  <w:style w:type="paragraph" w:customStyle="1" w:styleId="xl151">
    <w:name w:val="xl151"/>
    <w:basedOn w:val="Normal"/>
    <w:rsid w:val="001B0EF3"/>
    <w:pPr>
      <w:pBdr>
        <w:top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20"/>
      <w:szCs w:val="20"/>
      <w:lang w:eastAsia="es-MX"/>
    </w:rPr>
  </w:style>
  <w:style w:type="paragraph" w:customStyle="1" w:styleId="xl152">
    <w:name w:val="xl152"/>
    <w:basedOn w:val="Normal"/>
    <w:rsid w:val="001B0EF3"/>
    <w:pPr>
      <w:pBdr>
        <w:bottom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20"/>
      <w:szCs w:val="20"/>
      <w:lang w:eastAsia="es-MX"/>
    </w:rPr>
  </w:style>
  <w:style w:type="paragraph" w:customStyle="1" w:styleId="xl153">
    <w:name w:val="xl153"/>
    <w:basedOn w:val="Normal"/>
    <w:rsid w:val="001B0EF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20"/>
      <w:szCs w:val="20"/>
      <w:lang w:eastAsia="es-MX"/>
    </w:rPr>
  </w:style>
  <w:style w:type="paragraph" w:customStyle="1" w:styleId="xl154">
    <w:name w:val="xl154"/>
    <w:basedOn w:val="Normal"/>
    <w:rsid w:val="001B0EF3"/>
    <w:pPr>
      <w:pBdr>
        <w:top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26"/>
      <w:szCs w:val="26"/>
      <w:lang w:eastAsia="es-MX"/>
    </w:rPr>
  </w:style>
  <w:style w:type="paragraph" w:customStyle="1" w:styleId="xl155">
    <w:name w:val="xl155"/>
    <w:basedOn w:val="Normal"/>
    <w:rsid w:val="001B0EF3"/>
    <w:pPr>
      <w:pBdr>
        <w:bottom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26"/>
      <w:szCs w:val="26"/>
      <w:lang w:eastAsia="es-MX"/>
    </w:rPr>
  </w:style>
  <w:style w:type="paragraph" w:customStyle="1" w:styleId="xl156">
    <w:name w:val="xl156"/>
    <w:basedOn w:val="Normal"/>
    <w:rsid w:val="001B0EF3"/>
    <w:pPr>
      <w:pBdr>
        <w:bottom w:val="single" w:sz="4" w:space="0" w:color="auto"/>
      </w:pBdr>
      <w:spacing w:before="100" w:beforeAutospacing="1" w:after="100" w:afterAutospacing="1" w:line="240" w:lineRule="auto"/>
      <w:jc w:val="center"/>
      <w:textAlignment w:val="center"/>
    </w:pPr>
    <w:rPr>
      <w:rFonts w:ascii="Arial" w:eastAsia="Times New Roman" w:hAnsi="Arial" w:cs="Arial"/>
      <w:b/>
      <w:bCs/>
      <w:i/>
      <w:iCs/>
      <w:sz w:val="32"/>
      <w:szCs w:val="32"/>
      <w:lang w:eastAsia="es-MX"/>
    </w:rPr>
  </w:style>
  <w:style w:type="paragraph" w:customStyle="1" w:styleId="font0">
    <w:name w:val="font0"/>
    <w:basedOn w:val="Normal"/>
    <w:rsid w:val="001B0EF3"/>
    <w:pPr>
      <w:spacing w:before="100" w:beforeAutospacing="1" w:after="100" w:afterAutospacing="1" w:line="240" w:lineRule="auto"/>
    </w:pPr>
    <w:rPr>
      <w:rFonts w:ascii="Calibri" w:eastAsia="Times New Roman" w:hAnsi="Calibri" w:cs="Calibri"/>
      <w:color w:val="000000"/>
      <w:lang w:eastAsia="es-MX"/>
    </w:rPr>
  </w:style>
  <w:style w:type="paragraph" w:customStyle="1" w:styleId="font5">
    <w:name w:val="font5"/>
    <w:basedOn w:val="Normal"/>
    <w:rsid w:val="001B0EF3"/>
    <w:pPr>
      <w:spacing w:before="100" w:beforeAutospacing="1" w:after="100" w:afterAutospacing="1" w:line="240" w:lineRule="auto"/>
    </w:pPr>
    <w:rPr>
      <w:rFonts w:ascii="Tahoma" w:eastAsia="Times New Roman" w:hAnsi="Tahoma" w:cs="Tahoma"/>
      <w:color w:val="000000"/>
      <w:sz w:val="18"/>
      <w:szCs w:val="18"/>
      <w:lang w:eastAsia="es-MX"/>
    </w:rPr>
  </w:style>
  <w:style w:type="paragraph" w:customStyle="1" w:styleId="font6">
    <w:name w:val="font6"/>
    <w:basedOn w:val="Normal"/>
    <w:rsid w:val="001B0EF3"/>
    <w:pPr>
      <w:spacing w:before="100" w:beforeAutospacing="1" w:after="100" w:afterAutospacing="1" w:line="240" w:lineRule="auto"/>
    </w:pPr>
    <w:rPr>
      <w:rFonts w:ascii="Tahoma" w:eastAsia="Times New Roman" w:hAnsi="Tahoma" w:cs="Tahoma"/>
      <w:b/>
      <w:bCs/>
      <w:color w:val="000000"/>
      <w:sz w:val="18"/>
      <w:szCs w:val="18"/>
      <w:lang w:eastAsia="es-MX"/>
    </w:rPr>
  </w:style>
  <w:style w:type="paragraph" w:customStyle="1" w:styleId="xl157">
    <w:name w:val="xl157"/>
    <w:basedOn w:val="Normal"/>
    <w:rsid w:val="001B0EF3"/>
    <w:pPr>
      <w:pBdr>
        <w:top w:val="single" w:sz="8"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Arial Narrow" w:eastAsia="Times New Roman" w:hAnsi="Arial Narrow" w:cs="Times New Roman"/>
      <w:b/>
      <w:bCs/>
      <w:sz w:val="20"/>
      <w:szCs w:val="20"/>
      <w:lang w:eastAsia="es-MX"/>
    </w:rPr>
  </w:style>
  <w:style w:type="paragraph" w:customStyle="1" w:styleId="xl158">
    <w:name w:val="xl158"/>
    <w:basedOn w:val="Normal"/>
    <w:rsid w:val="001B0EF3"/>
    <w:pPr>
      <w:pBdr>
        <w:top w:val="single" w:sz="8"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center"/>
      <w:textAlignment w:val="center"/>
    </w:pPr>
    <w:rPr>
      <w:rFonts w:ascii="Arial Narrow" w:eastAsia="Times New Roman" w:hAnsi="Arial Narrow" w:cs="Times New Roman"/>
      <w:b/>
      <w:bCs/>
      <w:sz w:val="20"/>
      <w:szCs w:val="20"/>
      <w:lang w:eastAsia="es-MX"/>
    </w:rPr>
  </w:style>
  <w:style w:type="paragraph" w:customStyle="1" w:styleId="xl159">
    <w:name w:val="xl159"/>
    <w:basedOn w:val="Normal"/>
    <w:rsid w:val="001B0EF3"/>
    <w:pPr>
      <w:pBdr>
        <w:top w:val="single" w:sz="8" w:space="0" w:color="auto"/>
        <w:bottom w:val="single" w:sz="8" w:space="0" w:color="auto"/>
        <w:right w:val="single" w:sz="4" w:space="0" w:color="auto"/>
      </w:pBdr>
      <w:shd w:val="clear" w:color="000000" w:fill="C6E0B4"/>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160">
    <w:name w:val="xl160"/>
    <w:basedOn w:val="Normal"/>
    <w:rsid w:val="001B0EF3"/>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161">
    <w:name w:val="xl161"/>
    <w:basedOn w:val="Normal"/>
    <w:rsid w:val="001B0EF3"/>
    <w:pPr>
      <w:pBdr>
        <w:top w:val="single" w:sz="8" w:space="0" w:color="auto"/>
        <w:left w:val="single" w:sz="8" w:space="0" w:color="auto"/>
        <w:bottom w:val="single" w:sz="8" w:space="0" w:color="auto"/>
        <w:right w:val="single" w:sz="4" w:space="0" w:color="auto"/>
      </w:pBdr>
      <w:shd w:val="clear" w:color="000000" w:fill="C6E0B4"/>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162">
    <w:name w:val="xl162"/>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163">
    <w:name w:val="xl163"/>
    <w:basedOn w:val="Normal"/>
    <w:rsid w:val="001B0E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164">
    <w:name w:val="xl164"/>
    <w:basedOn w:val="Normal"/>
    <w:rsid w:val="001B0E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eastAsia="es-MX"/>
    </w:rPr>
  </w:style>
  <w:style w:type="paragraph" w:customStyle="1" w:styleId="xl165">
    <w:name w:val="xl165"/>
    <w:basedOn w:val="Normal"/>
    <w:rsid w:val="001B0EF3"/>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es-MX"/>
    </w:rPr>
  </w:style>
  <w:style w:type="paragraph" w:customStyle="1" w:styleId="xl166">
    <w:name w:val="xl166"/>
    <w:basedOn w:val="Normal"/>
    <w:rsid w:val="001B0EF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es-MX"/>
    </w:rPr>
  </w:style>
  <w:style w:type="paragraph" w:customStyle="1" w:styleId="xl167">
    <w:name w:val="xl167"/>
    <w:basedOn w:val="Normal"/>
    <w:rsid w:val="001B0EF3"/>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20"/>
      <w:szCs w:val="20"/>
      <w:lang w:eastAsia="es-MX"/>
    </w:rPr>
  </w:style>
  <w:style w:type="paragraph" w:customStyle="1" w:styleId="xl168">
    <w:name w:val="xl168"/>
    <w:basedOn w:val="Normal"/>
    <w:rsid w:val="001B0EF3"/>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es-MX"/>
    </w:rPr>
  </w:style>
  <w:style w:type="paragraph" w:customStyle="1" w:styleId="xl169">
    <w:name w:val="xl169"/>
    <w:basedOn w:val="Normal"/>
    <w:rsid w:val="001B0EF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es-MX"/>
    </w:rPr>
  </w:style>
  <w:style w:type="paragraph" w:customStyle="1" w:styleId="xl170">
    <w:name w:val="xl170"/>
    <w:basedOn w:val="Normal"/>
    <w:rsid w:val="001B0EF3"/>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Narrow" w:eastAsia="Times New Roman" w:hAnsi="Arial Narrow" w:cs="Times New Roman"/>
      <w:sz w:val="24"/>
      <w:szCs w:val="24"/>
      <w:lang w:eastAsia="es-MX"/>
    </w:rPr>
  </w:style>
  <w:style w:type="paragraph" w:customStyle="1" w:styleId="xl171">
    <w:name w:val="xl17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Narrow" w:eastAsia="Times New Roman" w:hAnsi="Arial Narrow" w:cs="Times New Roman"/>
      <w:sz w:val="24"/>
      <w:szCs w:val="24"/>
      <w:lang w:eastAsia="es-MX"/>
    </w:rPr>
  </w:style>
  <w:style w:type="paragraph" w:customStyle="1" w:styleId="xl172">
    <w:name w:val="xl172"/>
    <w:basedOn w:val="Normal"/>
    <w:rsid w:val="001B0EF3"/>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Arial Narrow" w:eastAsia="Times New Roman" w:hAnsi="Arial Narrow" w:cs="Times New Roman"/>
      <w:sz w:val="24"/>
      <w:szCs w:val="24"/>
      <w:lang w:eastAsia="es-MX"/>
    </w:rPr>
  </w:style>
  <w:style w:type="paragraph" w:customStyle="1" w:styleId="xl173">
    <w:name w:val="xl173"/>
    <w:basedOn w:val="Normal"/>
    <w:rsid w:val="001B0EF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24"/>
      <w:szCs w:val="24"/>
      <w:lang w:eastAsia="es-MX"/>
    </w:rPr>
  </w:style>
  <w:style w:type="paragraph" w:customStyle="1" w:styleId="xl174">
    <w:name w:val="xl17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24"/>
      <w:szCs w:val="24"/>
      <w:lang w:eastAsia="es-MX"/>
    </w:rPr>
  </w:style>
  <w:style w:type="paragraph" w:customStyle="1" w:styleId="xl175">
    <w:name w:val="xl175"/>
    <w:basedOn w:val="Normal"/>
    <w:rsid w:val="001B0EF3"/>
    <w:pPr>
      <w:pBdr>
        <w:left w:val="single" w:sz="4" w:space="0" w:color="auto"/>
        <w:bottom w:val="single" w:sz="4" w:space="0" w:color="auto"/>
        <w:right w:val="single" w:sz="4" w:space="0" w:color="auto"/>
      </w:pBdr>
      <w:spacing w:before="100" w:beforeAutospacing="1" w:after="100" w:afterAutospacing="1" w:line="240" w:lineRule="auto"/>
      <w:jc w:val="both"/>
    </w:pPr>
    <w:rPr>
      <w:rFonts w:ascii="Arial Narrow" w:eastAsia="Times New Roman" w:hAnsi="Arial Narrow" w:cs="Times New Roman"/>
      <w:sz w:val="24"/>
      <w:szCs w:val="24"/>
      <w:lang w:eastAsia="es-MX"/>
    </w:rPr>
  </w:style>
  <w:style w:type="paragraph" w:customStyle="1" w:styleId="xl176">
    <w:name w:val="xl17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Narrow" w:eastAsia="Times New Roman" w:hAnsi="Arial Narrow" w:cs="Times New Roman"/>
      <w:sz w:val="24"/>
      <w:szCs w:val="24"/>
      <w:lang w:eastAsia="es-MX"/>
    </w:rPr>
  </w:style>
  <w:style w:type="paragraph" w:customStyle="1" w:styleId="xl177">
    <w:name w:val="xl177"/>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178">
    <w:name w:val="xl178"/>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Arial Narrow" w:eastAsia="Times New Roman" w:hAnsi="Arial Narrow" w:cs="Times New Roman"/>
      <w:sz w:val="24"/>
      <w:szCs w:val="24"/>
      <w:lang w:eastAsia="es-MX"/>
    </w:rPr>
  </w:style>
  <w:style w:type="paragraph" w:customStyle="1" w:styleId="xl179">
    <w:name w:val="xl179"/>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Arial Narrow" w:eastAsia="Times New Roman" w:hAnsi="Arial Narrow" w:cs="Times New Roman"/>
      <w:b/>
      <w:bCs/>
      <w:sz w:val="24"/>
      <w:szCs w:val="24"/>
      <w:lang w:eastAsia="es-MX"/>
    </w:rPr>
  </w:style>
  <w:style w:type="paragraph" w:customStyle="1" w:styleId="xl180">
    <w:name w:val="xl180"/>
    <w:basedOn w:val="Normal"/>
    <w:rsid w:val="001B0E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181">
    <w:name w:val="xl181"/>
    <w:basedOn w:val="Normal"/>
    <w:rsid w:val="001B0EF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24"/>
      <w:szCs w:val="24"/>
      <w:lang w:eastAsia="es-MX"/>
    </w:rPr>
  </w:style>
  <w:style w:type="paragraph" w:customStyle="1" w:styleId="xl182">
    <w:name w:val="xl18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24"/>
      <w:szCs w:val="24"/>
      <w:lang w:eastAsia="es-MX"/>
    </w:rPr>
  </w:style>
  <w:style w:type="paragraph" w:customStyle="1" w:styleId="xl183">
    <w:name w:val="xl18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184">
    <w:name w:val="xl184"/>
    <w:basedOn w:val="Normal"/>
    <w:rsid w:val="001B0EF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185">
    <w:name w:val="xl185"/>
    <w:basedOn w:val="Normal"/>
    <w:rsid w:val="001B0EF3"/>
    <w:pPr>
      <w:pBdr>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186">
    <w:name w:val="xl186"/>
    <w:basedOn w:val="Normal"/>
    <w:rsid w:val="001B0E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eastAsia="es-MX"/>
    </w:rPr>
  </w:style>
  <w:style w:type="paragraph" w:customStyle="1" w:styleId="xl187">
    <w:name w:val="xl187"/>
    <w:basedOn w:val="Normal"/>
    <w:rsid w:val="001B0E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eastAsia="es-MX"/>
    </w:rPr>
  </w:style>
  <w:style w:type="paragraph" w:customStyle="1" w:styleId="xl188">
    <w:name w:val="xl188"/>
    <w:basedOn w:val="Normal"/>
    <w:rsid w:val="001B0E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eastAsia="es-MX"/>
    </w:rPr>
  </w:style>
  <w:style w:type="paragraph" w:customStyle="1" w:styleId="xl189">
    <w:name w:val="xl189"/>
    <w:basedOn w:val="Normal"/>
    <w:rsid w:val="001B0E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eastAsia="es-MX"/>
    </w:rPr>
  </w:style>
  <w:style w:type="paragraph" w:customStyle="1" w:styleId="xl190">
    <w:name w:val="xl190"/>
    <w:basedOn w:val="Normal"/>
    <w:rsid w:val="001B0E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191">
    <w:name w:val="xl191"/>
    <w:basedOn w:val="Normal"/>
    <w:rsid w:val="001B0EF3"/>
    <w:pPr>
      <w:pBdr>
        <w:top w:val="single" w:sz="8" w:space="0" w:color="auto"/>
        <w:left w:val="single" w:sz="8" w:space="0" w:color="auto"/>
        <w:bottom w:val="single" w:sz="8" w:space="0" w:color="auto"/>
      </w:pBdr>
      <w:shd w:val="clear" w:color="000000" w:fill="C6E0B4"/>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192">
    <w:name w:val="xl192"/>
    <w:basedOn w:val="Normal"/>
    <w:rsid w:val="001B0E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193">
    <w:name w:val="xl193"/>
    <w:basedOn w:val="Normal"/>
    <w:rsid w:val="001B0EF3"/>
    <w:pPr>
      <w:pBdr>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cs="Times New Roman"/>
      <w:b/>
      <w:bCs/>
      <w:sz w:val="20"/>
      <w:szCs w:val="20"/>
      <w:lang w:eastAsia="es-MX"/>
    </w:rPr>
  </w:style>
  <w:style w:type="paragraph" w:customStyle="1" w:styleId="xl195">
    <w:name w:val="xl195"/>
    <w:basedOn w:val="Normal"/>
    <w:rsid w:val="001B0EF3"/>
    <w:pPr>
      <w:pBdr>
        <w:top w:val="single" w:sz="8" w:space="0" w:color="auto"/>
        <w:left w:val="single" w:sz="8" w:space="0" w:color="auto"/>
        <w:bottom w:val="single" w:sz="4" w:space="0" w:color="auto"/>
      </w:pBdr>
      <w:spacing w:before="100" w:beforeAutospacing="1" w:after="100" w:afterAutospacing="1" w:line="240" w:lineRule="auto"/>
      <w:jc w:val="center"/>
    </w:pPr>
    <w:rPr>
      <w:rFonts w:ascii="Arial Narrow" w:eastAsia="Times New Roman" w:hAnsi="Arial Narrow" w:cs="Times New Roman"/>
      <w:b/>
      <w:bCs/>
      <w:i/>
      <w:iCs/>
      <w:color w:val="000000"/>
      <w:sz w:val="20"/>
      <w:szCs w:val="20"/>
      <w:lang w:eastAsia="es-MX"/>
    </w:rPr>
  </w:style>
  <w:style w:type="paragraph" w:customStyle="1" w:styleId="xl196">
    <w:name w:val="xl196"/>
    <w:basedOn w:val="Normal"/>
    <w:rsid w:val="001B0EF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197">
    <w:name w:val="xl197"/>
    <w:basedOn w:val="Normal"/>
    <w:rsid w:val="001B0EF3"/>
    <w:pPr>
      <w:pBdr>
        <w:left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198">
    <w:name w:val="xl198"/>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199">
    <w:name w:val="xl199"/>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24"/>
      <w:szCs w:val="24"/>
      <w:lang w:eastAsia="es-MX"/>
    </w:rPr>
  </w:style>
  <w:style w:type="paragraph" w:customStyle="1" w:styleId="xl200">
    <w:name w:val="xl200"/>
    <w:basedOn w:val="Normal"/>
    <w:rsid w:val="001B0EF3"/>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cs="Times New Roman"/>
      <w:sz w:val="24"/>
      <w:szCs w:val="24"/>
      <w:lang w:eastAsia="es-MX"/>
    </w:rPr>
  </w:style>
  <w:style w:type="paragraph" w:customStyle="1" w:styleId="xl201">
    <w:name w:val="xl201"/>
    <w:basedOn w:val="Normal"/>
    <w:rsid w:val="001B0EF3"/>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cs="Times New Roman"/>
      <w:sz w:val="24"/>
      <w:szCs w:val="24"/>
      <w:lang w:eastAsia="es-MX"/>
    </w:rPr>
  </w:style>
  <w:style w:type="paragraph" w:customStyle="1" w:styleId="xl202">
    <w:name w:val="xl20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cs="Times New Roman"/>
      <w:sz w:val="24"/>
      <w:szCs w:val="24"/>
      <w:lang w:eastAsia="es-MX"/>
    </w:rPr>
  </w:style>
  <w:style w:type="paragraph" w:customStyle="1" w:styleId="xl203">
    <w:name w:val="xl20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cs="Times New Roman"/>
      <w:sz w:val="24"/>
      <w:szCs w:val="24"/>
      <w:lang w:eastAsia="es-MX"/>
    </w:rPr>
  </w:style>
  <w:style w:type="paragraph" w:customStyle="1" w:styleId="xl204">
    <w:name w:val="xl204"/>
    <w:basedOn w:val="Normal"/>
    <w:rsid w:val="001B0EF3"/>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cs="Times New Roman"/>
      <w:sz w:val="24"/>
      <w:szCs w:val="24"/>
      <w:lang w:eastAsia="es-MX"/>
    </w:rPr>
  </w:style>
  <w:style w:type="paragraph" w:customStyle="1" w:styleId="xl205">
    <w:name w:val="xl205"/>
    <w:basedOn w:val="Normal"/>
    <w:rsid w:val="001B0EF3"/>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cs="Times New Roman"/>
      <w:sz w:val="24"/>
      <w:szCs w:val="24"/>
      <w:lang w:eastAsia="es-MX"/>
    </w:rPr>
  </w:style>
  <w:style w:type="paragraph" w:customStyle="1" w:styleId="xl206">
    <w:name w:val="xl206"/>
    <w:basedOn w:val="Normal"/>
    <w:rsid w:val="001B0EF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24"/>
      <w:szCs w:val="24"/>
      <w:lang w:eastAsia="es-MX"/>
    </w:rPr>
  </w:style>
  <w:style w:type="paragraph" w:customStyle="1" w:styleId="xl207">
    <w:name w:val="xl20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24"/>
      <w:szCs w:val="24"/>
      <w:lang w:eastAsia="es-MX"/>
    </w:rPr>
  </w:style>
  <w:style w:type="paragraph" w:customStyle="1" w:styleId="xl208">
    <w:name w:val="xl208"/>
    <w:basedOn w:val="Normal"/>
    <w:rsid w:val="001B0EF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24"/>
      <w:szCs w:val="24"/>
      <w:lang w:eastAsia="es-MX"/>
    </w:rPr>
  </w:style>
  <w:style w:type="paragraph" w:customStyle="1" w:styleId="xl209">
    <w:name w:val="xl209"/>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24"/>
      <w:szCs w:val="24"/>
      <w:lang w:eastAsia="es-MX"/>
    </w:rPr>
  </w:style>
  <w:style w:type="paragraph" w:customStyle="1" w:styleId="xl210">
    <w:name w:val="xl210"/>
    <w:basedOn w:val="Normal"/>
    <w:rsid w:val="001B0EF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24"/>
      <w:szCs w:val="24"/>
      <w:lang w:eastAsia="es-MX"/>
    </w:rPr>
  </w:style>
  <w:style w:type="paragraph" w:customStyle="1" w:styleId="xl211">
    <w:name w:val="xl211"/>
    <w:basedOn w:val="Normal"/>
    <w:rsid w:val="001B0EF3"/>
    <w:pPr>
      <w:pBdr>
        <w:top w:val="single" w:sz="8" w:space="0" w:color="auto"/>
        <w:left w:val="single" w:sz="4" w:space="0" w:color="auto"/>
        <w:bottom w:val="single" w:sz="8" w:space="0" w:color="auto"/>
        <w:right w:val="single" w:sz="8" w:space="0" w:color="auto"/>
      </w:pBdr>
      <w:shd w:val="clear" w:color="000000" w:fill="C6E0B4"/>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212">
    <w:name w:val="xl212"/>
    <w:basedOn w:val="Normal"/>
    <w:rsid w:val="001B0EF3"/>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213">
    <w:name w:val="xl21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Narrow" w:eastAsia="Times New Roman" w:hAnsi="Arial Narrow" w:cs="Times New Roman"/>
      <w:b/>
      <w:bCs/>
      <w:sz w:val="24"/>
      <w:szCs w:val="24"/>
      <w:lang w:eastAsia="es-MX"/>
    </w:rPr>
  </w:style>
  <w:style w:type="paragraph" w:customStyle="1" w:styleId="xl214">
    <w:name w:val="xl214"/>
    <w:basedOn w:val="Normal"/>
    <w:rsid w:val="001B0EF3"/>
    <w:pPr>
      <w:pBdr>
        <w:top w:val="single" w:sz="8"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215">
    <w:name w:val="xl215"/>
    <w:basedOn w:val="Normal"/>
    <w:rsid w:val="001B0EF3"/>
    <w:pPr>
      <w:pBdr>
        <w:left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216">
    <w:name w:val="xl216"/>
    <w:basedOn w:val="Normal"/>
    <w:rsid w:val="001B0EF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217">
    <w:name w:val="xl217"/>
    <w:basedOn w:val="Normal"/>
    <w:rsid w:val="001B0E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218">
    <w:name w:val="xl218"/>
    <w:basedOn w:val="Normal"/>
    <w:rsid w:val="001B0EF3"/>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24"/>
      <w:szCs w:val="24"/>
      <w:lang w:eastAsia="es-MX"/>
    </w:rPr>
  </w:style>
  <w:style w:type="paragraph" w:customStyle="1" w:styleId="xl219">
    <w:name w:val="xl219"/>
    <w:basedOn w:val="Normal"/>
    <w:rsid w:val="001B0EF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220">
    <w:name w:val="xl220"/>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221">
    <w:name w:val="xl221"/>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line="240" w:lineRule="auto"/>
      <w:textAlignment w:val="center"/>
    </w:pPr>
    <w:rPr>
      <w:rFonts w:ascii="Arial Narrow" w:eastAsia="Times New Roman" w:hAnsi="Arial Narrow" w:cs="Times New Roman"/>
      <w:b/>
      <w:bCs/>
      <w:sz w:val="24"/>
      <w:szCs w:val="24"/>
      <w:lang w:eastAsia="es-MX"/>
    </w:rPr>
  </w:style>
  <w:style w:type="paragraph" w:customStyle="1" w:styleId="xl222">
    <w:name w:val="xl222"/>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line="240" w:lineRule="auto"/>
      <w:textAlignment w:val="center"/>
    </w:pPr>
    <w:rPr>
      <w:rFonts w:ascii="Arial Narrow" w:eastAsia="Times New Roman" w:hAnsi="Arial Narrow" w:cs="Times New Roman"/>
      <w:b/>
      <w:bCs/>
      <w:sz w:val="24"/>
      <w:szCs w:val="24"/>
      <w:lang w:eastAsia="es-MX"/>
    </w:rPr>
  </w:style>
  <w:style w:type="paragraph" w:customStyle="1" w:styleId="xl223">
    <w:name w:val="xl223"/>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line="240" w:lineRule="auto"/>
      <w:textAlignment w:val="center"/>
    </w:pPr>
    <w:rPr>
      <w:rFonts w:ascii="Arial Narrow" w:eastAsia="Times New Roman" w:hAnsi="Arial Narrow" w:cs="Times New Roman"/>
      <w:b/>
      <w:bCs/>
      <w:sz w:val="24"/>
      <w:szCs w:val="24"/>
      <w:lang w:eastAsia="es-MX"/>
    </w:rPr>
  </w:style>
  <w:style w:type="paragraph" w:customStyle="1" w:styleId="xl224">
    <w:name w:val="xl224"/>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line="240" w:lineRule="auto"/>
      <w:textAlignment w:val="center"/>
    </w:pPr>
    <w:rPr>
      <w:rFonts w:ascii="Arial Narrow" w:eastAsia="Times New Roman" w:hAnsi="Arial Narrow" w:cs="Times New Roman"/>
      <w:b/>
      <w:bCs/>
      <w:sz w:val="24"/>
      <w:szCs w:val="24"/>
      <w:lang w:eastAsia="es-MX"/>
    </w:rPr>
  </w:style>
  <w:style w:type="paragraph" w:customStyle="1" w:styleId="xl225">
    <w:name w:val="xl225"/>
    <w:basedOn w:val="Normal"/>
    <w:rsid w:val="001B0EF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226">
    <w:name w:val="xl226"/>
    <w:basedOn w:val="Normal"/>
    <w:rsid w:val="001B0EF3"/>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227">
    <w:name w:val="xl227"/>
    <w:basedOn w:val="Normal"/>
    <w:rsid w:val="001B0EF3"/>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Arial Narrow" w:eastAsia="Times New Roman" w:hAnsi="Arial Narrow" w:cs="Times New Roman"/>
      <w:b/>
      <w:bCs/>
      <w:sz w:val="24"/>
      <w:szCs w:val="24"/>
      <w:lang w:eastAsia="es-MX"/>
    </w:rPr>
  </w:style>
  <w:style w:type="paragraph" w:customStyle="1" w:styleId="xl228">
    <w:name w:val="xl228"/>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Arial Narrow" w:eastAsia="Times New Roman" w:hAnsi="Arial Narrow" w:cs="Times New Roman"/>
      <w:b/>
      <w:bCs/>
      <w:sz w:val="24"/>
      <w:szCs w:val="24"/>
      <w:lang w:eastAsia="es-MX"/>
    </w:rPr>
  </w:style>
  <w:style w:type="paragraph" w:customStyle="1" w:styleId="xl229">
    <w:name w:val="xl229"/>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230">
    <w:name w:val="xl230"/>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231">
    <w:name w:val="xl231"/>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232">
    <w:name w:val="xl232"/>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233">
    <w:name w:val="xl233"/>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Narrow" w:eastAsia="Times New Roman" w:hAnsi="Arial Narrow" w:cs="Times New Roman"/>
      <w:b/>
      <w:bCs/>
      <w:sz w:val="24"/>
      <w:szCs w:val="24"/>
      <w:lang w:eastAsia="es-MX"/>
    </w:rPr>
  </w:style>
  <w:style w:type="paragraph" w:customStyle="1" w:styleId="xl234">
    <w:name w:val="xl234"/>
    <w:basedOn w:val="Normal"/>
    <w:rsid w:val="001B0EF3"/>
    <w:pPr>
      <w:pBdr>
        <w:top w:val="single" w:sz="4" w:space="0" w:color="auto"/>
        <w:left w:val="single" w:sz="8"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es-MX"/>
    </w:rPr>
  </w:style>
  <w:style w:type="paragraph" w:customStyle="1" w:styleId="xl235">
    <w:name w:val="xl235"/>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Arial Narrow" w:eastAsia="Times New Roman" w:hAnsi="Arial Narrow" w:cs="Times New Roman"/>
      <w:b/>
      <w:bCs/>
      <w:sz w:val="24"/>
      <w:szCs w:val="24"/>
      <w:lang w:eastAsia="es-MX"/>
    </w:rPr>
  </w:style>
  <w:style w:type="paragraph" w:customStyle="1" w:styleId="xl236">
    <w:name w:val="xl236"/>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237">
    <w:name w:val="xl237"/>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right"/>
      <w:textAlignment w:val="center"/>
    </w:pPr>
    <w:rPr>
      <w:rFonts w:ascii="Arial Narrow" w:eastAsia="Times New Roman" w:hAnsi="Arial Narrow" w:cs="Times New Roman"/>
      <w:b/>
      <w:bCs/>
      <w:sz w:val="24"/>
      <w:szCs w:val="24"/>
      <w:lang w:eastAsia="es-MX"/>
    </w:rPr>
  </w:style>
  <w:style w:type="paragraph" w:customStyle="1" w:styleId="xl238">
    <w:name w:val="xl238"/>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right"/>
      <w:textAlignment w:val="center"/>
    </w:pPr>
    <w:rPr>
      <w:rFonts w:ascii="Arial Narrow" w:eastAsia="Times New Roman" w:hAnsi="Arial Narrow" w:cs="Times New Roman"/>
      <w:b/>
      <w:bCs/>
      <w:sz w:val="24"/>
      <w:szCs w:val="24"/>
      <w:lang w:eastAsia="es-MX"/>
    </w:rPr>
  </w:style>
  <w:style w:type="paragraph" w:customStyle="1" w:styleId="xl239">
    <w:name w:val="xl239"/>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240">
    <w:name w:val="xl240"/>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241">
    <w:name w:val="xl241"/>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242">
    <w:name w:val="xl242"/>
    <w:basedOn w:val="Normal"/>
    <w:rsid w:val="001B0EF3"/>
    <w:pPr>
      <w:pBdr>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243">
    <w:name w:val="xl243"/>
    <w:basedOn w:val="Normal"/>
    <w:rsid w:val="001B0EF3"/>
    <w:pPr>
      <w:shd w:val="clear" w:color="000000" w:fill="FF0000"/>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xl244">
    <w:name w:val="xl244"/>
    <w:basedOn w:val="Normal"/>
    <w:rsid w:val="001B0EF3"/>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245">
    <w:name w:val="xl245"/>
    <w:basedOn w:val="Normal"/>
    <w:rsid w:val="001B0E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246">
    <w:name w:val="xl246"/>
    <w:basedOn w:val="Normal"/>
    <w:rsid w:val="001B0EF3"/>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247">
    <w:name w:val="xl247"/>
    <w:basedOn w:val="Normal"/>
    <w:rsid w:val="001B0EF3"/>
    <w:pPr>
      <w:pBdr>
        <w:left w:val="single" w:sz="8" w:space="0" w:color="auto"/>
        <w:bottom w:val="single" w:sz="8" w:space="0" w:color="auto"/>
        <w:right w:val="single" w:sz="8" w:space="0" w:color="auto"/>
      </w:pBdr>
      <w:shd w:val="clear" w:color="000000" w:fill="E2EFDA"/>
      <w:spacing w:before="100" w:beforeAutospacing="1" w:after="100" w:afterAutospacing="1" w:line="240" w:lineRule="auto"/>
      <w:textAlignment w:val="center"/>
    </w:pPr>
    <w:rPr>
      <w:rFonts w:ascii="Arial Narrow" w:eastAsia="Times New Roman" w:hAnsi="Arial Narrow" w:cs="Times New Roman"/>
      <w:b/>
      <w:bCs/>
      <w:sz w:val="20"/>
      <w:szCs w:val="20"/>
      <w:lang w:eastAsia="es-MX"/>
    </w:rPr>
  </w:style>
  <w:style w:type="paragraph" w:customStyle="1" w:styleId="xl248">
    <w:name w:val="xl248"/>
    <w:basedOn w:val="Normal"/>
    <w:rsid w:val="001B0EF3"/>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both"/>
      <w:textAlignment w:val="center"/>
    </w:pPr>
    <w:rPr>
      <w:rFonts w:ascii="Arial Narrow" w:eastAsia="Times New Roman" w:hAnsi="Arial Narrow" w:cs="Times New Roman"/>
      <w:sz w:val="24"/>
      <w:szCs w:val="24"/>
      <w:lang w:eastAsia="es-MX"/>
    </w:rPr>
  </w:style>
  <w:style w:type="paragraph" w:customStyle="1" w:styleId="xl249">
    <w:name w:val="xl249"/>
    <w:basedOn w:val="Normal"/>
    <w:rsid w:val="001B0E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cs="Times New Roman"/>
      <w:sz w:val="24"/>
      <w:szCs w:val="24"/>
      <w:lang w:eastAsia="es-MX"/>
    </w:rPr>
  </w:style>
  <w:style w:type="paragraph" w:customStyle="1" w:styleId="xl250">
    <w:name w:val="xl250"/>
    <w:basedOn w:val="Normal"/>
    <w:rsid w:val="001B0E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cs="Times New Roman"/>
      <w:sz w:val="24"/>
      <w:szCs w:val="24"/>
      <w:lang w:eastAsia="es-MX"/>
    </w:rPr>
  </w:style>
  <w:style w:type="paragraph" w:customStyle="1" w:styleId="xl251">
    <w:name w:val="xl251"/>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252">
    <w:name w:val="xl252"/>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253">
    <w:name w:val="xl253"/>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254">
    <w:name w:val="xl254"/>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255">
    <w:name w:val="xl255"/>
    <w:basedOn w:val="Normal"/>
    <w:rsid w:val="001B0EF3"/>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256">
    <w:name w:val="xl256"/>
    <w:basedOn w:val="Normal"/>
    <w:rsid w:val="001B0EF3"/>
    <w:pPr>
      <w:pBdr>
        <w:top w:val="single" w:sz="4" w:space="0" w:color="auto"/>
        <w:left w:val="single" w:sz="8" w:space="0" w:color="auto"/>
        <w:bottom w:val="single" w:sz="4" w:space="0" w:color="auto"/>
      </w:pBdr>
      <w:shd w:val="clear" w:color="000000" w:fill="D9D9D9"/>
      <w:spacing w:before="100" w:beforeAutospacing="1" w:after="100" w:afterAutospacing="1" w:line="240" w:lineRule="auto"/>
    </w:pPr>
    <w:rPr>
      <w:rFonts w:ascii="Arial Narrow" w:eastAsia="Times New Roman" w:hAnsi="Arial Narrow" w:cs="Times New Roman"/>
      <w:b/>
      <w:bCs/>
      <w:color w:val="000000"/>
      <w:sz w:val="24"/>
      <w:szCs w:val="24"/>
      <w:lang w:eastAsia="es-MX"/>
    </w:rPr>
  </w:style>
  <w:style w:type="paragraph" w:customStyle="1" w:styleId="xl257">
    <w:name w:val="xl257"/>
    <w:basedOn w:val="Normal"/>
    <w:rsid w:val="001B0EF3"/>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es-MX"/>
    </w:rPr>
  </w:style>
  <w:style w:type="paragraph" w:customStyle="1" w:styleId="xl258">
    <w:name w:val="xl258"/>
    <w:basedOn w:val="Normal"/>
    <w:rsid w:val="001B0EF3"/>
    <w:pPr>
      <w:pBdr>
        <w:left w:val="single" w:sz="8" w:space="0" w:color="auto"/>
        <w:bottom w:val="single" w:sz="4" w:space="0" w:color="auto"/>
      </w:pBdr>
      <w:spacing w:before="100" w:beforeAutospacing="1" w:after="100" w:afterAutospacing="1" w:line="240" w:lineRule="auto"/>
      <w:jc w:val="center"/>
    </w:pPr>
    <w:rPr>
      <w:rFonts w:ascii="Arial Narrow" w:eastAsia="Times New Roman" w:hAnsi="Arial Narrow" w:cs="Times New Roman"/>
      <w:b/>
      <w:bCs/>
      <w:color w:val="000000"/>
      <w:sz w:val="20"/>
      <w:szCs w:val="20"/>
      <w:lang w:eastAsia="es-MX"/>
    </w:rPr>
  </w:style>
  <w:style w:type="paragraph" w:customStyle="1" w:styleId="xl259">
    <w:name w:val="xl259"/>
    <w:basedOn w:val="Normal"/>
    <w:rsid w:val="001B0EF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b/>
      <w:bCs/>
      <w:color w:val="000000"/>
      <w:sz w:val="20"/>
      <w:szCs w:val="20"/>
      <w:lang w:eastAsia="es-MX"/>
    </w:rPr>
  </w:style>
  <w:style w:type="paragraph" w:customStyle="1" w:styleId="xl260">
    <w:name w:val="xl260"/>
    <w:basedOn w:val="Normal"/>
    <w:rsid w:val="001B0EF3"/>
    <w:pPr>
      <w:pBdr>
        <w:top w:val="single" w:sz="8" w:space="0" w:color="auto"/>
        <w:bottom w:val="single" w:sz="4" w:space="0" w:color="auto"/>
        <w:right w:val="single" w:sz="8" w:space="0" w:color="auto"/>
      </w:pBdr>
      <w:shd w:val="clear" w:color="000000" w:fill="D9D9D9"/>
      <w:spacing w:before="100" w:beforeAutospacing="1" w:after="100" w:afterAutospacing="1" w:line="240" w:lineRule="auto"/>
      <w:jc w:val="right"/>
      <w:textAlignment w:val="center"/>
    </w:pPr>
    <w:rPr>
      <w:rFonts w:ascii="Arial Narrow" w:eastAsia="Times New Roman" w:hAnsi="Arial Narrow" w:cs="Times New Roman"/>
      <w:b/>
      <w:bCs/>
      <w:sz w:val="24"/>
      <w:szCs w:val="24"/>
      <w:lang w:eastAsia="es-MX"/>
    </w:rPr>
  </w:style>
  <w:style w:type="paragraph" w:customStyle="1" w:styleId="xl261">
    <w:name w:val="xl261"/>
    <w:basedOn w:val="Normal"/>
    <w:rsid w:val="001B0EF3"/>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right"/>
      <w:textAlignment w:val="center"/>
    </w:pPr>
    <w:rPr>
      <w:rFonts w:ascii="Arial Narrow" w:eastAsia="Times New Roman" w:hAnsi="Arial Narrow" w:cs="Times New Roman"/>
      <w:b/>
      <w:bCs/>
      <w:sz w:val="24"/>
      <w:szCs w:val="24"/>
      <w:lang w:eastAsia="es-MX"/>
    </w:rPr>
  </w:style>
  <w:style w:type="paragraph" w:customStyle="1" w:styleId="xl262">
    <w:name w:val="xl262"/>
    <w:basedOn w:val="Normal"/>
    <w:rsid w:val="001B0EF3"/>
    <w:pPr>
      <w:pBdr>
        <w:top w:val="single" w:sz="4" w:space="0" w:color="auto"/>
        <w:left w:val="single" w:sz="8" w:space="0" w:color="auto"/>
        <w:bottom w:val="single" w:sz="8" w:space="0" w:color="auto"/>
      </w:pBdr>
      <w:shd w:val="clear" w:color="000000" w:fill="D9D9D9"/>
      <w:spacing w:before="100" w:beforeAutospacing="1" w:after="100" w:afterAutospacing="1" w:line="240" w:lineRule="auto"/>
    </w:pPr>
    <w:rPr>
      <w:rFonts w:ascii="Arial Narrow" w:eastAsia="Times New Roman" w:hAnsi="Arial Narrow" w:cs="Times New Roman"/>
      <w:b/>
      <w:bCs/>
      <w:color w:val="000000"/>
      <w:sz w:val="24"/>
      <w:szCs w:val="24"/>
      <w:lang w:eastAsia="es-MX"/>
    </w:rPr>
  </w:style>
  <w:style w:type="paragraph" w:customStyle="1" w:styleId="xl263">
    <w:name w:val="xl263"/>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264">
    <w:name w:val="xl264"/>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jc w:val="right"/>
      <w:textAlignment w:val="center"/>
    </w:pPr>
    <w:rPr>
      <w:rFonts w:ascii="Arial Narrow" w:eastAsia="Times New Roman" w:hAnsi="Arial Narrow" w:cs="Times New Roman"/>
      <w:sz w:val="24"/>
      <w:szCs w:val="24"/>
      <w:lang w:eastAsia="es-MX"/>
    </w:rPr>
  </w:style>
  <w:style w:type="paragraph" w:customStyle="1" w:styleId="xl265">
    <w:name w:val="xl265"/>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jc w:val="right"/>
      <w:textAlignment w:val="center"/>
    </w:pPr>
    <w:rPr>
      <w:rFonts w:ascii="Arial Narrow" w:eastAsia="Times New Roman" w:hAnsi="Arial Narrow" w:cs="Times New Roman"/>
      <w:b/>
      <w:bCs/>
      <w:sz w:val="24"/>
      <w:szCs w:val="24"/>
      <w:lang w:eastAsia="es-MX"/>
    </w:rPr>
  </w:style>
  <w:style w:type="paragraph" w:customStyle="1" w:styleId="xl266">
    <w:name w:val="xl266"/>
    <w:basedOn w:val="Normal"/>
    <w:rsid w:val="001B0EF3"/>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right"/>
      <w:textAlignment w:val="center"/>
    </w:pPr>
    <w:rPr>
      <w:rFonts w:ascii="Arial Narrow" w:eastAsia="Times New Roman" w:hAnsi="Arial Narrow" w:cs="Times New Roman"/>
      <w:b/>
      <w:bCs/>
      <w:sz w:val="24"/>
      <w:szCs w:val="24"/>
      <w:lang w:eastAsia="es-MX"/>
    </w:rPr>
  </w:style>
  <w:style w:type="paragraph" w:customStyle="1" w:styleId="xl267">
    <w:name w:val="xl267"/>
    <w:basedOn w:val="Normal"/>
    <w:rsid w:val="001B0EF3"/>
    <w:pPr>
      <w:pBdr>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268">
    <w:name w:val="xl268"/>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269">
    <w:name w:val="xl269"/>
    <w:basedOn w:val="Normal"/>
    <w:rsid w:val="001B0EF3"/>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270">
    <w:name w:val="xl270"/>
    <w:basedOn w:val="Normal"/>
    <w:rsid w:val="001B0EF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271">
    <w:name w:val="xl271"/>
    <w:basedOn w:val="Normal"/>
    <w:rsid w:val="001B0EF3"/>
    <w:pPr>
      <w:pBdr>
        <w:top w:val="single" w:sz="4" w:space="0" w:color="auto"/>
        <w:bottom w:val="single" w:sz="4" w:space="0" w:color="auto"/>
      </w:pBdr>
      <w:shd w:val="clear" w:color="000000" w:fill="D9D9D9"/>
      <w:spacing w:before="100" w:beforeAutospacing="1" w:after="100" w:afterAutospacing="1" w:line="240" w:lineRule="auto"/>
    </w:pPr>
    <w:rPr>
      <w:rFonts w:ascii="Arial Narrow" w:eastAsia="Times New Roman" w:hAnsi="Arial Narrow" w:cs="Times New Roman"/>
      <w:b/>
      <w:bCs/>
      <w:sz w:val="24"/>
      <w:szCs w:val="24"/>
      <w:lang w:eastAsia="es-MX"/>
    </w:rPr>
  </w:style>
  <w:style w:type="paragraph" w:customStyle="1" w:styleId="xl272">
    <w:name w:val="xl272"/>
    <w:basedOn w:val="Normal"/>
    <w:rsid w:val="001B0EF3"/>
    <w:pPr>
      <w:pBdr>
        <w:top w:val="single" w:sz="4" w:space="0" w:color="auto"/>
        <w:left w:val="single" w:sz="8" w:space="0" w:color="auto"/>
        <w:bottom w:val="single" w:sz="4" w:space="0" w:color="auto"/>
      </w:pBdr>
      <w:shd w:val="clear" w:color="000000" w:fill="FFFFFF"/>
      <w:spacing w:before="100" w:beforeAutospacing="1" w:after="100" w:afterAutospacing="1" w:line="240" w:lineRule="auto"/>
    </w:pPr>
    <w:rPr>
      <w:rFonts w:ascii="Arial Narrow" w:eastAsia="Times New Roman" w:hAnsi="Arial Narrow" w:cs="Times New Roman"/>
      <w:b/>
      <w:bCs/>
      <w:sz w:val="24"/>
      <w:szCs w:val="24"/>
      <w:lang w:eastAsia="es-MX"/>
    </w:rPr>
  </w:style>
  <w:style w:type="paragraph" w:customStyle="1" w:styleId="xl273">
    <w:name w:val="xl273"/>
    <w:basedOn w:val="Normal"/>
    <w:rsid w:val="001B0EF3"/>
    <w:pPr>
      <w:pBdr>
        <w:top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274">
    <w:name w:val="xl274"/>
    <w:basedOn w:val="Normal"/>
    <w:rsid w:val="001B0EF3"/>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Arial Narrow" w:eastAsia="Times New Roman" w:hAnsi="Arial Narrow" w:cs="Times New Roman"/>
      <w:b/>
      <w:bCs/>
      <w:sz w:val="18"/>
      <w:szCs w:val="18"/>
      <w:lang w:eastAsia="es-MX"/>
    </w:rPr>
  </w:style>
  <w:style w:type="paragraph" w:customStyle="1" w:styleId="xl275">
    <w:name w:val="xl275"/>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276">
    <w:name w:val="xl276"/>
    <w:basedOn w:val="Normal"/>
    <w:rsid w:val="001B0EF3"/>
    <w:pPr>
      <w:pBdr>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277">
    <w:name w:val="xl277"/>
    <w:basedOn w:val="Normal"/>
    <w:rsid w:val="001B0EF3"/>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278">
    <w:name w:val="xl278"/>
    <w:basedOn w:val="Normal"/>
    <w:rsid w:val="001B0EF3"/>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279">
    <w:name w:val="xl279"/>
    <w:basedOn w:val="Normal"/>
    <w:rsid w:val="001B0EF3"/>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eastAsia="es-MX"/>
    </w:rPr>
  </w:style>
  <w:style w:type="paragraph" w:customStyle="1" w:styleId="xl280">
    <w:name w:val="xl280"/>
    <w:basedOn w:val="Normal"/>
    <w:rsid w:val="001B0EF3"/>
    <w:pPr>
      <w:pBdr>
        <w:left w:val="single" w:sz="4" w:space="0" w:color="auto"/>
        <w:bottom w:val="single" w:sz="4" w:space="0" w:color="auto"/>
        <w:right w:val="single" w:sz="8" w:space="0" w:color="auto"/>
      </w:pBdr>
      <w:shd w:val="clear" w:color="000000" w:fill="FF0000"/>
      <w:spacing w:before="100" w:beforeAutospacing="1" w:after="100" w:afterAutospacing="1" w:line="240" w:lineRule="auto"/>
      <w:jc w:val="center"/>
      <w:textAlignment w:val="center"/>
    </w:pPr>
    <w:rPr>
      <w:rFonts w:ascii="Arial Narrow" w:eastAsia="Times New Roman" w:hAnsi="Arial Narrow" w:cs="Times New Roman"/>
      <w:b/>
      <w:bCs/>
      <w:sz w:val="20"/>
      <w:szCs w:val="20"/>
      <w:lang w:eastAsia="es-MX"/>
    </w:rPr>
  </w:style>
  <w:style w:type="paragraph" w:customStyle="1" w:styleId="xl281">
    <w:name w:val="xl281"/>
    <w:basedOn w:val="Normal"/>
    <w:rsid w:val="001B0EF3"/>
    <w:pPr>
      <w:pBdr>
        <w:left w:val="single" w:sz="4"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cs="Times New Roman"/>
      <w:sz w:val="24"/>
      <w:szCs w:val="24"/>
      <w:lang w:eastAsia="es-MX"/>
    </w:rPr>
  </w:style>
  <w:style w:type="paragraph" w:customStyle="1" w:styleId="xl282">
    <w:name w:val="xl282"/>
    <w:basedOn w:val="Normal"/>
    <w:rsid w:val="001B0EF3"/>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283">
    <w:name w:val="xl283"/>
    <w:basedOn w:val="Normal"/>
    <w:rsid w:val="001B0EF3"/>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284">
    <w:name w:val="xl284"/>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b/>
      <w:bCs/>
      <w:color w:val="000000"/>
      <w:sz w:val="20"/>
      <w:szCs w:val="20"/>
      <w:lang w:eastAsia="es-MX"/>
    </w:rPr>
  </w:style>
  <w:style w:type="paragraph" w:customStyle="1" w:styleId="xl285">
    <w:name w:val="xl285"/>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Arial Narrow" w:eastAsia="Times New Roman" w:hAnsi="Arial Narrow" w:cs="Times New Roman"/>
      <w:b/>
      <w:bCs/>
      <w:color w:val="000000"/>
      <w:sz w:val="20"/>
      <w:szCs w:val="20"/>
      <w:lang w:eastAsia="es-MX"/>
    </w:rPr>
  </w:style>
  <w:style w:type="paragraph" w:customStyle="1" w:styleId="xl286">
    <w:name w:val="xl286"/>
    <w:basedOn w:val="Normal"/>
    <w:rsid w:val="001B0EF3"/>
    <w:pPr>
      <w:pBdr>
        <w:top w:val="single" w:sz="8"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287">
    <w:name w:val="xl28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24"/>
      <w:szCs w:val="24"/>
      <w:lang w:eastAsia="es-MX"/>
    </w:rPr>
  </w:style>
  <w:style w:type="paragraph" w:customStyle="1" w:styleId="xl288">
    <w:name w:val="xl288"/>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Narrow" w:eastAsia="Times New Roman" w:hAnsi="Arial Narrow" w:cs="Times New Roman"/>
      <w:b/>
      <w:bCs/>
      <w:color w:val="000000"/>
      <w:sz w:val="20"/>
      <w:szCs w:val="20"/>
      <w:lang w:eastAsia="es-MX"/>
    </w:rPr>
  </w:style>
  <w:style w:type="paragraph" w:customStyle="1" w:styleId="xl289">
    <w:name w:val="xl289"/>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b/>
      <w:bCs/>
      <w:sz w:val="24"/>
      <w:szCs w:val="24"/>
      <w:lang w:eastAsia="es-MX"/>
    </w:rPr>
  </w:style>
  <w:style w:type="paragraph" w:customStyle="1" w:styleId="xl290">
    <w:name w:val="xl290"/>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sz w:val="24"/>
      <w:szCs w:val="24"/>
      <w:lang w:eastAsia="es-MX"/>
    </w:rPr>
  </w:style>
  <w:style w:type="paragraph" w:customStyle="1" w:styleId="xl291">
    <w:name w:val="xl291"/>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Narrow" w:eastAsia="Times New Roman" w:hAnsi="Arial Narrow" w:cs="Times New Roman"/>
      <w:sz w:val="24"/>
      <w:szCs w:val="24"/>
      <w:lang w:eastAsia="es-MX"/>
    </w:rPr>
  </w:style>
  <w:style w:type="paragraph" w:customStyle="1" w:styleId="xl292">
    <w:name w:val="xl292"/>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Narrow" w:eastAsia="Times New Roman" w:hAnsi="Arial Narrow" w:cs="Times New Roman"/>
      <w:sz w:val="24"/>
      <w:szCs w:val="24"/>
      <w:lang w:eastAsia="es-MX"/>
    </w:rPr>
  </w:style>
  <w:style w:type="paragraph" w:customStyle="1" w:styleId="xl293">
    <w:name w:val="xl293"/>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es-MX"/>
    </w:rPr>
  </w:style>
  <w:style w:type="paragraph" w:customStyle="1" w:styleId="xl294">
    <w:name w:val="xl294"/>
    <w:basedOn w:val="Normal"/>
    <w:rsid w:val="001B0EF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295">
    <w:name w:val="xl295"/>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296">
    <w:name w:val="xl296"/>
    <w:basedOn w:val="Normal"/>
    <w:rsid w:val="001B0EF3"/>
    <w:pP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297">
    <w:name w:val="xl297"/>
    <w:basedOn w:val="Normal"/>
    <w:rsid w:val="001B0EF3"/>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b/>
      <w:bCs/>
      <w:color w:val="000000"/>
      <w:sz w:val="24"/>
      <w:szCs w:val="24"/>
      <w:lang w:eastAsia="es-MX"/>
    </w:rPr>
  </w:style>
  <w:style w:type="paragraph" w:customStyle="1" w:styleId="xl298">
    <w:name w:val="xl298"/>
    <w:basedOn w:val="Normal"/>
    <w:rsid w:val="001B0EF3"/>
    <w:pPr>
      <w:pBdr>
        <w:left w:val="single" w:sz="8" w:space="0" w:color="auto"/>
        <w:right w:val="single" w:sz="8" w:space="0" w:color="auto"/>
      </w:pBdr>
      <w:shd w:val="clear" w:color="000000" w:fill="FFFFFF"/>
      <w:spacing w:before="100" w:beforeAutospacing="1" w:after="100" w:afterAutospacing="1" w:line="240" w:lineRule="auto"/>
    </w:pPr>
    <w:rPr>
      <w:rFonts w:ascii="Arial Narrow" w:eastAsia="Times New Roman" w:hAnsi="Arial Narrow" w:cs="Times New Roman"/>
      <w:b/>
      <w:bCs/>
      <w:color w:val="000000"/>
      <w:sz w:val="24"/>
      <w:szCs w:val="24"/>
      <w:lang w:eastAsia="es-MX"/>
    </w:rPr>
  </w:style>
  <w:style w:type="paragraph" w:customStyle="1" w:styleId="xl299">
    <w:name w:val="xl299"/>
    <w:basedOn w:val="Normal"/>
    <w:rsid w:val="001B0EF3"/>
    <w:pPr>
      <w:pBdr>
        <w:left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Arial Narrow" w:eastAsia="Times New Roman" w:hAnsi="Arial Narrow" w:cs="Times New Roman"/>
      <w:b/>
      <w:bCs/>
      <w:color w:val="000000"/>
      <w:sz w:val="24"/>
      <w:szCs w:val="24"/>
      <w:lang w:eastAsia="es-MX"/>
    </w:rPr>
  </w:style>
  <w:style w:type="paragraph" w:customStyle="1" w:styleId="xl300">
    <w:name w:val="xl30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cs="Times New Roman"/>
      <w:sz w:val="24"/>
      <w:szCs w:val="24"/>
      <w:lang w:eastAsia="es-MX"/>
    </w:rPr>
  </w:style>
  <w:style w:type="paragraph" w:customStyle="1" w:styleId="xl301">
    <w:name w:val="xl301"/>
    <w:basedOn w:val="Normal"/>
    <w:rsid w:val="001B0EF3"/>
    <w:pPr>
      <w:pBdr>
        <w:top w:val="single" w:sz="8" w:space="0" w:color="auto"/>
        <w:right w:val="single" w:sz="8" w:space="0" w:color="auto"/>
      </w:pBdr>
      <w:shd w:val="clear" w:color="000000" w:fill="A9D08E"/>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02">
    <w:name w:val="xl302"/>
    <w:basedOn w:val="Normal"/>
    <w:rsid w:val="001B0EF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303">
    <w:name w:val="xl303"/>
    <w:basedOn w:val="Normal"/>
    <w:rsid w:val="001B0EF3"/>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304">
    <w:name w:val="xl304"/>
    <w:basedOn w:val="Normal"/>
    <w:rsid w:val="001B0EF3"/>
    <w:pPr>
      <w:pBdr>
        <w:bottom w:val="single" w:sz="4" w:space="0" w:color="auto"/>
        <w:right w:val="single" w:sz="8" w:space="0" w:color="auto"/>
      </w:pBdr>
      <w:shd w:val="clear" w:color="000000" w:fill="A9D08E"/>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05">
    <w:name w:val="xl305"/>
    <w:basedOn w:val="Normal"/>
    <w:rsid w:val="001B0EF3"/>
    <w:pPr>
      <w:pBdr>
        <w:top w:val="single" w:sz="8" w:space="0" w:color="auto"/>
        <w:left w:val="single" w:sz="8" w:space="0" w:color="auto"/>
        <w:bottom w:val="single" w:sz="8" w:space="0" w:color="auto"/>
        <w:right w:val="single" w:sz="8" w:space="0" w:color="auto"/>
      </w:pBdr>
      <w:shd w:val="clear" w:color="000000" w:fill="A9D08E"/>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06">
    <w:name w:val="xl306"/>
    <w:basedOn w:val="Normal"/>
    <w:rsid w:val="001B0EF3"/>
    <w:pPr>
      <w:pBdr>
        <w:top w:val="single" w:sz="4" w:space="0" w:color="auto"/>
        <w:left w:val="single" w:sz="4" w:space="0" w:color="auto"/>
        <w:bottom w:val="single" w:sz="4" w:space="0" w:color="auto"/>
      </w:pBdr>
      <w:shd w:val="clear" w:color="000000" w:fill="FF0000"/>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07">
    <w:name w:val="xl307"/>
    <w:basedOn w:val="Normal"/>
    <w:rsid w:val="001B0EF3"/>
    <w:pPr>
      <w:pBdr>
        <w:top w:val="single" w:sz="8" w:space="0" w:color="auto"/>
        <w:left w:val="single" w:sz="8" w:space="0" w:color="auto"/>
        <w:bottom w:val="single" w:sz="8" w:space="0" w:color="auto"/>
        <w:right w:val="single" w:sz="8" w:space="0" w:color="auto"/>
      </w:pBdr>
      <w:shd w:val="clear" w:color="000000" w:fill="A9D08E"/>
      <w:spacing w:before="100" w:beforeAutospacing="1" w:after="100" w:afterAutospacing="1" w:line="240" w:lineRule="auto"/>
      <w:jc w:val="center"/>
      <w:textAlignment w:val="center"/>
    </w:pPr>
    <w:rPr>
      <w:rFonts w:ascii="Arial Narrow" w:eastAsia="Times New Roman" w:hAnsi="Arial Narrow" w:cs="Times New Roman"/>
      <w:b/>
      <w:bCs/>
      <w:sz w:val="32"/>
      <w:szCs w:val="32"/>
      <w:lang w:eastAsia="es-MX"/>
    </w:rPr>
  </w:style>
  <w:style w:type="paragraph" w:customStyle="1" w:styleId="xl308">
    <w:name w:val="xl308"/>
    <w:basedOn w:val="Normal"/>
    <w:rsid w:val="001B0EF3"/>
    <w:pPr>
      <w:pBdr>
        <w:left w:val="single" w:sz="4" w:space="0" w:color="auto"/>
        <w:bottom w:val="single" w:sz="4" w:space="0" w:color="auto"/>
      </w:pBdr>
      <w:spacing w:before="100" w:beforeAutospacing="1" w:after="100" w:afterAutospacing="1" w:line="240" w:lineRule="auto"/>
      <w:jc w:val="center"/>
    </w:pPr>
    <w:rPr>
      <w:rFonts w:ascii="Arial Narrow" w:eastAsia="Times New Roman" w:hAnsi="Arial Narrow" w:cs="Times New Roman"/>
      <w:sz w:val="24"/>
      <w:szCs w:val="24"/>
      <w:lang w:eastAsia="es-MX"/>
    </w:rPr>
  </w:style>
  <w:style w:type="paragraph" w:customStyle="1" w:styleId="xl309">
    <w:name w:val="xl309"/>
    <w:basedOn w:val="Normal"/>
    <w:rsid w:val="001B0EF3"/>
    <w:pPr>
      <w:pBdr>
        <w:top w:val="single" w:sz="4" w:space="0" w:color="auto"/>
        <w:left w:val="single" w:sz="4" w:space="0" w:color="auto"/>
        <w:bottom w:val="single" w:sz="4" w:space="0" w:color="auto"/>
      </w:pBdr>
      <w:spacing w:before="100" w:beforeAutospacing="1" w:after="100" w:afterAutospacing="1" w:line="240" w:lineRule="auto"/>
      <w:jc w:val="center"/>
    </w:pPr>
    <w:rPr>
      <w:rFonts w:ascii="Arial Narrow" w:eastAsia="Times New Roman" w:hAnsi="Arial Narrow" w:cs="Times New Roman"/>
      <w:sz w:val="24"/>
      <w:szCs w:val="24"/>
      <w:lang w:eastAsia="es-MX"/>
    </w:rPr>
  </w:style>
  <w:style w:type="paragraph" w:customStyle="1" w:styleId="xl310">
    <w:name w:val="xl310"/>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11">
    <w:name w:val="xl311"/>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12">
    <w:name w:val="xl312"/>
    <w:basedOn w:val="Normal"/>
    <w:rsid w:val="001B0EF3"/>
    <w:pPr>
      <w:pBdr>
        <w:top w:val="single" w:sz="8"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13">
    <w:name w:val="xl313"/>
    <w:basedOn w:val="Normal"/>
    <w:rsid w:val="001B0EF3"/>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14">
    <w:name w:val="xl314"/>
    <w:basedOn w:val="Normal"/>
    <w:rsid w:val="001B0EF3"/>
    <w:pPr>
      <w:pBdr>
        <w:top w:val="single" w:sz="4" w:space="0" w:color="auto"/>
        <w:left w:val="single" w:sz="4" w:space="0" w:color="auto"/>
        <w:bottom w:val="single" w:sz="8"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15">
    <w:name w:val="xl31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Narrow" w:eastAsia="Times New Roman" w:hAnsi="Arial Narrow" w:cs="Times New Roman"/>
      <w:sz w:val="24"/>
      <w:szCs w:val="24"/>
      <w:lang w:eastAsia="es-MX"/>
    </w:rPr>
  </w:style>
  <w:style w:type="paragraph" w:customStyle="1" w:styleId="xl316">
    <w:name w:val="xl31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17">
    <w:name w:val="xl317"/>
    <w:basedOn w:val="Normal"/>
    <w:rsid w:val="001B0EF3"/>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318">
    <w:name w:val="xl318"/>
    <w:basedOn w:val="Normal"/>
    <w:rsid w:val="001B0EF3"/>
    <w:pP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es-MX"/>
    </w:rPr>
  </w:style>
  <w:style w:type="paragraph" w:customStyle="1" w:styleId="xl319">
    <w:name w:val="xl319"/>
    <w:basedOn w:val="Normal"/>
    <w:rsid w:val="001B0EF3"/>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es-MX"/>
    </w:rPr>
  </w:style>
  <w:style w:type="paragraph" w:customStyle="1" w:styleId="xl320">
    <w:name w:val="xl320"/>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sz w:val="24"/>
      <w:szCs w:val="24"/>
      <w:lang w:eastAsia="es-MX"/>
    </w:rPr>
  </w:style>
  <w:style w:type="paragraph" w:customStyle="1" w:styleId="xl321">
    <w:name w:val="xl321"/>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322">
    <w:name w:val="xl322"/>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323">
    <w:name w:val="xl323"/>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324">
    <w:name w:val="xl324"/>
    <w:basedOn w:val="Normal"/>
    <w:rsid w:val="001B0EF3"/>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325">
    <w:name w:val="xl325"/>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326">
    <w:name w:val="xl326"/>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327">
    <w:name w:val="xl327"/>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328">
    <w:name w:val="xl328"/>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329">
    <w:name w:val="xl329"/>
    <w:basedOn w:val="Normal"/>
    <w:rsid w:val="001B0EF3"/>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330">
    <w:name w:val="xl330"/>
    <w:basedOn w:val="Normal"/>
    <w:rsid w:val="001B0EF3"/>
    <w:pPr>
      <w:pBdr>
        <w:left w:val="single" w:sz="4" w:space="0" w:color="auto"/>
        <w:bottom w:val="single" w:sz="4" w:space="0" w:color="auto"/>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sz w:val="24"/>
      <w:szCs w:val="24"/>
      <w:lang w:eastAsia="es-MX"/>
    </w:rPr>
  </w:style>
  <w:style w:type="paragraph" w:customStyle="1" w:styleId="xl331">
    <w:name w:val="xl331"/>
    <w:basedOn w:val="Normal"/>
    <w:rsid w:val="001B0EF3"/>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332">
    <w:name w:val="xl332"/>
    <w:basedOn w:val="Normal"/>
    <w:rsid w:val="001B0EF3"/>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33">
    <w:name w:val="xl333"/>
    <w:basedOn w:val="Normal"/>
    <w:rsid w:val="001B0EF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34">
    <w:name w:val="xl334"/>
    <w:basedOn w:val="Normal"/>
    <w:rsid w:val="001B0EF3"/>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35">
    <w:name w:val="xl33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MX"/>
    </w:rPr>
  </w:style>
  <w:style w:type="paragraph" w:customStyle="1" w:styleId="xl336">
    <w:name w:val="xl336"/>
    <w:basedOn w:val="Normal"/>
    <w:rsid w:val="001B0EF3"/>
    <w:pPr>
      <w:pBdr>
        <w:left w:val="single" w:sz="8" w:space="0" w:color="auto"/>
        <w:bottom w:val="single" w:sz="8" w:space="0" w:color="auto"/>
        <w:right w:val="single" w:sz="8" w:space="0" w:color="auto"/>
      </w:pBdr>
      <w:shd w:val="clear" w:color="000000" w:fill="E2EFDA"/>
      <w:spacing w:before="100" w:beforeAutospacing="1" w:after="100" w:afterAutospacing="1" w:line="240" w:lineRule="auto"/>
      <w:jc w:val="center"/>
      <w:textAlignment w:val="center"/>
    </w:pPr>
    <w:rPr>
      <w:rFonts w:ascii="Arial Narrow" w:eastAsia="Times New Roman" w:hAnsi="Arial Narrow" w:cs="Times New Roman"/>
      <w:b/>
      <w:bCs/>
      <w:sz w:val="28"/>
      <w:szCs w:val="28"/>
      <w:lang w:eastAsia="es-MX"/>
    </w:rPr>
  </w:style>
  <w:style w:type="paragraph" w:customStyle="1" w:styleId="xl337">
    <w:name w:val="xl337"/>
    <w:basedOn w:val="Normal"/>
    <w:rsid w:val="001B0EF3"/>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b/>
      <w:bCs/>
      <w:sz w:val="28"/>
      <w:szCs w:val="28"/>
      <w:lang w:eastAsia="es-MX"/>
    </w:rPr>
  </w:style>
  <w:style w:type="paragraph" w:customStyle="1" w:styleId="xl338">
    <w:name w:val="xl338"/>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Narrow" w:eastAsia="Times New Roman" w:hAnsi="Arial Narrow" w:cs="Times New Roman"/>
      <w:b/>
      <w:bCs/>
      <w:sz w:val="24"/>
      <w:szCs w:val="24"/>
      <w:lang w:eastAsia="es-MX"/>
    </w:rPr>
  </w:style>
  <w:style w:type="paragraph" w:customStyle="1" w:styleId="xl339">
    <w:name w:val="xl339"/>
    <w:basedOn w:val="Normal"/>
    <w:rsid w:val="001B0EF3"/>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20"/>
      <w:szCs w:val="20"/>
      <w:lang w:eastAsia="es-MX"/>
    </w:rPr>
  </w:style>
  <w:style w:type="paragraph" w:customStyle="1" w:styleId="xl340">
    <w:name w:val="xl340"/>
    <w:basedOn w:val="Normal"/>
    <w:rsid w:val="001B0EF3"/>
    <w:pPr>
      <w:pBdr>
        <w:left w:val="single" w:sz="8" w:space="0" w:color="auto"/>
        <w:bottom w:val="single" w:sz="8" w:space="0" w:color="auto"/>
      </w:pBdr>
      <w:shd w:val="clear" w:color="000000" w:fill="DBDBDB"/>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41">
    <w:name w:val="xl341"/>
    <w:basedOn w:val="Normal"/>
    <w:rsid w:val="001B0EF3"/>
    <w:pPr>
      <w:pBdr>
        <w:bottom w:val="single" w:sz="8" w:space="0" w:color="auto"/>
      </w:pBdr>
      <w:shd w:val="clear" w:color="000000" w:fill="DBDBDB"/>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42">
    <w:name w:val="xl342"/>
    <w:basedOn w:val="Normal"/>
    <w:rsid w:val="001B0EF3"/>
    <w:pPr>
      <w:pBdr>
        <w:bottom w:val="single" w:sz="8" w:space="0" w:color="auto"/>
        <w:right w:val="single" w:sz="8" w:space="0" w:color="auto"/>
      </w:pBdr>
      <w:shd w:val="clear" w:color="000000" w:fill="DBDBDB"/>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43">
    <w:name w:val="xl343"/>
    <w:basedOn w:val="Normal"/>
    <w:rsid w:val="001B0EF3"/>
    <w:pPr>
      <w:pBdr>
        <w:top w:val="single" w:sz="8" w:space="0" w:color="auto"/>
        <w:left w:val="single" w:sz="8" w:space="0" w:color="auto"/>
      </w:pBdr>
      <w:shd w:val="clear" w:color="000000" w:fill="C6E0B4"/>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44">
    <w:name w:val="xl344"/>
    <w:basedOn w:val="Normal"/>
    <w:rsid w:val="001B0EF3"/>
    <w:pPr>
      <w:pBdr>
        <w:top w:val="single" w:sz="8" w:space="0" w:color="auto"/>
      </w:pBdr>
      <w:shd w:val="clear" w:color="000000" w:fill="C6E0B4"/>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45">
    <w:name w:val="xl345"/>
    <w:basedOn w:val="Normal"/>
    <w:rsid w:val="001B0EF3"/>
    <w:pPr>
      <w:pBdr>
        <w:top w:val="single" w:sz="8" w:space="0" w:color="auto"/>
        <w:right w:val="single" w:sz="8" w:space="0" w:color="auto"/>
      </w:pBdr>
      <w:shd w:val="clear" w:color="000000" w:fill="C6E0B4"/>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46">
    <w:name w:val="xl346"/>
    <w:basedOn w:val="Normal"/>
    <w:rsid w:val="001B0EF3"/>
    <w:pPr>
      <w:pBdr>
        <w:left w:val="single" w:sz="8" w:space="0" w:color="auto"/>
        <w:bottom w:val="single" w:sz="8" w:space="0" w:color="auto"/>
      </w:pBdr>
      <w:shd w:val="clear" w:color="000000" w:fill="C6E0B4"/>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47">
    <w:name w:val="xl347"/>
    <w:basedOn w:val="Normal"/>
    <w:rsid w:val="001B0EF3"/>
    <w:pPr>
      <w:pBdr>
        <w:bottom w:val="single" w:sz="8" w:space="0" w:color="auto"/>
      </w:pBdr>
      <w:shd w:val="clear" w:color="000000" w:fill="C6E0B4"/>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48">
    <w:name w:val="xl348"/>
    <w:basedOn w:val="Normal"/>
    <w:rsid w:val="001B0EF3"/>
    <w:pPr>
      <w:pBdr>
        <w:bottom w:val="single" w:sz="8" w:space="0" w:color="auto"/>
        <w:right w:val="single" w:sz="8" w:space="0" w:color="auto"/>
      </w:pBdr>
      <w:shd w:val="clear" w:color="000000" w:fill="C6E0B4"/>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49">
    <w:name w:val="xl349"/>
    <w:basedOn w:val="Normal"/>
    <w:rsid w:val="001B0EF3"/>
    <w:pPr>
      <w:pBdr>
        <w:top w:val="single" w:sz="8"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cs="Times New Roman"/>
      <w:b/>
      <w:bCs/>
      <w:color w:val="000000"/>
      <w:sz w:val="24"/>
      <w:szCs w:val="24"/>
      <w:lang w:eastAsia="es-MX"/>
    </w:rPr>
  </w:style>
  <w:style w:type="paragraph" w:customStyle="1" w:styleId="xl350">
    <w:name w:val="xl350"/>
    <w:basedOn w:val="Normal"/>
    <w:rsid w:val="001B0EF3"/>
    <w:pPr>
      <w:pBdr>
        <w:top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cs="Times New Roman"/>
      <w:b/>
      <w:bCs/>
      <w:color w:val="000000"/>
      <w:sz w:val="24"/>
      <w:szCs w:val="24"/>
      <w:lang w:eastAsia="es-MX"/>
    </w:rPr>
  </w:style>
  <w:style w:type="paragraph" w:customStyle="1" w:styleId="xl351">
    <w:name w:val="xl351"/>
    <w:basedOn w:val="Normal"/>
    <w:rsid w:val="001B0EF3"/>
    <w:pPr>
      <w:pBdr>
        <w:top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cs="Times New Roman"/>
      <w:b/>
      <w:bCs/>
      <w:color w:val="000000"/>
      <w:sz w:val="24"/>
      <w:szCs w:val="24"/>
      <w:lang w:eastAsia="es-MX"/>
    </w:rPr>
  </w:style>
  <w:style w:type="paragraph" w:customStyle="1" w:styleId="xl352">
    <w:name w:val="xl352"/>
    <w:basedOn w:val="Normal"/>
    <w:rsid w:val="001B0EF3"/>
    <w:pPr>
      <w:pBdr>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Narrow" w:eastAsia="Times New Roman" w:hAnsi="Arial Narrow" w:cs="Times New Roman"/>
      <w:b/>
      <w:bCs/>
      <w:sz w:val="20"/>
      <w:szCs w:val="20"/>
      <w:lang w:eastAsia="es-MX"/>
    </w:rPr>
  </w:style>
  <w:style w:type="paragraph" w:customStyle="1" w:styleId="xl353">
    <w:name w:val="xl353"/>
    <w:basedOn w:val="Normal"/>
    <w:rsid w:val="001B0EF3"/>
    <w:pPr>
      <w:pBdr>
        <w:bottom w:val="single" w:sz="8" w:space="0" w:color="auto"/>
      </w:pBdr>
      <w:shd w:val="clear" w:color="000000" w:fill="BFBFBF"/>
      <w:spacing w:before="100" w:beforeAutospacing="1" w:after="100" w:afterAutospacing="1" w:line="240" w:lineRule="auto"/>
      <w:jc w:val="center"/>
      <w:textAlignment w:val="center"/>
    </w:pPr>
    <w:rPr>
      <w:rFonts w:ascii="Arial Narrow" w:eastAsia="Times New Roman" w:hAnsi="Arial Narrow" w:cs="Times New Roman"/>
      <w:b/>
      <w:bCs/>
      <w:sz w:val="20"/>
      <w:szCs w:val="20"/>
      <w:lang w:eastAsia="es-MX"/>
    </w:rPr>
  </w:style>
  <w:style w:type="paragraph" w:customStyle="1" w:styleId="xl354">
    <w:name w:val="xl354"/>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55">
    <w:name w:val="xl355"/>
    <w:basedOn w:val="Normal"/>
    <w:rsid w:val="001B0EF3"/>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56">
    <w:name w:val="xl356"/>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57">
    <w:name w:val="xl357"/>
    <w:basedOn w:val="Normal"/>
    <w:rsid w:val="001B0EF3"/>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58">
    <w:name w:val="xl358"/>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59">
    <w:name w:val="xl359"/>
    <w:basedOn w:val="Normal"/>
    <w:rsid w:val="001B0EF3"/>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60">
    <w:name w:val="xl360"/>
    <w:basedOn w:val="Normal"/>
    <w:rsid w:val="001B0EF3"/>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61">
    <w:name w:val="xl361"/>
    <w:basedOn w:val="Normal"/>
    <w:rsid w:val="001B0EF3"/>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62">
    <w:name w:val="xl362"/>
    <w:basedOn w:val="Normal"/>
    <w:rsid w:val="001B0EF3"/>
    <w:pPr>
      <w:pBdr>
        <w:bottom w:val="single" w:sz="8"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63">
    <w:name w:val="xl363"/>
    <w:basedOn w:val="Normal"/>
    <w:rsid w:val="001B0EF3"/>
    <w:pPr>
      <w:pBdr>
        <w:top w:val="single" w:sz="8" w:space="0" w:color="auto"/>
        <w:left w:val="single" w:sz="8" w:space="0" w:color="auto"/>
        <w:bottom w:val="single" w:sz="8" w:space="0" w:color="auto"/>
      </w:pBdr>
      <w:shd w:val="clear" w:color="000000" w:fill="E2EFDA"/>
      <w:spacing w:before="100" w:beforeAutospacing="1" w:after="100" w:afterAutospacing="1" w:line="240" w:lineRule="auto"/>
      <w:jc w:val="center"/>
      <w:textAlignment w:val="center"/>
    </w:pPr>
    <w:rPr>
      <w:rFonts w:ascii="Arial Narrow" w:eastAsia="Times New Roman" w:hAnsi="Arial Narrow" w:cs="Times New Roman"/>
      <w:b/>
      <w:bCs/>
      <w:sz w:val="28"/>
      <w:szCs w:val="28"/>
      <w:lang w:eastAsia="es-MX"/>
    </w:rPr>
  </w:style>
  <w:style w:type="paragraph" w:customStyle="1" w:styleId="xl364">
    <w:name w:val="xl364"/>
    <w:basedOn w:val="Normal"/>
    <w:rsid w:val="001B0EF3"/>
    <w:pPr>
      <w:pBdr>
        <w:top w:val="single" w:sz="8" w:space="0" w:color="auto"/>
        <w:bottom w:val="single" w:sz="8" w:space="0" w:color="auto"/>
        <w:right w:val="single" w:sz="8" w:space="0" w:color="auto"/>
      </w:pBdr>
      <w:shd w:val="clear" w:color="000000" w:fill="E2EFDA"/>
      <w:spacing w:before="100" w:beforeAutospacing="1" w:after="100" w:afterAutospacing="1" w:line="240" w:lineRule="auto"/>
      <w:jc w:val="center"/>
      <w:textAlignment w:val="center"/>
    </w:pPr>
    <w:rPr>
      <w:rFonts w:ascii="Arial Narrow" w:eastAsia="Times New Roman" w:hAnsi="Arial Narrow" w:cs="Times New Roman"/>
      <w:b/>
      <w:bCs/>
      <w:sz w:val="28"/>
      <w:szCs w:val="28"/>
      <w:lang w:eastAsia="es-MX"/>
    </w:rPr>
  </w:style>
  <w:style w:type="paragraph" w:customStyle="1" w:styleId="xl365">
    <w:name w:val="xl365"/>
    <w:basedOn w:val="Normal"/>
    <w:rsid w:val="001B0EF3"/>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cs="Times New Roman"/>
      <w:b/>
      <w:bCs/>
      <w:sz w:val="18"/>
      <w:szCs w:val="18"/>
      <w:lang w:eastAsia="es-MX"/>
    </w:rPr>
  </w:style>
  <w:style w:type="paragraph" w:customStyle="1" w:styleId="xl366">
    <w:name w:val="xl366"/>
    <w:basedOn w:val="Normal"/>
    <w:rsid w:val="001B0EF3"/>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cs="Times New Roman"/>
      <w:b/>
      <w:bCs/>
      <w:sz w:val="18"/>
      <w:szCs w:val="18"/>
      <w:lang w:eastAsia="es-MX"/>
    </w:rPr>
  </w:style>
  <w:style w:type="paragraph" w:customStyle="1" w:styleId="xl367">
    <w:name w:val="xl367"/>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68">
    <w:name w:val="xl368"/>
    <w:basedOn w:val="Normal"/>
    <w:rsid w:val="001B0EF3"/>
    <w:pPr>
      <w:pBdr>
        <w:top w:val="single" w:sz="8" w:space="0" w:color="auto"/>
        <w:bottom w:val="single" w:sz="8" w:space="0" w:color="auto"/>
      </w:pBdr>
      <w:shd w:val="clear" w:color="000000" w:fill="DBDBDB"/>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69">
    <w:name w:val="xl369"/>
    <w:basedOn w:val="Normal"/>
    <w:rsid w:val="001B0EF3"/>
    <w:pPr>
      <w:pBdr>
        <w:top w:val="single" w:sz="8" w:space="0" w:color="auto"/>
        <w:bottom w:val="single" w:sz="8" w:space="0" w:color="auto"/>
        <w:right w:val="single" w:sz="8" w:space="0" w:color="auto"/>
      </w:pBdr>
      <w:shd w:val="clear" w:color="000000" w:fill="DBDBDB"/>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70">
    <w:name w:val="xl370"/>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71">
    <w:name w:val="xl371"/>
    <w:basedOn w:val="Normal"/>
    <w:rsid w:val="001B0EF3"/>
    <w:pPr>
      <w:pBdr>
        <w:top w:val="single" w:sz="8" w:space="0" w:color="auto"/>
        <w:bottom w:val="single" w:sz="8" w:space="0" w:color="auto"/>
      </w:pBdr>
      <w:shd w:val="clear" w:color="000000" w:fill="DBDBDB"/>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72">
    <w:name w:val="xl372"/>
    <w:basedOn w:val="Normal"/>
    <w:rsid w:val="001B0EF3"/>
    <w:pPr>
      <w:pBdr>
        <w:left w:val="single" w:sz="8" w:space="0" w:color="auto"/>
        <w:bottom w:val="single" w:sz="8" w:space="0" w:color="auto"/>
      </w:pBdr>
      <w:shd w:val="clear" w:color="000000" w:fill="DBDBDB"/>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73">
    <w:name w:val="xl373"/>
    <w:basedOn w:val="Normal"/>
    <w:rsid w:val="001B0EF3"/>
    <w:pPr>
      <w:pBdr>
        <w:bottom w:val="single" w:sz="8" w:space="0" w:color="auto"/>
      </w:pBdr>
      <w:shd w:val="clear" w:color="000000" w:fill="DBDBDB"/>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74">
    <w:name w:val="xl374"/>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75">
    <w:name w:val="xl375"/>
    <w:basedOn w:val="Normal"/>
    <w:rsid w:val="001B0EF3"/>
    <w:pPr>
      <w:pBdr>
        <w:top w:val="single" w:sz="8" w:space="0" w:color="auto"/>
        <w:bottom w:val="single" w:sz="8" w:space="0" w:color="auto"/>
      </w:pBdr>
      <w:shd w:val="clear" w:color="000000" w:fill="DBDBDB"/>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76">
    <w:name w:val="xl376"/>
    <w:basedOn w:val="Normal"/>
    <w:rsid w:val="001B0EF3"/>
    <w:pPr>
      <w:pBdr>
        <w:top w:val="single" w:sz="4" w:space="0" w:color="auto"/>
        <w:left w:val="single" w:sz="8"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cs="Times New Roman"/>
      <w:b/>
      <w:bCs/>
      <w:color w:val="000000"/>
      <w:sz w:val="24"/>
      <w:szCs w:val="24"/>
      <w:lang w:eastAsia="es-MX"/>
    </w:rPr>
  </w:style>
  <w:style w:type="paragraph" w:customStyle="1" w:styleId="xl377">
    <w:name w:val="xl377"/>
    <w:basedOn w:val="Normal"/>
    <w:rsid w:val="001B0EF3"/>
    <w:pPr>
      <w:pBdr>
        <w:top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cs="Times New Roman"/>
      <w:b/>
      <w:bCs/>
      <w:color w:val="000000"/>
      <w:sz w:val="20"/>
      <w:szCs w:val="20"/>
      <w:lang w:eastAsia="es-MX"/>
    </w:rPr>
  </w:style>
  <w:style w:type="paragraph" w:customStyle="1" w:styleId="xl378">
    <w:name w:val="xl378"/>
    <w:basedOn w:val="Normal"/>
    <w:rsid w:val="001B0EF3"/>
    <w:pPr>
      <w:pBdr>
        <w:top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cs="Times New Roman"/>
      <w:b/>
      <w:bCs/>
      <w:color w:val="000000"/>
      <w:sz w:val="20"/>
      <w:szCs w:val="20"/>
      <w:lang w:eastAsia="es-MX"/>
    </w:rPr>
  </w:style>
  <w:style w:type="paragraph" w:customStyle="1" w:styleId="xl379">
    <w:name w:val="xl379"/>
    <w:basedOn w:val="Normal"/>
    <w:rsid w:val="001B0EF3"/>
    <w:pPr>
      <w:pBdr>
        <w:top w:val="single" w:sz="8" w:space="0" w:color="auto"/>
        <w:left w:val="single" w:sz="8" w:space="0" w:color="auto"/>
        <w:bottom w:val="single" w:sz="8" w:space="0" w:color="auto"/>
      </w:pBdr>
      <w:shd w:val="clear" w:color="000000" w:fill="E7E6E6"/>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80">
    <w:name w:val="xl380"/>
    <w:basedOn w:val="Normal"/>
    <w:rsid w:val="001B0EF3"/>
    <w:pPr>
      <w:pBdr>
        <w:top w:val="single" w:sz="8" w:space="0" w:color="auto"/>
        <w:bottom w:val="single" w:sz="8" w:space="0" w:color="auto"/>
      </w:pBdr>
      <w:shd w:val="clear" w:color="000000" w:fill="E7E6E6"/>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81">
    <w:name w:val="xl381"/>
    <w:basedOn w:val="Normal"/>
    <w:rsid w:val="001B0EF3"/>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82">
    <w:name w:val="xl382"/>
    <w:basedOn w:val="Normal"/>
    <w:rsid w:val="001B0EF3"/>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cs="Times New Roman"/>
      <w:b/>
      <w:bCs/>
      <w:color w:val="000000"/>
      <w:sz w:val="24"/>
      <w:szCs w:val="24"/>
      <w:lang w:eastAsia="es-MX"/>
    </w:rPr>
  </w:style>
  <w:style w:type="paragraph" w:customStyle="1" w:styleId="xl383">
    <w:name w:val="xl383"/>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cs="Times New Roman"/>
      <w:b/>
      <w:bCs/>
      <w:color w:val="000000"/>
      <w:sz w:val="24"/>
      <w:szCs w:val="24"/>
      <w:lang w:eastAsia="es-MX"/>
    </w:rPr>
  </w:style>
  <w:style w:type="paragraph" w:customStyle="1" w:styleId="xl384">
    <w:name w:val="xl384"/>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cs="Times New Roman"/>
      <w:b/>
      <w:bCs/>
      <w:color w:val="000000"/>
      <w:sz w:val="24"/>
      <w:szCs w:val="24"/>
      <w:lang w:eastAsia="es-MX"/>
    </w:rPr>
  </w:style>
  <w:style w:type="paragraph" w:customStyle="1" w:styleId="xl385">
    <w:name w:val="xl385"/>
    <w:basedOn w:val="Normal"/>
    <w:rsid w:val="001B0EF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86">
    <w:name w:val="xl386"/>
    <w:basedOn w:val="Normal"/>
    <w:rsid w:val="001B0EF3"/>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87">
    <w:name w:val="xl387"/>
    <w:basedOn w:val="Normal"/>
    <w:rsid w:val="001B0EF3"/>
    <w:pPr>
      <w:pBdr>
        <w:top w:val="single" w:sz="8"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cs="Times New Roman"/>
      <w:b/>
      <w:bCs/>
      <w:color w:val="000000"/>
      <w:sz w:val="24"/>
      <w:szCs w:val="24"/>
      <w:lang w:eastAsia="es-MX"/>
    </w:rPr>
  </w:style>
  <w:style w:type="paragraph" w:customStyle="1" w:styleId="xl388">
    <w:name w:val="xl388"/>
    <w:basedOn w:val="Normal"/>
    <w:rsid w:val="001B0EF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89">
    <w:name w:val="xl389"/>
    <w:basedOn w:val="Normal"/>
    <w:rsid w:val="001B0EF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90">
    <w:name w:val="xl390"/>
    <w:basedOn w:val="Normal"/>
    <w:rsid w:val="001B0EF3"/>
    <w:pPr>
      <w:pBdr>
        <w:top w:val="single" w:sz="4" w:space="0" w:color="auto"/>
        <w:left w:val="single" w:sz="4" w:space="0" w:color="auto"/>
        <w:bottom w:val="single" w:sz="8" w:space="0" w:color="auto"/>
      </w:pBdr>
      <w:shd w:val="clear" w:color="000000" w:fill="C6E0B4"/>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91">
    <w:name w:val="xl391"/>
    <w:basedOn w:val="Normal"/>
    <w:rsid w:val="001B0EF3"/>
    <w:pPr>
      <w:pBdr>
        <w:top w:val="single" w:sz="4" w:space="0" w:color="auto"/>
        <w:bottom w:val="single" w:sz="8" w:space="0" w:color="auto"/>
        <w:right w:val="single" w:sz="8" w:space="0" w:color="auto"/>
      </w:pBdr>
      <w:shd w:val="clear" w:color="000000" w:fill="C6E0B4"/>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92">
    <w:name w:val="xl392"/>
    <w:basedOn w:val="Normal"/>
    <w:rsid w:val="001B0EF3"/>
    <w:pPr>
      <w:pBdr>
        <w:top w:val="single" w:sz="4" w:space="0" w:color="auto"/>
        <w:left w:val="single" w:sz="8" w:space="0" w:color="auto"/>
        <w:bottom w:val="single" w:sz="8" w:space="0" w:color="auto"/>
      </w:pBdr>
      <w:shd w:val="clear" w:color="000000" w:fill="C6E0B4"/>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93">
    <w:name w:val="xl393"/>
    <w:basedOn w:val="Normal"/>
    <w:rsid w:val="001B0EF3"/>
    <w:pPr>
      <w:pBdr>
        <w:top w:val="single" w:sz="4" w:space="0" w:color="auto"/>
        <w:bottom w:val="single" w:sz="8" w:space="0" w:color="auto"/>
        <w:right w:val="single" w:sz="4" w:space="0" w:color="auto"/>
      </w:pBdr>
      <w:shd w:val="clear" w:color="000000" w:fill="C6E0B4"/>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94">
    <w:name w:val="xl394"/>
    <w:basedOn w:val="Normal"/>
    <w:rsid w:val="001B0EF3"/>
    <w:pPr>
      <w:pBdr>
        <w:left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95">
    <w:name w:val="xl395"/>
    <w:basedOn w:val="Normal"/>
    <w:rsid w:val="001B0EF3"/>
    <w:pPr>
      <w:pBdr>
        <w:left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96">
    <w:name w:val="xl396"/>
    <w:basedOn w:val="Normal"/>
    <w:rsid w:val="001B0EF3"/>
    <w:pPr>
      <w:pBdr>
        <w:left w:val="single" w:sz="8" w:space="0" w:color="auto"/>
      </w:pBdr>
      <w:shd w:val="clear" w:color="000000" w:fill="DDEBF7"/>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97">
    <w:name w:val="xl397"/>
    <w:basedOn w:val="Normal"/>
    <w:rsid w:val="001B0EF3"/>
    <w:pPr>
      <w:pBdr>
        <w:top w:val="single" w:sz="8" w:space="0" w:color="auto"/>
      </w:pBdr>
      <w:shd w:val="clear" w:color="000000" w:fill="DDEBF7"/>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98">
    <w:name w:val="xl398"/>
    <w:basedOn w:val="Normal"/>
    <w:rsid w:val="001B0EF3"/>
    <w:pPr>
      <w:pBdr>
        <w:top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399">
    <w:name w:val="xl399"/>
    <w:basedOn w:val="Normal"/>
    <w:rsid w:val="001B0EF3"/>
    <w:pPr>
      <w:pBdr>
        <w:left w:val="single" w:sz="8" w:space="0" w:color="auto"/>
        <w:bottom w:val="single" w:sz="8" w:space="0" w:color="auto"/>
      </w:pBdr>
      <w:shd w:val="clear" w:color="000000" w:fill="DDEBF7"/>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400">
    <w:name w:val="xl400"/>
    <w:basedOn w:val="Normal"/>
    <w:rsid w:val="001B0EF3"/>
    <w:pPr>
      <w:pBdr>
        <w:bottom w:val="single" w:sz="8" w:space="0" w:color="auto"/>
      </w:pBdr>
      <w:shd w:val="clear" w:color="000000" w:fill="DDEBF7"/>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401">
    <w:name w:val="xl401"/>
    <w:basedOn w:val="Normal"/>
    <w:rsid w:val="001B0EF3"/>
    <w:pPr>
      <w:pBdr>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402">
    <w:name w:val="xl402"/>
    <w:basedOn w:val="Normal"/>
    <w:rsid w:val="001B0EF3"/>
    <w:pPr>
      <w:pBdr>
        <w:top w:val="single" w:sz="8" w:space="0" w:color="auto"/>
        <w:left w:val="single" w:sz="8" w:space="0" w:color="auto"/>
        <w:bottom w:val="single" w:sz="4" w:space="0" w:color="auto"/>
      </w:pBdr>
      <w:shd w:val="clear" w:color="000000" w:fill="C6E0B4"/>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403">
    <w:name w:val="xl403"/>
    <w:basedOn w:val="Normal"/>
    <w:rsid w:val="001B0EF3"/>
    <w:pPr>
      <w:pBdr>
        <w:top w:val="single" w:sz="8" w:space="0" w:color="auto"/>
        <w:bottom w:val="single" w:sz="4" w:space="0" w:color="auto"/>
      </w:pBdr>
      <w:shd w:val="clear" w:color="000000" w:fill="C6E0B4"/>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404">
    <w:name w:val="xl404"/>
    <w:basedOn w:val="Normal"/>
    <w:rsid w:val="001B0EF3"/>
    <w:pPr>
      <w:pBdr>
        <w:top w:val="single" w:sz="8" w:space="0" w:color="auto"/>
        <w:bottom w:val="single" w:sz="4" w:space="0" w:color="auto"/>
        <w:right w:val="single" w:sz="8" w:space="0" w:color="auto"/>
      </w:pBdr>
      <w:shd w:val="clear" w:color="000000" w:fill="C6E0B4"/>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405">
    <w:name w:val="xl405"/>
    <w:basedOn w:val="Normal"/>
    <w:rsid w:val="001B0EF3"/>
    <w:pPr>
      <w:pBdr>
        <w:top w:val="single" w:sz="8" w:space="0" w:color="auto"/>
        <w:left w:val="single" w:sz="8" w:space="0" w:color="auto"/>
        <w:bottom w:val="single" w:sz="8" w:space="0" w:color="auto"/>
      </w:pBdr>
      <w:shd w:val="clear" w:color="000000" w:fill="D0CECE"/>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406">
    <w:name w:val="xl406"/>
    <w:basedOn w:val="Normal"/>
    <w:rsid w:val="001B0EF3"/>
    <w:pPr>
      <w:pBdr>
        <w:top w:val="single" w:sz="8" w:space="0" w:color="auto"/>
        <w:bottom w:val="single" w:sz="8" w:space="0" w:color="auto"/>
      </w:pBdr>
      <w:shd w:val="clear" w:color="000000" w:fill="D0CECE"/>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407">
    <w:name w:val="xl407"/>
    <w:basedOn w:val="Normal"/>
    <w:rsid w:val="001B0EF3"/>
    <w:pPr>
      <w:pBdr>
        <w:top w:val="single" w:sz="8" w:space="0" w:color="auto"/>
        <w:bottom w:val="single" w:sz="8" w:space="0" w:color="auto"/>
        <w:right w:val="single" w:sz="8" w:space="0" w:color="auto"/>
      </w:pBdr>
      <w:shd w:val="clear" w:color="000000" w:fill="D0CECE"/>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408">
    <w:name w:val="xl408"/>
    <w:basedOn w:val="Normal"/>
    <w:rsid w:val="001B0EF3"/>
    <w:pPr>
      <w:pBdr>
        <w:top w:val="single" w:sz="4" w:space="0" w:color="auto"/>
        <w:left w:val="single" w:sz="4" w:space="0" w:color="auto"/>
        <w:bottom w:val="single" w:sz="4" w:space="0" w:color="auto"/>
      </w:pBdr>
      <w:shd w:val="clear" w:color="000000" w:fill="D0CECE"/>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409">
    <w:name w:val="xl409"/>
    <w:basedOn w:val="Normal"/>
    <w:rsid w:val="001B0EF3"/>
    <w:pPr>
      <w:pBdr>
        <w:top w:val="single" w:sz="4" w:space="0" w:color="auto"/>
        <w:bottom w:val="single" w:sz="4" w:space="0" w:color="auto"/>
      </w:pBdr>
      <w:shd w:val="clear" w:color="000000" w:fill="D0CECE"/>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410">
    <w:name w:val="xl410"/>
    <w:basedOn w:val="Normal"/>
    <w:rsid w:val="001B0EF3"/>
    <w:pPr>
      <w:pBdr>
        <w:top w:val="single" w:sz="8" w:space="0" w:color="auto"/>
        <w:left w:val="single" w:sz="8" w:space="0" w:color="auto"/>
      </w:pBdr>
      <w:shd w:val="clear" w:color="000000" w:fill="DBDBDB"/>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411">
    <w:name w:val="xl411"/>
    <w:basedOn w:val="Normal"/>
    <w:rsid w:val="001B0EF3"/>
    <w:pPr>
      <w:pBdr>
        <w:top w:val="single" w:sz="8" w:space="0" w:color="auto"/>
      </w:pBdr>
      <w:shd w:val="clear" w:color="000000" w:fill="DBDBDB"/>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412">
    <w:name w:val="xl412"/>
    <w:basedOn w:val="Normal"/>
    <w:rsid w:val="001B0EF3"/>
    <w:pPr>
      <w:pBdr>
        <w:top w:val="single" w:sz="8" w:space="0" w:color="auto"/>
        <w:right w:val="single" w:sz="8" w:space="0" w:color="auto"/>
      </w:pBdr>
      <w:shd w:val="clear" w:color="000000" w:fill="DBDBDB"/>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413">
    <w:name w:val="xl413"/>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414">
    <w:name w:val="xl414"/>
    <w:basedOn w:val="Normal"/>
    <w:rsid w:val="001B0EF3"/>
    <w:pPr>
      <w:pBdr>
        <w:top w:val="single" w:sz="8" w:space="0" w:color="auto"/>
        <w:bottom w:val="single" w:sz="8" w:space="0" w:color="auto"/>
      </w:pBdr>
      <w:shd w:val="clear" w:color="000000" w:fill="DBDBDB"/>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415">
    <w:name w:val="xl415"/>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416">
    <w:name w:val="xl416"/>
    <w:basedOn w:val="Normal"/>
    <w:rsid w:val="001B0EF3"/>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MX"/>
    </w:rPr>
  </w:style>
  <w:style w:type="paragraph" w:customStyle="1" w:styleId="xl194">
    <w:name w:val="xl194"/>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line="240" w:lineRule="auto"/>
      <w:textAlignment w:val="center"/>
    </w:pPr>
    <w:rPr>
      <w:rFonts w:ascii="Arial Narrow" w:eastAsia="Times New Roman" w:hAnsi="Arial Narrow" w:cs="Times New Roman"/>
      <w:b/>
      <w:bCs/>
      <w:sz w:val="24"/>
      <w:szCs w:val="24"/>
      <w:lang w:eastAsia="es-MX"/>
    </w:rPr>
  </w:style>
  <w:style w:type="paragraph" w:customStyle="1" w:styleId="xl63">
    <w:name w:val="xl63"/>
    <w:basedOn w:val="Normal"/>
    <w:rsid w:val="001B0EF3"/>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Arial Narrow" w:eastAsia="Times New Roman" w:hAnsi="Arial Narrow" w:cs="Times New Roman"/>
      <w:b/>
      <w:bCs/>
      <w:color w:val="000000"/>
      <w:sz w:val="15"/>
      <w:szCs w:val="15"/>
      <w:lang w:eastAsia="es-MX"/>
    </w:rPr>
  </w:style>
  <w:style w:type="paragraph" w:customStyle="1" w:styleId="xl64">
    <w:name w:val="xl6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color w:val="000000"/>
      <w:sz w:val="15"/>
      <w:szCs w:val="15"/>
      <w:lang w:eastAsia="es-MX"/>
    </w:rPr>
  </w:style>
  <w:style w:type="paragraph" w:customStyle="1" w:styleId="xl65">
    <w:name w:val="xl6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5"/>
      <w:szCs w:val="15"/>
      <w:lang w:eastAsia="es-MX"/>
    </w:rPr>
  </w:style>
  <w:style w:type="paragraph" w:customStyle="1" w:styleId="xl417">
    <w:name w:val="xl41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es-MX"/>
    </w:rPr>
  </w:style>
  <w:style w:type="paragraph" w:customStyle="1" w:styleId="xl418">
    <w:name w:val="xl418"/>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MX"/>
    </w:rPr>
  </w:style>
  <w:style w:type="paragraph" w:customStyle="1" w:styleId="xl419">
    <w:name w:val="xl419"/>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MX"/>
    </w:rPr>
  </w:style>
  <w:style w:type="paragraph" w:customStyle="1" w:styleId="xl420">
    <w:name w:val="xl42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MX"/>
    </w:rPr>
  </w:style>
  <w:style w:type="paragraph" w:customStyle="1" w:styleId="xl421">
    <w:name w:val="xl42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es-MX"/>
    </w:rPr>
  </w:style>
  <w:style w:type="paragraph" w:customStyle="1" w:styleId="xl422">
    <w:name w:val="xl42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MX"/>
    </w:rPr>
  </w:style>
  <w:style w:type="paragraph" w:customStyle="1" w:styleId="xl423">
    <w:name w:val="xl423"/>
    <w:basedOn w:val="Normal"/>
    <w:rsid w:val="001B0EF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MX"/>
    </w:rPr>
  </w:style>
  <w:style w:type="paragraph" w:customStyle="1" w:styleId="xl424">
    <w:name w:val="xl424"/>
    <w:basedOn w:val="Normal"/>
    <w:rsid w:val="001B0EF3"/>
    <w:pPr>
      <w:spacing w:before="100" w:beforeAutospacing="1" w:after="100" w:afterAutospacing="1" w:line="240" w:lineRule="auto"/>
      <w:textAlignment w:val="center"/>
    </w:pPr>
    <w:rPr>
      <w:rFonts w:ascii="Times New Roman" w:eastAsia="Times New Roman" w:hAnsi="Times New Roman" w:cs="Times New Roman"/>
      <w:b/>
      <w:bCs/>
      <w:color w:val="FF0000"/>
      <w:sz w:val="28"/>
      <w:szCs w:val="28"/>
      <w:u w:val="single"/>
      <w:lang w:eastAsia="es-MX"/>
    </w:rPr>
  </w:style>
  <w:style w:type="paragraph" w:customStyle="1" w:styleId="xl425">
    <w:name w:val="xl425"/>
    <w:basedOn w:val="Normal"/>
    <w:rsid w:val="001B0EF3"/>
    <w:pP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es-MX"/>
    </w:rPr>
  </w:style>
  <w:style w:type="paragraph" w:customStyle="1" w:styleId="xl426">
    <w:name w:val="xl426"/>
    <w:basedOn w:val="Normal"/>
    <w:rsid w:val="001B0EF3"/>
    <w:pPr>
      <w:spacing w:before="100" w:beforeAutospacing="1" w:after="100" w:afterAutospacing="1" w:line="240" w:lineRule="auto"/>
      <w:textAlignment w:val="center"/>
    </w:pPr>
    <w:rPr>
      <w:rFonts w:ascii="Times New Roman" w:eastAsia="Times New Roman" w:hAnsi="Times New Roman" w:cs="Times New Roman"/>
      <w:sz w:val="28"/>
      <w:szCs w:val="28"/>
      <w:lang w:eastAsia="es-MX"/>
    </w:rPr>
  </w:style>
  <w:style w:type="paragraph" w:customStyle="1" w:styleId="xl427">
    <w:name w:val="xl427"/>
    <w:basedOn w:val="Normal"/>
    <w:rsid w:val="001B0EF3"/>
    <w:pPr>
      <w:spacing w:before="100" w:beforeAutospacing="1" w:after="100" w:afterAutospacing="1" w:line="240" w:lineRule="auto"/>
      <w:textAlignment w:val="center"/>
    </w:pPr>
    <w:rPr>
      <w:rFonts w:ascii="Times New Roman" w:eastAsia="Times New Roman" w:hAnsi="Times New Roman" w:cs="Times New Roman"/>
      <w:b/>
      <w:bCs/>
      <w:color w:val="FF0000"/>
      <w:sz w:val="28"/>
      <w:szCs w:val="28"/>
      <w:u w:val="single"/>
      <w:lang w:eastAsia="es-MX"/>
    </w:rPr>
  </w:style>
  <w:style w:type="paragraph" w:customStyle="1" w:styleId="xl428">
    <w:name w:val="xl428"/>
    <w:basedOn w:val="Normal"/>
    <w:rsid w:val="001B0EF3"/>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es-MX"/>
    </w:rPr>
  </w:style>
  <w:style w:type="paragraph" w:customStyle="1" w:styleId="xl429">
    <w:name w:val="xl429"/>
    <w:basedOn w:val="Normal"/>
    <w:rsid w:val="001B0EF3"/>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es-MX"/>
    </w:rPr>
  </w:style>
  <w:style w:type="paragraph" w:customStyle="1" w:styleId="xl430">
    <w:name w:val="xl430"/>
    <w:basedOn w:val="Normal"/>
    <w:rsid w:val="001B0EF3"/>
    <w:pP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lang w:eastAsia="es-MX"/>
    </w:rPr>
  </w:style>
  <w:style w:type="paragraph" w:customStyle="1" w:styleId="xl431">
    <w:name w:val="xl431"/>
    <w:basedOn w:val="Normal"/>
    <w:rsid w:val="001B0EF3"/>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es-MX"/>
    </w:rPr>
  </w:style>
  <w:style w:type="paragraph" w:customStyle="1" w:styleId="xl432">
    <w:name w:val="xl432"/>
    <w:basedOn w:val="Normal"/>
    <w:rsid w:val="001B0EF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es-MX"/>
    </w:rPr>
  </w:style>
  <w:style w:type="paragraph" w:customStyle="1" w:styleId="xl433">
    <w:name w:val="xl433"/>
    <w:basedOn w:val="Normal"/>
    <w:rsid w:val="001B0EF3"/>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es-MX"/>
    </w:rPr>
  </w:style>
  <w:style w:type="paragraph" w:customStyle="1" w:styleId="xl434">
    <w:name w:val="xl434"/>
    <w:basedOn w:val="Normal"/>
    <w:rsid w:val="001B0EF3"/>
    <w:pPr>
      <w:pBdr>
        <w:top w:val="single" w:sz="8" w:space="0" w:color="auto"/>
        <w:left w:val="single" w:sz="8" w:space="0" w:color="auto"/>
      </w:pBdr>
      <w:shd w:val="clear" w:color="000000" w:fill="D9E1F2"/>
      <w:spacing w:before="100" w:beforeAutospacing="1" w:after="100" w:afterAutospacing="1" w:line="240" w:lineRule="auto"/>
      <w:textAlignment w:val="center"/>
    </w:pPr>
    <w:rPr>
      <w:rFonts w:ascii="Times New Roman" w:eastAsia="Times New Roman" w:hAnsi="Times New Roman" w:cs="Times New Roman"/>
      <w:b/>
      <w:bCs/>
      <w:sz w:val="24"/>
      <w:szCs w:val="24"/>
      <w:lang w:eastAsia="es-MX"/>
    </w:rPr>
  </w:style>
  <w:style w:type="paragraph" w:customStyle="1" w:styleId="xl435">
    <w:name w:val="xl435"/>
    <w:basedOn w:val="Normal"/>
    <w:rsid w:val="001B0EF3"/>
    <w:pPr>
      <w:pBdr>
        <w:top w:val="single" w:sz="8" w:space="0" w:color="auto"/>
      </w:pBdr>
      <w:shd w:val="clear" w:color="000000" w:fill="D9E1F2"/>
      <w:spacing w:before="100" w:beforeAutospacing="1" w:after="100" w:afterAutospacing="1" w:line="240" w:lineRule="auto"/>
      <w:textAlignment w:val="center"/>
    </w:pPr>
    <w:rPr>
      <w:rFonts w:ascii="Times New Roman" w:eastAsia="Times New Roman" w:hAnsi="Times New Roman" w:cs="Times New Roman"/>
      <w:b/>
      <w:bCs/>
      <w:sz w:val="24"/>
      <w:szCs w:val="24"/>
      <w:lang w:eastAsia="es-MX"/>
    </w:rPr>
  </w:style>
  <w:style w:type="paragraph" w:customStyle="1" w:styleId="xl436">
    <w:name w:val="xl436"/>
    <w:basedOn w:val="Normal"/>
    <w:rsid w:val="001B0EF3"/>
    <w:pPr>
      <w:pBdr>
        <w:left w:val="single" w:sz="8" w:space="0" w:color="auto"/>
        <w:bottom w:val="single" w:sz="8" w:space="0" w:color="auto"/>
      </w:pBdr>
      <w:shd w:val="clear" w:color="000000" w:fill="D9E1F2"/>
      <w:spacing w:before="100" w:beforeAutospacing="1" w:after="100" w:afterAutospacing="1" w:line="240" w:lineRule="auto"/>
      <w:textAlignment w:val="center"/>
    </w:pPr>
    <w:rPr>
      <w:rFonts w:ascii="Times New Roman" w:eastAsia="Times New Roman" w:hAnsi="Times New Roman" w:cs="Times New Roman"/>
      <w:b/>
      <w:bCs/>
      <w:sz w:val="24"/>
      <w:szCs w:val="24"/>
      <w:lang w:eastAsia="es-MX"/>
    </w:rPr>
  </w:style>
  <w:style w:type="paragraph" w:customStyle="1" w:styleId="xl437">
    <w:name w:val="xl437"/>
    <w:basedOn w:val="Normal"/>
    <w:rsid w:val="001B0EF3"/>
    <w:pPr>
      <w:pBdr>
        <w:bottom w:val="single" w:sz="8" w:space="0" w:color="auto"/>
      </w:pBdr>
      <w:shd w:val="clear" w:color="000000" w:fill="D9E1F2"/>
      <w:spacing w:before="100" w:beforeAutospacing="1" w:after="100" w:afterAutospacing="1" w:line="240" w:lineRule="auto"/>
      <w:textAlignment w:val="center"/>
    </w:pPr>
    <w:rPr>
      <w:rFonts w:ascii="Times New Roman" w:eastAsia="Times New Roman" w:hAnsi="Times New Roman" w:cs="Times New Roman"/>
      <w:b/>
      <w:bCs/>
      <w:sz w:val="24"/>
      <w:szCs w:val="24"/>
      <w:lang w:eastAsia="es-MX"/>
    </w:rPr>
  </w:style>
  <w:style w:type="paragraph" w:customStyle="1" w:styleId="xl438">
    <w:name w:val="xl438"/>
    <w:basedOn w:val="Normal"/>
    <w:rsid w:val="001B0EF3"/>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6"/>
      <w:szCs w:val="26"/>
      <w:lang w:eastAsia="es-MX"/>
    </w:rPr>
  </w:style>
  <w:style w:type="paragraph" w:customStyle="1" w:styleId="xl439">
    <w:name w:val="xl439"/>
    <w:basedOn w:val="Normal"/>
    <w:rsid w:val="001B0EF3"/>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6"/>
      <w:szCs w:val="26"/>
      <w:lang w:eastAsia="es-MX"/>
    </w:rPr>
  </w:style>
  <w:style w:type="paragraph" w:customStyle="1" w:styleId="xl440">
    <w:name w:val="xl440"/>
    <w:basedOn w:val="Normal"/>
    <w:rsid w:val="001B0EF3"/>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6"/>
      <w:szCs w:val="26"/>
      <w:lang w:eastAsia="es-MX"/>
    </w:rPr>
  </w:style>
  <w:style w:type="paragraph" w:customStyle="1" w:styleId="xl441">
    <w:name w:val="xl441"/>
    <w:basedOn w:val="Normal"/>
    <w:rsid w:val="001B0EF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6"/>
      <w:szCs w:val="26"/>
      <w:lang w:eastAsia="es-MX"/>
    </w:rPr>
  </w:style>
  <w:style w:type="paragraph" w:customStyle="1" w:styleId="xl442">
    <w:name w:val="xl442"/>
    <w:basedOn w:val="Normal"/>
    <w:rsid w:val="001B0EF3"/>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6"/>
      <w:szCs w:val="26"/>
      <w:lang w:eastAsia="es-MX"/>
    </w:rPr>
  </w:style>
  <w:style w:type="paragraph" w:customStyle="1" w:styleId="xl443">
    <w:name w:val="xl443"/>
    <w:basedOn w:val="Normal"/>
    <w:rsid w:val="001B0EF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6"/>
      <w:szCs w:val="26"/>
      <w:lang w:eastAsia="es-MX"/>
    </w:rPr>
  </w:style>
  <w:style w:type="paragraph" w:customStyle="1" w:styleId="xl444">
    <w:name w:val="xl444"/>
    <w:basedOn w:val="Normal"/>
    <w:rsid w:val="001B0EF3"/>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6"/>
      <w:szCs w:val="26"/>
      <w:lang w:eastAsia="es-MX"/>
    </w:rPr>
  </w:style>
  <w:style w:type="paragraph" w:customStyle="1" w:styleId="xl445">
    <w:name w:val="xl445"/>
    <w:basedOn w:val="Normal"/>
    <w:rsid w:val="001B0EF3"/>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6"/>
      <w:szCs w:val="26"/>
      <w:lang w:eastAsia="es-MX"/>
    </w:rPr>
  </w:style>
  <w:style w:type="paragraph" w:customStyle="1" w:styleId="xl446">
    <w:name w:val="xl446"/>
    <w:basedOn w:val="Normal"/>
    <w:rsid w:val="001B0EF3"/>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26"/>
      <w:szCs w:val="26"/>
      <w:lang w:eastAsia="es-MX"/>
    </w:rPr>
  </w:style>
  <w:style w:type="paragraph" w:customStyle="1" w:styleId="xl447">
    <w:name w:val="xl447"/>
    <w:basedOn w:val="Normal"/>
    <w:rsid w:val="001B0EF3"/>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MX"/>
    </w:rPr>
  </w:style>
  <w:style w:type="paragraph" w:customStyle="1" w:styleId="xl448">
    <w:name w:val="xl448"/>
    <w:basedOn w:val="Normal"/>
    <w:rsid w:val="001B0EF3"/>
    <w:pPr>
      <w:spacing w:before="100" w:beforeAutospacing="1" w:after="100" w:afterAutospacing="1" w:line="240" w:lineRule="auto"/>
      <w:textAlignment w:val="center"/>
    </w:pPr>
    <w:rPr>
      <w:rFonts w:ascii="Times New Roman" w:eastAsia="Times New Roman" w:hAnsi="Times New Roman" w:cs="Times New Roman"/>
      <w:b/>
      <w:bCs/>
      <w:i/>
      <w:iCs/>
      <w:sz w:val="26"/>
      <w:szCs w:val="26"/>
      <w:lang w:eastAsia="es-MX"/>
    </w:rPr>
  </w:style>
  <w:style w:type="paragraph" w:customStyle="1" w:styleId="xl449">
    <w:name w:val="xl449"/>
    <w:basedOn w:val="Normal"/>
    <w:rsid w:val="001B0EF3"/>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26"/>
      <w:szCs w:val="26"/>
      <w:lang w:eastAsia="es-MX"/>
    </w:rPr>
  </w:style>
  <w:style w:type="paragraph" w:customStyle="1" w:styleId="xl450">
    <w:name w:val="xl450"/>
    <w:basedOn w:val="Normal"/>
    <w:rsid w:val="001B0E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eastAsia="es-MX"/>
    </w:rPr>
  </w:style>
  <w:style w:type="paragraph" w:customStyle="1" w:styleId="xl451">
    <w:name w:val="xl451"/>
    <w:basedOn w:val="Normal"/>
    <w:rsid w:val="001B0EF3"/>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es-MX"/>
    </w:rPr>
  </w:style>
  <w:style w:type="paragraph" w:customStyle="1" w:styleId="xl452">
    <w:name w:val="xl452"/>
    <w:basedOn w:val="Normal"/>
    <w:rsid w:val="001B0EF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MX"/>
    </w:rPr>
  </w:style>
  <w:style w:type="paragraph" w:customStyle="1" w:styleId="xl453">
    <w:name w:val="xl453"/>
    <w:basedOn w:val="Normal"/>
    <w:rsid w:val="001B0EF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MX"/>
    </w:rPr>
  </w:style>
  <w:style w:type="paragraph" w:customStyle="1" w:styleId="xl454">
    <w:name w:val="xl454"/>
    <w:basedOn w:val="Normal"/>
    <w:rsid w:val="001B0EF3"/>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6"/>
      <w:szCs w:val="26"/>
      <w:lang w:eastAsia="es-MX"/>
    </w:rPr>
  </w:style>
  <w:style w:type="paragraph" w:customStyle="1" w:styleId="xl455">
    <w:name w:val="xl455"/>
    <w:basedOn w:val="Normal"/>
    <w:rsid w:val="001B0EF3"/>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lang w:eastAsia="es-MX"/>
    </w:rPr>
  </w:style>
  <w:style w:type="paragraph" w:customStyle="1" w:styleId="xl456">
    <w:name w:val="xl456"/>
    <w:basedOn w:val="Normal"/>
    <w:rsid w:val="001B0EF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lang w:eastAsia="es-MX"/>
    </w:rPr>
  </w:style>
  <w:style w:type="paragraph" w:customStyle="1" w:styleId="xl457">
    <w:name w:val="xl457"/>
    <w:basedOn w:val="Normal"/>
    <w:rsid w:val="001B0EF3"/>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es-MX"/>
    </w:rPr>
  </w:style>
  <w:style w:type="paragraph" w:customStyle="1" w:styleId="xl458">
    <w:name w:val="xl458"/>
    <w:basedOn w:val="Normal"/>
    <w:rsid w:val="001B0EF3"/>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lang w:eastAsia="es-MX"/>
    </w:rPr>
  </w:style>
  <w:style w:type="paragraph" w:customStyle="1" w:styleId="xl459">
    <w:name w:val="xl459"/>
    <w:basedOn w:val="Normal"/>
    <w:rsid w:val="001B0EF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s-MX"/>
    </w:rPr>
  </w:style>
  <w:style w:type="paragraph" w:customStyle="1" w:styleId="xl460">
    <w:name w:val="xl460"/>
    <w:basedOn w:val="Normal"/>
    <w:rsid w:val="001B0EF3"/>
    <w:pPr>
      <w:pBdr>
        <w:top w:val="single" w:sz="8" w:space="0" w:color="auto"/>
        <w:left w:val="single" w:sz="8" w:space="0" w:color="auto"/>
        <w:bottom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i/>
      <w:iCs/>
      <w:sz w:val="26"/>
      <w:szCs w:val="26"/>
      <w:lang w:eastAsia="es-MX"/>
    </w:rPr>
  </w:style>
  <w:style w:type="paragraph" w:customStyle="1" w:styleId="xl461">
    <w:name w:val="xl461"/>
    <w:basedOn w:val="Normal"/>
    <w:rsid w:val="001B0EF3"/>
    <w:pPr>
      <w:pBdr>
        <w:top w:val="single" w:sz="8" w:space="0" w:color="auto"/>
        <w:bottom w:val="single" w:sz="8" w:space="0" w:color="auto"/>
      </w:pBdr>
      <w:shd w:val="clear" w:color="000000" w:fill="DDEBF7"/>
      <w:spacing w:before="100" w:beforeAutospacing="1" w:after="100" w:afterAutospacing="1" w:line="240" w:lineRule="auto"/>
      <w:textAlignment w:val="center"/>
    </w:pPr>
    <w:rPr>
      <w:rFonts w:ascii="Times New Roman" w:eastAsia="Times New Roman" w:hAnsi="Times New Roman" w:cs="Times New Roman"/>
      <w:b/>
      <w:bCs/>
      <w:i/>
      <w:iCs/>
      <w:sz w:val="26"/>
      <w:szCs w:val="26"/>
      <w:lang w:eastAsia="es-MX"/>
    </w:rPr>
  </w:style>
  <w:style w:type="paragraph" w:customStyle="1" w:styleId="xl462">
    <w:name w:val="xl462"/>
    <w:basedOn w:val="Normal"/>
    <w:rsid w:val="001B0EF3"/>
    <w:pPr>
      <w:pBdr>
        <w:top w:val="single" w:sz="8" w:space="0" w:color="auto"/>
        <w:bottom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i/>
      <w:iCs/>
      <w:sz w:val="26"/>
      <w:szCs w:val="26"/>
      <w:lang w:eastAsia="es-MX"/>
    </w:rPr>
  </w:style>
  <w:style w:type="paragraph" w:customStyle="1" w:styleId="xl463">
    <w:name w:val="xl463"/>
    <w:basedOn w:val="Normal"/>
    <w:rsid w:val="001B0EF3"/>
    <w:pPr>
      <w:pBdr>
        <w:top w:val="single" w:sz="8" w:space="0" w:color="auto"/>
        <w:bottom w:val="single" w:sz="8" w:space="0" w:color="auto"/>
      </w:pBdr>
      <w:shd w:val="clear" w:color="000000" w:fill="DDEBF7"/>
      <w:spacing w:before="100" w:beforeAutospacing="1" w:after="100" w:afterAutospacing="1" w:line="240" w:lineRule="auto"/>
      <w:textAlignment w:val="center"/>
    </w:pPr>
    <w:rPr>
      <w:rFonts w:ascii="Times New Roman" w:eastAsia="Times New Roman" w:hAnsi="Times New Roman" w:cs="Times New Roman"/>
      <w:b/>
      <w:bCs/>
      <w:sz w:val="26"/>
      <w:szCs w:val="26"/>
      <w:lang w:eastAsia="es-MX"/>
    </w:rPr>
  </w:style>
  <w:style w:type="paragraph" w:customStyle="1" w:styleId="xl464">
    <w:name w:val="xl464"/>
    <w:basedOn w:val="Normal"/>
    <w:rsid w:val="001B0EF3"/>
    <w:pPr>
      <w:pBdr>
        <w:top w:val="single" w:sz="8" w:space="0" w:color="auto"/>
        <w:bottom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i/>
      <w:iCs/>
      <w:sz w:val="26"/>
      <w:szCs w:val="26"/>
      <w:lang w:eastAsia="es-MX"/>
    </w:rPr>
  </w:style>
  <w:style w:type="paragraph" w:customStyle="1" w:styleId="xl465">
    <w:name w:val="xl465"/>
    <w:basedOn w:val="Normal"/>
    <w:rsid w:val="001B0EF3"/>
    <w:pPr>
      <w:pBdr>
        <w:top w:val="single" w:sz="8" w:space="0" w:color="auto"/>
        <w:left w:val="single" w:sz="4" w:space="0" w:color="auto"/>
        <w:bottom w:val="single" w:sz="8" w:space="0" w:color="auto"/>
      </w:pBdr>
      <w:shd w:val="clear" w:color="000000" w:fill="DDEBF7"/>
      <w:spacing w:before="100" w:beforeAutospacing="1" w:after="100" w:afterAutospacing="1" w:line="240" w:lineRule="auto"/>
      <w:textAlignment w:val="center"/>
    </w:pPr>
    <w:rPr>
      <w:rFonts w:ascii="Times New Roman" w:eastAsia="Times New Roman" w:hAnsi="Times New Roman" w:cs="Times New Roman"/>
      <w:b/>
      <w:bCs/>
      <w:sz w:val="26"/>
      <w:szCs w:val="26"/>
      <w:lang w:eastAsia="es-MX"/>
    </w:rPr>
  </w:style>
  <w:style w:type="paragraph" w:customStyle="1" w:styleId="xl466">
    <w:name w:val="xl466"/>
    <w:basedOn w:val="Normal"/>
    <w:rsid w:val="001B0EF3"/>
    <w:pPr>
      <w:pBdr>
        <w:top w:val="single" w:sz="8" w:space="0" w:color="auto"/>
        <w:bottom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i/>
      <w:iCs/>
      <w:sz w:val="26"/>
      <w:szCs w:val="26"/>
      <w:lang w:eastAsia="es-MX"/>
    </w:rPr>
  </w:style>
  <w:style w:type="paragraph" w:customStyle="1" w:styleId="xl467">
    <w:name w:val="xl467"/>
    <w:basedOn w:val="Normal"/>
    <w:rsid w:val="001B0EF3"/>
    <w:pPr>
      <w:pBdr>
        <w:top w:val="single" w:sz="8" w:space="0" w:color="auto"/>
        <w:bottom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i/>
      <w:iCs/>
      <w:sz w:val="26"/>
      <w:szCs w:val="26"/>
      <w:lang w:eastAsia="es-MX"/>
    </w:rPr>
  </w:style>
  <w:style w:type="paragraph" w:customStyle="1" w:styleId="xl468">
    <w:name w:val="xl468"/>
    <w:basedOn w:val="Normal"/>
    <w:rsid w:val="001B0EF3"/>
    <w:pPr>
      <w:pBdr>
        <w:left w:val="single" w:sz="8" w:space="0" w:color="auto"/>
        <w:bottom w:val="single" w:sz="8" w:space="0" w:color="auto"/>
        <w:right w:val="single" w:sz="8" w:space="0" w:color="auto"/>
      </w:pBdr>
      <w:shd w:val="clear" w:color="000000" w:fill="DDEBF7"/>
      <w:spacing w:before="100" w:beforeAutospacing="1" w:after="100" w:afterAutospacing="1" w:line="240" w:lineRule="auto"/>
      <w:textAlignment w:val="center"/>
    </w:pPr>
    <w:rPr>
      <w:rFonts w:ascii="Times New Roman" w:eastAsia="Times New Roman" w:hAnsi="Times New Roman" w:cs="Times New Roman"/>
      <w:b/>
      <w:bCs/>
      <w:sz w:val="26"/>
      <w:szCs w:val="26"/>
      <w:lang w:eastAsia="es-MX"/>
    </w:rPr>
  </w:style>
  <w:style w:type="paragraph" w:customStyle="1" w:styleId="xl469">
    <w:name w:val="xl469"/>
    <w:basedOn w:val="Normal"/>
    <w:rsid w:val="001B0EF3"/>
    <w:pPr>
      <w:pBdr>
        <w:top w:val="single" w:sz="8" w:space="0" w:color="auto"/>
        <w:left w:val="single" w:sz="8" w:space="0" w:color="auto"/>
        <w:bottom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MX"/>
    </w:rPr>
  </w:style>
  <w:style w:type="paragraph" w:customStyle="1" w:styleId="xl470">
    <w:name w:val="xl470"/>
    <w:basedOn w:val="Normal"/>
    <w:rsid w:val="001B0EF3"/>
    <w:pPr>
      <w:pBdr>
        <w:top w:val="single" w:sz="8" w:space="0" w:color="auto"/>
        <w:bottom w:val="single" w:sz="8" w:space="0" w:color="auto"/>
      </w:pBdr>
      <w:shd w:val="clear" w:color="000000" w:fill="DDEBF7"/>
      <w:spacing w:before="100" w:beforeAutospacing="1" w:after="100" w:afterAutospacing="1" w:line="240" w:lineRule="auto"/>
      <w:textAlignment w:val="center"/>
    </w:pPr>
    <w:rPr>
      <w:rFonts w:ascii="Times New Roman" w:eastAsia="Times New Roman" w:hAnsi="Times New Roman" w:cs="Times New Roman"/>
      <w:b/>
      <w:bCs/>
      <w:sz w:val="24"/>
      <w:szCs w:val="24"/>
      <w:lang w:eastAsia="es-MX"/>
    </w:rPr>
  </w:style>
  <w:style w:type="paragraph" w:customStyle="1" w:styleId="xl471">
    <w:name w:val="xl471"/>
    <w:basedOn w:val="Normal"/>
    <w:rsid w:val="001B0EF3"/>
    <w:pPr>
      <w:pBdr>
        <w:top w:val="single" w:sz="8" w:space="0" w:color="auto"/>
        <w:bottom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MX"/>
    </w:rPr>
  </w:style>
  <w:style w:type="paragraph" w:customStyle="1" w:styleId="xl472">
    <w:name w:val="xl472"/>
    <w:basedOn w:val="Normal"/>
    <w:rsid w:val="001B0EF3"/>
    <w:pPr>
      <w:pBdr>
        <w:top w:val="single" w:sz="8" w:space="0" w:color="auto"/>
        <w:bottom w:val="single" w:sz="8" w:space="0" w:color="auto"/>
      </w:pBdr>
      <w:shd w:val="clear" w:color="000000" w:fill="DDEBF7"/>
      <w:spacing w:before="100" w:beforeAutospacing="1" w:after="100" w:afterAutospacing="1" w:line="240" w:lineRule="auto"/>
      <w:textAlignment w:val="center"/>
    </w:pPr>
    <w:rPr>
      <w:rFonts w:ascii="Times New Roman" w:eastAsia="Times New Roman" w:hAnsi="Times New Roman" w:cs="Times New Roman"/>
      <w:sz w:val="24"/>
      <w:szCs w:val="24"/>
      <w:lang w:eastAsia="es-MX"/>
    </w:rPr>
  </w:style>
  <w:style w:type="paragraph" w:customStyle="1" w:styleId="xl473">
    <w:name w:val="xl473"/>
    <w:basedOn w:val="Normal"/>
    <w:rsid w:val="001B0E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s-MX"/>
    </w:rPr>
  </w:style>
  <w:style w:type="paragraph" w:customStyle="1" w:styleId="xl474">
    <w:name w:val="xl474"/>
    <w:basedOn w:val="Normal"/>
    <w:rsid w:val="001B0E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s-MX"/>
    </w:rPr>
  </w:style>
  <w:style w:type="paragraph" w:customStyle="1" w:styleId="xl475">
    <w:name w:val="xl475"/>
    <w:basedOn w:val="Normal"/>
    <w:rsid w:val="001B0EF3"/>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line="240" w:lineRule="auto"/>
      <w:textAlignment w:val="center"/>
    </w:pPr>
    <w:rPr>
      <w:rFonts w:ascii="Times New Roman" w:eastAsia="Times New Roman" w:hAnsi="Times New Roman" w:cs="Times New Roman"/>
      <w:b/>
      <w:bCs/>
      <w:sz w:val="26"/>
      <w:szCs w:val="26"/>
      <w:lang w:eastAsia="es-MX"/>
    </w:rPr>
  </w:style>
  <w:style w:type="paragraph" w:customStyle="1" w:styleId="textocarta">
    <w:name w:val="texto carta"/>
    <w:basedOn w:val="Normal"/>
    <w:uiPriority w:val="99"/>
    <w:rsid w:val="001B0EF3"/>
    <w:pPr>
      <w:autoSpaceDE w:val="0"/>
      <w:autoSpaceDN w:val="0"/>
      <w:adjustRightInd w:val="0"/>
      <w:spacing w:after="0" w:line="300" w:lineRule="atLeast"/>
      <w:ind w:firstLine="300"/>
      <w:textAlignment w:val="center"/>
    </w:pPr>
    <w:rPr>
      <w:rFonts w:ascii="Ancizar Sans Regular" w:eastAsia="Times New Roman" w:hAnsi="Ancizar Sans Regular" w:cs="Ancizar Sans Regular"/>
      <w:color w:val="000000"/>
      <w:sz w:val="24"/>
      <w:szCs w:val="24"/>
      <w:lang w:val="es-ES_tradnl" w:eastAsia="es-CO"/>
    </w:rPr>
  </w:style>
  <w:style w:type="character" w:customStyle="1" w:styleId="vortaltextbox">
    <w:name w:val="vortaltextbox"/>
    <w:basedOn w:val="Fuentedeprrafopredeter"/>
    <w:rsid w:val="00FA099D"/>
  </w:style>
  <w:style w:type="character" w:customStyle="1" w:styleId="vortalspan">
    <w:name w:val="vortalspan"/>
    <w:basedOn w:val="Fuentedeprrafopredeter"/>
    <w:rsid w:val="00FA099D"/>
  </w:style>
  <w:style w:type="character" w:customStyle="1" w:styleId="vortaltextarea">
    <w:name w:val="vortaltextarea"/>
    <w:basedOn w:val="Fuentedeprrafopredeter"/>
    <w:rsid w:val="00FA099D"/>
  </w:style>
  <w:style w:type="character" w:styleId="Textoennegrita">
    <w:name w:val="Strong"/>
    <w:uiPriority w:val="22"/>
    <w:qFormat/>
    <w:rsid w:val="008848B8"/>
    <w:rPr>
      <w:b/>
      <w:bCs/>
    </w:rPr>
  </w:style>
  <w:style w:type="paragraph" w:customStyle="1" w:styleId="isselectedend">
    <w:name w:val="isselectedend"/>
    <w:basedOn w:val="Normal"/>
    <w:rsid w:val="00CE0E62"/>
    <w:pPr>
      <w:spacing w:before="100" w:beforeAutospacing="1" w:after="100" w:afterAutospacing="1" w:line="240" w:lineRule="auto"/>
    </w:pPr>
    <w:rPr>
      <w:rFonts w:ascii="Times New Roman" w:eastAsia="Times New Roman" w:hAnsi="Times New Roman" w:cs="Times New Roman"/>
      <w:sz w:val="24"/>
      <w:szCs w:val="24"/>
      <w:lang w:val="es-ES" w:eastAsia="es-ES_tradnl"/>
    </w:rPr>
  </w:style>
  <w:style w:type="paragraph" w:customStyle="1" w:styleId="p1">
    <w:name w:val="p1"/>
    <w:basedOn w:val="Normal"/>
    <w:rsid w:val="00EC0382"/>
    <w:pPr>
      <w:spacing w:after="0" w:line="240" w:lineRule="auto"/>
    </w:pPr>
    <w:rPr>
      <w:rFonts w:ascii="Arial" w:eastAsia="Times New Roman" w:hAnsi="Arial" w:cs="Arial"/>
      <w:color w:val="000000"/>
      <w:sz w:val="18"/>
      <w:szCs w:val="18"/>
      <w:lang w:val="es-ES"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90930">
      <w:bodyDiv w:val="1"/>
      <w:marLeft w:val="0"/>
      <w:marRight w:val="0"/>
      <w:marTop w:val="0"/>
      <w:marBottom w:val="0"/>
      <w:divBdr>
        <w:top w:val="none" w:sz="0" w:space="0" w:color="auto"/>
        <w:left w:val="none" w:sz="0" w:space="0" w:color="auto"/>
        <w:bottom w:val="none" w:sz="0" w:space="0" w:color="auto"/>
        <w:right w:val="none" w:sz="0" w:space="0" w:color="auto"/>
      </w:divBdr>
    </w:div>
    <w:div w:id="134181707">
      <w:bodyDiv w:val="1"/>
      <w:marLeft w:val="0"/>
      <w:marRight w:val="0"/>
      <w:marTop w:val="0"/>
      <w:marBottom w:val="0"/>
      <w:divBdr>
        <w:top w:val="none" w:sz="0" w:space="0" w:color="auto"/>
        <w:left w:val="none" w:sz="0" w:space="0" w:color="auto"/>
        <w:bottom w:val="none" w:sz="0" w:space="0" w:color="auto"/>
        <w:right w:val="none" w:sz="0" w:space="0" w:color="auto"/>
      </w:divBdr>
    </w:div>
    <w:div w:id="167139588">
      <w:bodyDiv w:val="1"/>
      <w:marLeft w:val="0"/>
      <w:marRight w:val="0"/>
      <w:marTop w:val="0"/>
      <w:marBottom w:val="0"/>
      <w:divBdr>
        <w:top w:val="none" w:sz="0" w:space="0" w:color="auto"/>
        <w:left w:val="none" w:sz="0" w:space="0" w:color="auto"/>
        <w:bottom w:val="none" w:sz="0" w:space="0" w:color="auto"/>
        <w:right w:val="none" w:sz="0" w:space="0" w:color="auto"/>
      </w:divBdr>
    </w:div>
    <w:div w:id="240067009">
      <w:bodyDiv w:val="1"/>
      <w:marLeft w:val="0"/>
      <w:marRight w:val="0"/>
      <w:marTop w:val="0"/>
      <w:marBottom w:val="0"/>
      <w:divBdr>
        <w:top w:val="none" w:sz="0" w:space="0" w:color="auto"/>
        <w:left w:val="none" w:sz="0" w:space="0" w:color="auto"/>
        <w:bottom w:val="none" w:sz="0" w:space="0" w:color="auto"/>
        <w:right w:val="none" w:sz="0" w:space="0" w:color="auto"/>
      </w:divBdr>
    </w:div>
    <w:div w:id="264655941">
      <w:bodyDiv w:val="1"/>
      <w:marLeft w:val="0"/>
      <w:marRight w:val="0"/>
      <w:marTop w:val="0"/>
      <w:marBottom w:val="0"/>
      <w:divBdr>
        <w:top w:val="none" w:sz="0" w:space="0" w:color="auto"/>
        <w:left w:val="none" w:sz="0" w:space="0" w:color="auto"/>
        <w:bottom w:val="none" w:sz="0" w:space="0" w:color="auto"/>
        <w:right w:val="none" w:sz="0" w:space="0" w:color="auto"/>
      </w:divBdr>
    </w:div>
    <w:div w:id="356733527">
      <w:bodyDiv w:val="1"/>
      <w:marLeft w:val="0"/>
      <w:marRight w:val="0"/>
      <w:marTop w:val="0"/>
      <w:marBottom w:val="0"/>
      <w:divBdr>
        <w:top w:val="none" w:sz="0" w:space="0" w:color="auto"/>
        <w:left w:val="none" w:sz="0" w:space="0" w:color="auto"/>
        <w:bottom w:val="none" w:sz="0" w:space="0" w:color="auto"/>
        <w:right w:val="none" w:sz="0" w:space="0" w:color="auto"/>
      </w:divBdr>
    </w:div>
    <w:div w:id="384374437">
      <w:bodyDiv w:val="1"/>
      <w:marLeft w:val="0"/>
      <w:marRight w:val="0"/>
      <w:marTop w:val="0"/>
      <w:marBottom w:val="0"/>
      <w:divBdr>
        <w:top w:val="none" w:sz="0" w:space="0" w:color="auto"/>
        <w:left w:val="none" w:sz="0" w:space="0" w:color="auto"/>
        <w:bottom w:val="none" w:sz="0" w:space="0" w:color="auto"/>
        <w:right w:val="none" w:sz="0" w:space="0" w:color="auto"/>
      </w:divBdr>
    </w:div>
    <w:div w:id="647513989">
      <w:bodyDiv w:val="1"/>
      <w:marLeft w:val="0"/>
      <w:marRight w:val="0"/>
      <w:marTop w:val="0"/>
      <w:marBottom w:val="0"/>
      <w:divBdr>
        <w:top w:val="none" w:sz="0" w:space="0" w:color="auto"/>
        <w:left w:val="none" w:sz="0" w:space="0" w:color="auto"/>
        <w:bottom w:val="none" w:sz="0" w:space="0" w:color="auto"/>
        <w:right w:val="none" w:sz="0" w:space="0" w:color="auto"/>
      </w:divBdr>
    </w:div>
    <w:div w:id="685445467">
      <w:bodyDiv w:val="1"/>
      <w:marLeft w:val="0"/>
      <w:marRight w:val="0"/>
      <w:marTop w:val="0"/>
      <w:marBottom w:val="0"/>
      <w:divBdr>
        <w:top w:val="none" w:sz="0" w:space="0" w:color="auto"/>
        <w:left w:val="none" w:sz="0" w:space="0" w:color="auto"/>
        <w:bottom w:val="none" w:sz="0" w:space="0" w:color="auto"/>
        <w:right w:val="none" w:sz="0" w:space="0" w:color="auto"/>
      </w:divBdr>
    </w:div>
    <w:div w:id="712770195">
      <w:bodyDiv w:val="1"/>
      <w:marLeft w:val="0"/>
      <w:marRight w:val="0"/>
      <w:marTop w:val="0"/>
      <w:marBottom w:val="0"/>
      <w:divBdr>
        <w:top w:val="none" w:sz="0" w:space="0" w:color="auto"/>
        <w:left w:val="none" w:sz="0" w:space="0" w:color="auto"/>
        <w:bottom w:val="none" w:sz="0" w:space="0" w:color="auto"/>
        <w:right w:val="none" w:sz="0" w:space="0" w:color="auto"/>
      </w:divBdr>
    </w:div>
    <w:div w:id="714082349">
      <w:bodyDiv w:val="1"/>
      <w:marLeft w:val="0"/>
      <w:marRight w:val="0"/>
      <w:marTop w:val="0"/>
      <w:marBottom w:val="0"/>
      <w:divBdr>
        <w:top w:val="none" w:sz="0" w:space="0" w:color="auto"/>
        <w:left w:val="none" w:sz="0" w:space="0" w:color="auto"/>
        <w:bottom w:val="none" w:sz="0" w:space="0" w:color="auto"/>
        <w:right w:val="none" w:sz="0" w:space="0" w:color="auto"/>
      </w:divBdr>
    </w:div>
    <w:div w:id="738601674">
      <w:bodyDiv w:val="1"/>
      <w:marLeft w:val="0"/>
      <w:marRight w:val="0"/>
      <w:marTop w:val="0"/>
      <w:marBottom w:val="0"/>
      <w:divBdr>
        <w:top w:val="none" w:sz="0" w:space="0" w:color="auto"/>
        <w:left w:val="none" w:sz="0" w:space="0" w:color="auto"/>
        <w:bottom w:val="none" w:sz="0" w:space="0" w:color="auto"/>
        <w:right w:val="none" w:sz="0" w:space="0" w:color="auto"/>
      </w:divBdr>
    </w:div>
    <w:div w:id="744644287">
      <w:bodyDiv w:val="1"/>
      <w:marLeft w:val="0"/>
      <w:marRight w:val="0"/>
      <w:marTop w:val="0"/>
      <w:marBottom w:val="0"/>
      <w:divBdr>
        <w:top w:val="none" w:sz="0" w:space="0" w:color="auto"/>
        <w:left w:val="none" w:sz="0" w:space="0" w:color="auto"/>
        <w:bottom w:val="none" w:sz="0" w:space="0" w:color="auto"/>
        <w:right w:val="none" w:sz="0" w:space="0" w:color="auto"/>
      </w:divBdr>
    </w:div>
    <w:div w:id="914515973">
      <w:bodyDiv w:val="1"/>
      <w:marLeft w:val="0"/>
      <w:marRight w:val="0"/>
      <w:marTop w:val="0"/>
      <w:marBottom w:val="0"/>
      <w:divBdr>
        <w:top w:val="none" w:sz="0" w:space="0" w:color="auto"/>
        <w:left w:val="none" w:sz="0" w:space="0" w:color="auto"/>
        <w:bottom w:val="none" w:sz="0" w:space="0" w:color="auto"/>
        <w:right w:val="none" w:sz="0" w:space="0" w:color="auto"/>
      </w:divBdr>
    </w:div>
    <w:div w:id="948928409">
      <w:bodyDiv w:val="1"/>
      <w:marLeft w:val="0"/>
      <w:marRight w:val="0"/>
      <w:marTop w:val="0"/>
      <w:marBottom w:val="0"/>
      <w:divBdr>
        <w:top w:val="none" w:sz="0" w:space="0" w:color="auto"/>
        <w:left w:val="none" w:sz="0" w:space="0" w:color="auto"/>
        <w:bottom w:val="none" w:sz="0" w:space="0" w:color="auto"/>
        <w:right w:val="none" w:sz="0" w:space="0" w:color="auto"/>
      </w:divBdr>
    </w:div>
    <w:div w:id="970784916">
      <w:bodyDiv w:val="1"/>
      <w:marLeft w:val="0"/>
      <w:marRight w:val="0"/>
      <w:marTop w:val="0"/>
      <w:marBottom w:val="0"/>
      <w:divBdr>
        <w:top w:val="none" w:sz="0" w:space="0" w:color="auto"/>
        <w:left w:val="none" w:sz="0" w:space="0" w:color="auto"/>
        <w:bottom w:val="none" w:sz="0" w:space="0" w:color="auto"/>
        <w:right w:val="none" w:sz="0" w:space="0" w:color="auto"/>
      </w:divBdr>
    </w:div>
    <w:div w:id="978267797">
      <w:bodyDiv w:val="1"/>
      <w:marLeft w:val="0"/>
      <w:marRight w:val="0"/>
      <w:marTop w:val="0"/>
      <w:marBottom w:val="0"/>
      <w:divBdr>
        <w:top w:val="none" w:sz="0" w:space="0" w:color="auto"/>
        <w:left w:val="none" w:sz="0" w:space="0" w:color="auto"/>
        <w:bottom w:val="none" w:sz="0" w:space="0" w:color="auto"/>
        <w:right w:val="none" w:sz="0" w:space="0" w:color="auto"/>
      </w:divBdr>
    </w:div>
    <w:div w:id="1033845510">
      <w:bodyDiv w:val="1"/>
      <w:marLeft w:val="0"/>
      <w:marRight w:val="0"/>
      <w:marTop w:val="0"/>
      <w:marBottom w:val="0"/>
      <w:divBdr>
        <w:top w:val="none" w:sz="0" w:space="0" w:color="auto"/>
        <w:left w:val="none" w:sz="0" w:space="0" w:color="auto"/>
        <w:bottom w:val="none" w:sz="0" w:space="0" w:color="auto"/>
        <w:right w:val="none" w:sz="0" w:space="0" w:color="auto"/>
      </w:divBdr>
    </w:div>
    <w:div w:id="1221944660">
      <w:bodyDiv w:val="1"/>
      <w:marLeft w:val="0"/>
      <w:marRight w:val="0"/>
      <w:marTop w:val="0"/>
      <w:marBottom w:val="0"/>
      <w:divBdr>
        <w:top w:val="none" w:sz="0" w:space="0" w:color="auto"/>
        <w:left w:val="none" w:sz="0" w:space="0" w:color="auto"/>
        <w:bottom w:val="none" w:sz="0" w:space="0" w:color="auto"/>
        <w:right w:val="none" w:sz="0" w:space="0" w:color="auto"/>
      </w:divBdr>
    </w:div>
    <w:div w:id="1390687570">
      <w:bodyDiv w:val="1"/>
      <w:marLeft w:val="0"/>
      <w:marRight w:val="0"/>
      <w:marTop w:val="0"/>
      <w:marBottom w:val="0"/>
      <w:divBdr>
        <w:top w:val="none" w:sz="0" w:space="0" w:color="auto"/>
        <w:left w:val="none" w:sz="0" w:space="0" w:color="auto"/>
        <w:bottom w:val="none" w:sz="0" w:space="0" w:color="auto"/>
        <w:right w:val="none" w:sz="0" w:space="0" w:color="auto"/>
      </w:divBdr>
    </w:div>
    <w:div w:id="1429891177">
      <w:bodyDiv w:val="1"/>
      <w:marLeft w:val="0"/>
      <w:marRight w:val="0"/>
      <w:marTop w:val="0"/>
      <w:marBottom w:val="0"/>
      <w:divBdr>
        <w:top w:val="none" w:sz="0" w:space="0" w:color="auto"/>
        <w:left w:val="none" w:sz="0" w:space="0" w:color="auto"/>
        <w:bottom w:val="none" w:sz="0" w:space="0" w:color="auto"/>
        <w:right w:val="none" w:sz="0" w:space="0" w:color="auto"/>
      </w:divBdr>
    </w:div>
    <w:div w:id="1454641483">
      <w:bodyDiv w:val="1"/>
      <w:marLeft w:val="0"/>
      <w:marRight w:val="0"/>
      <w:marTop w:val="0"/>
      <w:marBottom w:val="0"/>
      <w:divBdr>
        <w:top w:val="none" w:sz="0" w:space="0" w:color="auto"/>
        <w:left w:val="none" w:sz="0" w:space="0" w:color="auto"/>
        <w:bottom w:val="none" w:sz="0" w:space="0" w:color="auto"/>
        <w:right w:val="none" w:sz="0" w:space="0" w:color="auto"/>
      </w:divBdr>
    </w:div>
    <w:div w:id="1473060015">
      <w:bodyDiv w:val="1"/>
      <w:marLeft w:val="0"/>
      <w:marRight w:val="0"/>
      <w:marTop w:val="0"/>
      <w:marBottom w:val="0"/>
      <w:divBdr>
        <w:top w:val="none" w:sz="0" w:space="0" w:color="auto"/>
        <w:left w:val="none" w:sz="0" w:space="0" w:color="auto"/>
        <w:bottom w:val="none" w:sz="0" w:space="0" w:color="auto"/>
        <w:right w:val="none" w:sz="0" w:space="0" w:color="auto"/>
      </w:divBdr>
    </w:div>
    <w:div w:id="1566452435">
      <w:bodyDiv w:val="1"/>
      <w:marLeft w:val="0"/>
      <w:marRight w:val="0"/>
      <w:marTop w:val="0"/>
      <w:marBottom w:val="0"/>
      <w:divBdr>
        <w:top w:val="none" w:sz="0" w:space="0" w:color="auto"/>
        <w:left w:val="none" w:sz="0" w:space="0" w:color="auto"/>
        <w:bottom w:val="none" w:sz="0" w:space="0" w:color="auto"/>
        <w:right w:val="none" w:sz="0" w:space="0" w:color="auto"/>
      </w:divBdr>
    </w:div>
    <w:div w:id="1605764656">
      <w:bodyDiv w:val="1"/>
      <w:marLeft w:val="0"/>
      <w:marRight w:val="0"/>
      <w:marTop w:val="0"/>
      <w:marBottom w:val="0"/>
      <w:divBdr>
        <w:top w:val="none" w:sz="0" w:space="0" w:color="auto"/>
        <w:left w:val="none" w:sz="0" w:space="0" w:color="auto"/>
        <w:bottom w:val="none" w:sz="0" w:space="0" w:color="auto"/>
        <w:right w:val="none" w:sz="0" w:space="0" w:color="auto"/>
      </w:divBdr>
    </w:div>
    <w:div w:id="1733698623">
      <w:bodyDiv w:val="1"/>
      <w:marLeft w:val="0"/>
      <w:marRight w:val="0"/>
      <w:marTop w:val="0"/>
      <w:marBottom w:val="0"/>
      <w:divBdr>
        <w:top w:val="none" w:sz="0" w:space="0" w:color="auto"/>
        <w:left w:val="none" w:sz="0" w:space="0" w:color="auto"/>
        <w:bottom w:val="none" w:sz="0" w:space="0" w:color="auto"/>
        <w:right w:val="none" w:sz="0" w:space="0" w:color="auto"/>
      </w:divBdr>
    </w:div>
    <w:div w:id="1863781102">
      <w:bodyDiv w:val="1"/>
      <w:marLeft w:val="0"/>
      <w:marRight w:val="0"/>
      <w:marTop w:val="0"/>
      <w:marBottom w:val="0"/>
      <w:divBdr>
        <w:top w:val="none" w:sz="0" w:space="0" w:color="auto"/>
        <w:left w:val="none" w:sz="0" w:space="0" w:color="auto"/>
        <w:bottom w:val="none" w:sz="0" w:space="0" w:color="auto"/>
        <w:right w:val="none" w:sz="0" w:space="0" w:color="auto"/>
      </w:divBdr>
    </w:div>
    <w:div w:id="1873683830">
      <w:bodyDiv w:val="1"/>
      <w:marLeft w:val="0"/>
      <w:marRight w:val="0"/>
      <w:marTop w:val="0"/>
      <w:marBottom w:val="0"/>
      <w:divBdr>
        <w:top w:val="none" w:sz="0" w:space="0" w:color="auto"/>
        <w:left w:val="none" w:sz="0" w:space="0" w:color="auto"/>
        <w:bottom w:val="none" w:sz="0" w:space="0" w:color="auto"/>
        <w:right w:val="none" w:sz="0" w:space="0" w:color="auto"/>
      </w:divBdr>
    </w:div>
    <w:div w:id="1911769657">
      <w:bodyDiv w:val="1"/>
      <w:marLeft w:val="0"/>
      <w:marRight w:val="0"/>
      <w:marTop w:val="0"/>
      <w:marBottom w:val="0"/>
      <w:divBdr>
        <w:top w:val="none" w:sz="0" w:space="0" w:color="auto"/>
        <w:left w:val="none" w:sz="0" w:space="0" w:color="auto"/>
        <w:bottom w:val="none" w:sz="0" w:space="0" w:color="auto"/>
        <w:right w:val="none" w:sz="0" w:space="0" w:color="auto"/>
      </w:divBdr>
    </w:div>
    <w:div w:id="1938051575">
      <w:bodyDiv w:val="1"/>
      <w:marLeft w:val="0"/>
      <w:marRight w:val="0"/>
      <w:marTop w:val="0"/>
      <w:marBottom w:val="0"/>
      <w:divBdr>
        <w:top w:val="none" w:sz="0" w:space="0" w:color="auto"/>
        <w:left w:val="none" w:sz="0" w:space="0" w:color="auto"/>
        <w:bottom w:val="none" w:sz="0" w:space="0" w:color="auto"/>
        <w:right w:val="none" w:sz="0" w:space="0" w:color="auto"/>
      </w:divBdr>
    </w:div>
    <w:div w:id="2077777879">
      <w:bodyDiv w:val="1"/>
      <w:marLeft w:val="0"/>
      <w:marRight w:val="0"/>
      <w:marTop w:val="0"/>
      <w:marBottom w:val="0"/>
      <w:divBdr>
        <w:top w:val="none" w:sz="0" w:space="0" w:color="auto"/>
        <w:left w:val="none" w:sz="0" w:space="0" w:color="auto"/>
        <w:bottom w:val="none" w:sz="0" w:space="0" w:color="auto"/>
        <w:right w:val="none" w:sz="0" w:space="0" w:color="auto"/>
      </w:divBdr>
    </w:div>
    <w:div w:id="2078554825">
      <w:bodyDiv w:val="1"/>
      <w:marLeft w:val="0"/>
      <w:marRight w:val="0"/>
      <w:marTop w:val="0"/>
      <w:marBottom w:val="0"/>
      <w:divBdr>
        <w:top w:val="none" w:sz="0" w:space="0" w:color="auto"/>
        <w:left w:val="none" w:sz="0" w:space="0" w:color="auto"/>
        <w:bottom w:val="none" w:sz="0" w:space="0" w:color="auto"/>
        <w:right w:val="none" w:sz="0" w:space="0" w:color="auto"/>
      </w:divBdr>
    </w:div>
    <w:div w:id="2082022463">
      <w:bodyDiv w:val="1"/>
      <w:marLeft w:val="0"/>
      <w:marRight w:val="0"/>
      <w:marTop w:val="0"/>
      <w:marBottom w:val="0"/>
      <w:divBdr>
        <w:top w:val="none" w:sz="0" w:space="0" w:color="auto"/>
        <w:left w:val="none" w:sz="0" w:space="0" w:color="auto"/>
        <w:bottom w:val="none" w:sz="0" w:space="0" w:color="auto"/>
        <w:right w:val="none" w:sz="0" w:space="0" w:color="auto"/>
      </w:divBdr>
    </w:div>
    <w:div w:id="2111772280">
      <w:bodyDiv w:val="1"/>
      <w:marLeft w:val="0"/>
      <w:marRight w:val="0"/>
      <w:marTop w:val="0"/>
      <w:marBottom w:val="0"/>
      <w:divBdr>
        <w:top w:val="none" w:sz="0" w:space="0" w:color="auto"/>
        <w:left w:val="none" w:sz="0" w:space="0" w:color="auto"/>
        <w:bottom w:val="none" w:sz="0" w:space="0" w:color="auto"/>
        <w:right w:val="none" w:sz="0" w:space="0" w:color="auto"/>
      </w:divBdr>
    </w:div>
    <w:div w:id="2144686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alcaldia@leticia-amazonas.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E5DE7-539C-41F6-8EA2-DB941815D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24</Pages>
  <Words>6446</Words>
  <Characters>35453</Characters>
  <Application>Microsoft Office Word</Application>
  <DocSecurity>0</DocSecurity>
  <Lines>295</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victoria Beltrán</cp:lastModifiedBy>
  <cp:revision>51</cp:revision>
  <cp:lastPrinted>2025-09-12T15:57:00Z</cp:lastPrinted>
  <dcterms:created xsi:type="dcterms:W3CDTF">2026-01-06T18:14:00Z</dcterms:created>
  <dcterms:modified xsi:type="dcterms:W3CDTF">2026-06-17T19:33:00Z</dcterms:modified>
</cp:coreProperties>
</file>